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416" w:rsidRDefault="00B52416">
      <w:pPr>
        <w:pStyle w:val="ConsPlusTitlePage"/>
      </w:pPr>
      <w:r>
        <w:t xml:space="preserve">Документ предоставлен </w:t>
      </w:r>
      <w:hyperlink r:id="rId4" w:history="1">
        <w:r>
          <w:rPr>
            <w:color w:val="0000FF"/>
          </w:rPr>
          <w:t>КонсультантПлюс</w:t>
        </w:r>
      </w:hyperlink>
      <w:r>
        <w:br/>
      </w:r>
    </w:p>
    <w:p w:rsidR="00B52416" w:rsidRDefault="00B52416">
      <w:pPr>
        <w:pStyle w:val="ConsPlusNormal"/>
        <w:jc w:val="both"/>
        <w:outlineLvl w:val="0"/>
      </w:pPr>
    </w:p>
    <w:p w:rsidR="00B52416" w:rsidRDefault="00B52416">
      <w:pPr>
        <w:pStyle w:val="ConsPlusNormal"/>
        <w:outlineLvl w:val="0"/>
      </w:pPr>
      <w:r>
        <w:t>Зарегистрировано в Минюсте России 26 декабря 2016 г. N 44939</w:t>
      </w:r>
    </w:p>
    <w:p w:rsidR="00B52416" w:rsidRDefault="00B52416">
      <w:pPr>
        <w:pStyle w:val="ConsPlusNormal"/>
        <w:pBdr>
          <w:top w:val="single" w:sz="6" w:space="0" w:color="auto"/>
        </w:pBdr>
        <w:spacing w:before="100" w:after="100"/>
        <w:jc w:val="both"/>
        <w:rPr>
          <w:sz w:val="2"/>
          <w:szCs w:val="2"/>
        </w:rPr>
      </w:pPr>
    </w:p>
    <w:p w:rsidR="00B52416" w:rsidRDefault="00B52416">
      <w:pPr>
        <w:pStyle w:val="ConsPlusNormal"/>
        <w:jc w:val="both"/>
      </w:pPr>
    </w:p>
    <w:p w:rsidR="00B52416" w:rsidRDefault="00B52416">
      <w:pPr>
        <w:pStyle w:val="ConsPlusTitle"/>
        <w:jc w:val="center"/>
      </w:pPr>
      <w:r>
        <w:t>МИНИСТЕРСТВО ОБРАЗОВАНИЯ И НАУКИ РОССИЙСКОЙ ФЕДЕРАЦИИ</w:t>
      </w:r>
    </w:p>
    <w:p w:rsidR="00B52416" w:rsidRDefault="00B52416">
      <w:pPr>
        <w:pStyle w:val="ConsPlusTitle"/>
        <w:jc w:val="center"/>
      </w:pPr>
    </w:p>
    <w:p w:rsidR="00B52416" w:rsidRDefault="00B52416">
      <w:pPr>
        <w:pStyle w:val="ConsPlusTitle"/>
        <w:jc w:val="center"/>
      </w:pPr>
      <w:r>
        <w:t>ПРИКАЗ</w:t>
      </w:r>
    </w:p>
    <w:p w:rsidR="00B52416" w:rsidRDefault="00B52416">
      <w:pPr>
        <w:pStyle w:val="ConsPlusTitle"/>
        <w:jc w:val="center"/>
      </w:pPr>
      <w:r>
        <w:t>от 9 декабря 2016 г. N 1571</w:t>
      </w:r>
    </w:p>
    <w:p w:rsidR="00B52416" w:rsidRDefault="00B52416">
      <w:pPr>
        <w:pStyle w:val="ConsPlusTitle"/>
        <w:jc w:val="center"/>
      </w:pPr>
    </w:p>
    <w:p w:rsidR="00B52416" w:rsidRDefault="00B52416">
      <w:pPr>
        <w:pStyle w:val="ConsPlusTitle"/>
        <w:jc w:val="center"/>
      </w:pPr>
      <w:r>
        <w:t>ОБ УТВЕРЖДЕНИИ</w:t>
      </w:r>
    </w:p>
    <w:p w:rsidR="00B52416" w:rsidRDefault="00B52416">
      <w:pPr>
        <w:pStyle w:val="ConsPlusTitle"/>
        <w:jc w:val="center"/>
      </w:pPr>
      <w:r>
        <w:t>ФЕДЕРАЛЬНОГО ГОСУДАРСТВЕННОГО ОБРАЗОВАТЕЛЬНОГО СТАНДАРТА</w:t>
      </w:r>
    </w:p>
    <w:p w:rsidR="00B52416" w:rsidRDefault="00B52416">
      <w:pPr>
        <w:pStyle w:val="ConsPlusTitle"/>
        <w:jc w:val="center"/>
      </w:pPr>
      <w:r>
        <w:t>СРЕДНЕГО ПРОФЕССИОНАЛЬНОГО ОБРАЗОВАНИЯ ПО ПРОФЕССИИ</w:t>
      </w:r>
    </w:p>
    <w:p w:rsidR="00B52416" w:rsidRDefault="00B52416">
      <w:pPr>
        <w:pStyle w:val="ConsPlusTitle"/>
        <w:jc w:val="center"/>
      </w:pPr>
      <w:r>
        <w:t>18.01.33 ЛАБОРАНТ ПО КОНТРОЛЮ КАЧЕСТВА СЫРЬЯ, РЕАКТИВОВ,</w:t>
      </w:r>
    </w:p>
    <w:p w:rsidR="00B52416" w:rsidRDefault="00B52416">
      <w:pPr>
        <w:pStyle w:val="ConsPlusTitle"/>
        <w:jc w:val="center"/>
      </w:pPr>
      <w:r>
        <w:t>ПРОМЕЖУТОЧНЫХ ПРОДУКТОВ, ГОТОВОЙ ПРОДУКЦИИ, ОТХОДОВ</w:t>
      </w:r>
    </w:p>
    <w:p w:rsidR="00B52416" w:rsidRDefault="00B52416">
      <w:pPr>
        <w:pStyle w:val="ConsPlusTitle"/>
        <w:jc w:val="center"/>
      </w:pPr>
      <w:r>
        <w:t>ПРОИЗВОДСТВА (ПО ОТРАСЛЯМ)</w:t>
      </w:r>
    </w:p>
    <w:p w:rsidR="00B52416" w:rsidRDefault="00B52416">
      <w:pPr>
        <w:pStyle w:val="ConsPlusNormal"/>
        <w:jc w:val="both"/>
      </w:pPr>
    </w:p>
    <w:p w:rsidR="00B52416" w:rsidRDefault="00B52416">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7"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B52416" w:rsidRDefault="00B52416">
      <w:pPr>
        <w:pStyle w:val="ConsPlusNormal"/>
        <w:ind w:firstLine="540"/>
        <w:jc w:val="both"/>
      </w:pPr>
      <w:r>
        <w:t xml:space="preserve">Утвердить прилагаемый федеральный государственный образовательный </w:t>
      </w:r>
      <w:hyperlink w:anchor="P33" w:history="1">
        <w:r>
          <w:rPr>
            <w:color w:val="0000FF"/>
          </w:rPr>
          <w:t>стандарт</w:t>
        </w:r>
      </w:hyperlink>
      <w:r>
        <w:t xml:space="preserve"> среднего профессионального образования по профессии 18.01.33 Лаборант по контролю качества сырья, реактивов, промежуточных продуктов, готовой продукции, отходов производства (по отраслям).</w:t>
      </w:r>
    </w:p>
    <w:p w:rsidR="00B52416" w:rsidRDefault="00B52416">
      <w:pPr>
        <w:pStyle w:val="ConsPlusNormal"/>
        <w:jc w:val="both"/>
      </w:pPr>
    </w:p>
    <w:p w:rsidR="00B52416" w:rsidRDefault="00B52416">
      <w:pPr>
        <w:pStyle w:val="ConsPlusNormal"/>
        <w:jc w:val="right"/>
      </w:pPr>
      <w:r>
        <w:t>Министр</w:t>
      </w:r>
    </w:p>
    <w:p w:rsidR="00B52416" w:rsidRDefault="00B52416">
      <w:pPr>
        <w:pStyle w:val="ConsPlusNormal"/>
        <w:jc w:val="right"/>
      </w:pPr>
      <w:r>
        <w:t>О.Ю.ВАСИЛЬЕВА</w:t>
      </w: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right"/>
        <w:outlineLvl w:val="0"/>
      </w:pPr>
      <w:r>
        <w:t>Приложение</w:t>
      </w:r>
    </w:p>
    <w:p w:rsidR="00B52416" w:rsidRDefault="00B52416">
      <w:pPr>
        <w:pStyle w:val="ConsPlusNormal"/>
        <w:jc w:val="both"/>
      </w:pPr>
    </w:p>
    <w:p w:rsidR="00B52416" w:rsidRDefault="00B52416">
      <w:pPr>
        <w:pStyle w:val="ConsPlusNormal"/>
        <w:jc w:val="right"/>
      </w:pPr>
      <w:r>
        <w:t>Утвержден</w:t>
      </w:r>
    </w:p>
    <w:p w:rsidR="00B52416" w:rsidRDefault="00B52416">
      <w:pPr>
        <w:pStyle w:val="ConsPlusNormal"/>
        <w:jc w:val="right"/>
      </w:pPr>
      <w:r>
        <w:t>приказом Министерства образования</w:t>
      </w:r>
    </w:p>
    <w:p w:rsidR="00B52416" w:rsidRDefault="00B52416">
      <w:pPr>
        <w:pStyle w:val="ConsPlusNormal"/>
        <w:jc w:val="right"/>
      </w:pPr>
      <w:r>
        <w:t>и науки Российской Федерации</w:t>
      </w:r>
    </w:p>
    <w:p w:rsidR="00B52416" w:rsidRDefault="00B52416">
      <w:pPr>
        <w:pStyle w:val="ConsPlusNormal"/>
        <w:jc w:val="right"/>
      </w:pPr>
      <w:r>
        <w:t>от 9 декабря 2016 г. N 1571</w:t>
      </w:r>
    </w:p>
    <w:p w:rsidR="00B52416" w:rsidRDefault="00B52416">
      <w:pPr>
        <w:pStyle w:val="ConsPlusNormal"/>
        <w:jc w:val="both"/>
      </w:pPr>
    </w:p>
    <w:p w:rsidR="00B52416" w:rsidRDefault="00B52416">
      <w:pPr>
        <w:pStyle w:val="ConsPlusTitle"/>
        <w:jc w:val="center"/>
      </w:pPr>
      <w:bookmarkStart w:id="0" w:name="P33"/>
      <w:bookmarkEnd w:id="0"/>
      <w:r>
        <w:t>ФЕДЕРАЛЬНЫЙ ГОСУДАРСТВЕННЫЙ ОБРАЗОВАТЕЛЬНЫЙ СТАНДАРТ</w:t>
      </w:r>
    </w:p>
    <w:p w:rsidR="00B52416" w:rsidRDefault="00B52416">
      <w:pPr>
        <w:pStyle w:val="ConsPlusTitle"/>
        <w:jc w:val="center"/>
      </w:pPr>
      <w:r>
        <w:t>СРЕДНЕГО ПРОФЕССИОНАЛЬНОГО ОБРАЗОВАНИЯ ПО ПРОФЕССИИ</w:t>
      </w:r>
    </w:p>
    <w:p w:rsidR="00B52416" w:rsidRDefault="00B52416">
      <w:pPr>
        <w:pStyle w:val="ConsPlusTitle"/>
        <w:jc w:val="center"/>
      </w:pPr>
      <w:r>
        <w:lastRenderedPageBreak/>
        <w:t>18.01.33 ЛАБОРАНТ ПО КОНТРОЛЮ КАЧЕСТВА СЫРЬЯ, РЕАКТИВОВ,</w:t>
      </w:r>
    </w:p>
    <w:p w:rsidR="00B52416" w:rsidRDefault="00B52416">
      <w:pPr>
        <w:pStyle w:val="ConsPlusTitle"/>
        <w:jc w:val="center"/>
      </w:pPr>
      <w:r>
        <w:t>ПРОМЕЖУТОЧНЫХ ПРОДУКТОВ, ГОТОВОЙ ПРОДУКЦИИ, ОТХОДОВ</w:t>
      </w:r>
    </w:p>
    <w:p w:rsidR="00B52416" w:rsidRDefault="00B52416">
      <w:pPr>
        <w:pStyle w:val="ConsPlusTitle"/>
        <w:jc w:val="center"/>
      </w:pPr>
      <w:r>
        <w:t>ПРОИЗВОДСТВА (ПО ОТРАСЛЯМ)</w:t>
      </w:r>
    </w:p>
    <w:p w:rsidR="00B52416" w:rsidRDefault="00B52416">
      <w:pPr>
        <w:pStyle w:val="ConsPlusNormal"/>
        <w:jc w:val="both"/>
      </w:pPr>
    </w:p>
    <w:p w:rsidR="00B52416" w:rsidRDefault="00B52416">
      <w:pPr>
        <w:pStyle w:val="ConsPlusNormal"/>
        <w:jc w:val="center"/>
        <w:outlineLvl w:val="1"/>
      </w:pPr>
      <w:r>
        <w:t>I. ОБЩИЕ ПОЛОЖЕНИЯ</w:t>
      </w:r>
    </w:p>
    <w:p w:rsidR="00B52416" w:rsidRDefault="00B52416">
      <w:pPr>
        <w:pStyle w:val="ConsPlusNormal"/>
        <w:jc w:val="both"/>
      </w:pPr>
    </w:p>
    <w:p w:rsidR="00B52416" w:rsidRDefault="00B52416">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18.01.33 Лаборант по контролю качества сырья, реактивов, промежуточных продуктов, готовой продукции, отходов производства (по отраслям) (далее - профессия).</w:t>
      </w:r>
    </w:p>
    <w:p w:rsidR="00B52416" w:rsidRDefault="00B52416">
      <w:pPr>
        <w:pStyle w:val="ConsPlusNormal"/>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B52416" w:rsidRDefault="00B52416">
      <w:pPr>
        <w:pStyle w:val="ConsPlusNormal"/>
        <w:ind w:firstLine="540"/>
        <w:jc w:val="both"/>
      </w:pPr>
      <w: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35" w:history="1">
        <w:r>
          <w:rPr>
            <w:color w:val="0000FF"/>
          </w:rPr>
          <w:t>приложении N 1</w:t>
        </w:r>
      </w:hyperlink>
      <w:r>
        <w:t xml:space="preserve"> к настоящему ФГОС СПО.</w:t>
      </w:r>
    </w:p>
    <w:p w:rsidR="00B52416" w:rsidRDefault="00B52416">
      <w:pPr>
        <w:pStyle w:val="ConsPlusNormal"/>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B52416" w:rsidRDefault="00B52416">
      <w:pPr>
        <w:pStyle w:val="ConsPlusNormal"/>
        <w:ind w:firstLine="540"/>
        <w:jc w:val="both"/>
      </w:pPr>
      <w:bookmarkStart w:id="1" w:name="P45"/>
      <w:bookmarkEnd w:id="1"/>
      <w:r>
        <w:t>1.5. Области профессиональной деятельности, в которых выпускники, освоившие образовательную программу, могут осуществлять профессиональную деятельность: 15 Рыбоводство и рыболовство; 16 Строительство и жилищно-коммунальное хозяйство; 31 Автомобилестроение &lt;1&gt;.</w:t>
      </w:r>
    </w:p>
    <w:p w:rsidR="00B52416" w:rsidRDefault="00B52416">
      <w:pPr>
        <w:pStyle w:val="ConsPlusNormal"/>
        <w:ind w:firstLine="540"/>
        <w:jc w:val="both"/>
      </w:pPr>
      <w:r>
        <w:t>--------------------------------</w:t>
      </w:r>
    </w:p>
    <w:p w:rsidR="00B52416" w:rsidRDefault="00B52416">
      <w:pPr>
        <w:pStyle w:val="ConsPlusNormal"/>
        <w:ind w:firstLine="540"/>
        <w:jc w:val="both"/>
      </w:pPr>
      <w:r>
        <w:t xml:space="preserve">&lt;1&gt; </w:t>
      </w:r>
      <w:hyperlink r:id="rId8"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B52416" w:rsidRDefault="00B52416">
      <w:pPr>
        <w:pStyle w:val="ConsPlusNormal"/>
        <w:jc w:val="both"/>
      </w:pPr>
    </w:p>
    <w:p w:rsidR="00B52416" w:rsidRDefault="00B52416">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B52416" w:rsidRDefault="00B52416">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B52416" w:rsidRDefault="00B52416">
      <w:pPr>
        <w:pStyle w:val="ConsPlusNormal"/>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52416" w:rsidRDefault="00B52416">
      <w:pPr>
        <w:pStyle w:val="ConsPlusNormal"/>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B52416" w:rsidRDefault="00B52416">
      <w:pPr>
        <w:pStyle w:val="ConsPlusNormal"/>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B52416" w:rsidRDefault="00B52416">
      <w:pPr>
        <w:pStyle w:val="ConsPlusNormal"/>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B52416" w:rsidRDefault="00B52416">
      <w:pPr>
        <w:pStyle w:val="ConsPlusNormal"/>
        <w:ind w:firstLine="540"/>
        <w:jc w:val="both"/>
      </w:pPr>
      <w:r>
        <w:t>--------------------------------</w:t>
      </w:r>
    </w:p>
    <w:p w:rsidR="00B52416" w:rsidRDefault="00B52416">
      <w:pPr>
        <w:pStyle w:val="ConsPlusNormal"/>
        <w:ind w:firstLine="540"/>
        <w:jc w:val="both"/>
      </w:pPr>
      <w:r>
        <w:lastRenderedPageBreak/>
        <w:t xml:space="preserve">&lt;1&gt; См. </w:t>
      </w:r>
      <w:hyperlink r:id="rId9"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B52416" w:rsidRDefault="00B52416">
      <w:pPr>
        <w:pStyle w:val="ConsPlusNormal"/>
        <w:jc w:val="both"/>
      </w:pPr>
    </w:p>
    <w:p w:rsidR="00B52416" w:rsidRDefault="00B52416">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B52416" w:rsidRDefault="00B52416">
      <w:pPr>
        <w:pStyle w:val="ConsPlusNormal"/>
        <w:ind w:firstLine="540"/>
        <w:jc w:val="both"/>
      </w:pPr>
      <w:r>
        <w:t>на базе основного общего образования - 2 года 10 месяцев;</w:t>
      </w:r>
    </w:p>
    <w:p w:rsidR="00B52416" w:rsidRDefault="00B52416">
      <w:pPr>
        <w:pStyle w:val="ConsPlusNormal"/>
        <w:ind w:firstLine="540"/>
        <w:jc w:val="both"/>
      </w:pPr>
      <w:r>
        <w:t>на базе среднего общего образования - 10 месяцев.</w:t>
      </w:r>
    </w:p>
    <w:p w:rsidR="00B52416" w:rsidRDefault="00B52416">
      <w:pPr>
        <w:pStyle w:val="ConsPlusNormal"/>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B52416" w:rsidRDefault="00B52416">
      <w:pPr>
        <w:pStyle w:val="ConsPlusNormal"/>
        <w:ind w:firstLine="540"/>
        <w:jc w:val="both"/>
      </w:pPr>
      <w:r>
        <w:t>не более чем на 1,5 года при получении образования на базе основного общего образования;</w:t>
      </w:r>
    </w:p>
    <w:p w:rsidR="00B52416" w:rsidRDefault="00B52416">
      <w:pPr>
        <w:pStyle w:val="ConsPlusNormal"/>
        <w:ind w:firstLine="540"/>
        <w:jc w:val="both"/>
      </w:pPr>
      <w:r>
        <w:t>не более чем на 1 год при получении образования на базе среднего общего образования.</w:t>
      </w:r>
    </w:p>
    <w:p w:rsidR="00B52416" w:rsidRDefault="00B52416">
      <w:pPr>
        <w:pStyle w:val="ConsPlusNormal"/>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B52416" w:rsidRDefault="00B52416">
      <w:pPr>
        <w:pStyle w:val="ConsPlusNormal"/>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B52416" w:rsidRDefault="00B52416">
      <w:pPr>
        <w:pStyle w:val="ConsPlusNormal"/>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B52416" w:rsidRDefault="00B52416">
      <w:pPr>
        <w:pStyle w:val="ConsPlusNormal"/>
        <w:ind w:firstLine="540"/>
        <w:jc w:val="both"/>
      </w:pPr>
      <w:bookmarkStart w:id="2" w:name="P67"/>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0" w:history="1">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B52416" w:rsidRDefault="00B52416">
      <w:pPr>
        <w:pStyle w:val="ConsPlusNormal"/>
        <w:ind w:firstLine="540"/>
        <w:jc w:val="both"/>
      </w:pPr>
      <w:r>
        <w:t xml:space="preserve">лаборант-микробиолог </w:t>
      </w:r>
      <w:r w:rsidRPr="00BC7032">
        <w:rPr>
          <w:position w:val="-6"/>
        </w:rPr>
        <w:pict>
          <v:shape id="_x0000_i1025" style="width:19.5pt;height:13.5pt" coordsize="" o:spt="100" adj="0,,0" path="" filled="f" stroked="f">
            <v:stroke joinstyle="miter"/>
            <v:imagedata r:id="rId11" o:title="base_1_210511_18"/>
            <v:formulas/>
            <v:path o:connecttype="segments"/>
          </v:shape>
        </w:pict>
      </w:r>
      <w:r>
        <w:t xml:space="preserve"> лаборант химико-бактериологического анализа </w:t>
      </w:r>
      <w:r w:rsidRPr="00BC7032">
        <w:rPr>
          <w:position w:val="-6"/>
        </w:rPr>
        <w:pict>
          <v:shape id="_x0000_i1026" style="width:19.5pt;height:13.5pt" coordsize="" o:spt="100" adj="0,,0" path="" filled="f" stroked="f">
            <v:stroke joinstyle="miter"/>
            <v:imagedata r:id="rId11" o:title="base_1_210511_19"/>
            <v:formulas/>
            <v:path o:connecttype="segments"/>
          </v:shape>
        </w:pict>
      </w:r>
      <w:r>
        <w:t xml:space="preserve"> пробоотборщик;</w:t>
      </w:r>
    </w:p>
    <w:p w:rsidR="00B52416" w:rsidRDefault="00B52416">
      <w:pPr>
        <w:pStyle w:val="ConsPlusNormal"/>
        <w:ind w:firstLine="540"/>
        <w:jc w:val="both"/>
      </w:pPr>
      <w:r>
        <w:t xml:space="preserve">лаборант-полярографист </w:t>
      </w:r>
      <w:r w:rsidRPr="00BC7032">
        <w:rPr>
          <w:position w:val="-6"/>
        </w:rPr>
        <w:pict>
          <v:shape id="_x0000_i1027" style="width:19.5pt;height:13.5pt" coordsize="" o:spt="100" adj="0,,0" path="" filled="f" stroked="f">
            <v:stroke joinstyle="miter"/>
            <v:imagedata r:id="rId11" o:title="base_1_210511_20"/>
            <v:formulas/>
            <v:path o:connecttype="segments"/>
          </v:shape>
        </w:pict>
      </w:r>
      <w:r>
        <w:t xml:space="preserve"> лаборант спектрального анализа </w:t>
      </w:r>
      <w:r w:rsidRPr="00BC7032">
        <w:rPr>
          <w:position w:val="-6"/>
        </w:rPr>
        <w:pict>
          <v:shape id="_x0000_i1028" style="width:19.5pt;height:13.5pt" coordsize="" o:spt="100" adj="0,,0" path="" filled="f" stroked="f">
            <v:stroke joinstyle="miter"/>
            <v:imagedata r:id="rId11" o:title="base_1_210511_21"/>
            <v:formulas/>
            <v:path o:connecttype="segments"/>
          </v:shape>
        </w:pict>
      </w:r>
      <w:r>
        <w:t xml:space="preserve"> лаборант пробирного анализа </w:t>
      </w:r>
      <w:r w:rsidRPr="00BC7032">
        <w:rPr>
          <w:position w:val="-6"/>
        </w:rPr>
        <w:pict>
          <v:shape id="_x0000_i1029" style="width:19.5pt;height:13.5pt" coordsize="" o:spt="100" adj="0,,0" path="" filled="f" stroked="f">
            <v:stroke joinstyle="miter"/>
            <v:imagedata r:id="rId11" o:title="base_1_210511_22"/>
            <v:formulas/>
            <v:path o:connecttype="segments"/>
          </v:shape>
        </w:pict>
      </w:r>
      <w:r>
        <w:t xml:space="preserve"> пробоотборщик;</w:t>
      </w:r>
    </w:p>
    <w:p w:rsidR="00B52416" w:rsidRDefault="00B52416">
      <w:pPr>
        <w:pStyle w:val="ConsPlusNormal"/>
        <w:ind w:firstLine="540"/>
        <w:jc w:val="both"/>
      </w:pPr>
      <w:r>
        <w:t xml:space="preserve">лаборант химического анализа </w:t>
      </w:r>
      <w:r w:rsidRPr="00BC7032">
        <w:rPr>
          <w:position w:val="-6"/>
        </w:rPr>
        <w:pict>
          <v:shape id="_x0000_i1030" style="width:19.5pt;height:13.5pt" coordsize="" o:spt="100" adj="0,,0" path="" filled="f" stroked="f">
            <v:stroke joinstyle="miter"/>
            <v:imagedata r:id="rId11" o:title="base_1_210511_23"/>
            <v:formulas/>
            <v:path o:connecttype="segments"/>
          </v:shape>
        </w:pict>
      </w:r>
      <w:r>
        <w:t xml:space="preserve"> пробоотборщик.</w:t>
      </w:r>
    </w:p>
    <w:p w:rsidR="00B52416" w:rsidRDefault="00B52416">
      <w:pPr>
        <w:pStyle w:val="ConsPlusNormal"/>
        <w:jc w:val="both"/>
      </w:pPr>
    </w:p>
    <w:p w:rsidR="00B52416" w:rsidRDefault="00B52416">
      <w:pPr>
        <w:pStyle w:val="ConsPlusNormal"/>
        <w:jc w:val="center"/>
        <w:outlineLvl w:val="1"/>
      </w:pPr>
      <w:r>
        <w:t>II. ТРЕБОВАНИЯ К СТРУКТУРЕ ОБРАЗОВАТЕЛЬНОЙ ПРОГРАММЫ</w:t>
      </w:r>
    </w:p>
    <w:p w:rsidR="00B52416" w:rsidRDefault="00B52416">
      <w:pPr>
        <w:pStyle w:val="ConsPlusNormal"/>
        <w:jc w:val="both"/>
      </w:pPr>
    </w:p>
    <w:p w:rsidR="00B52416" w:rsidRDefault="00B52416">
      <w:pPr>
        <w:pStyle w:val="ConsPlusNormal"/>
        <w:ind w:firstLine="540"/>
        <w:jc w:val="both"/>
      </w:pPr>
      <w:r>
        <w:lastRenderedPageBreak/>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B52416" w:rsidRDefault="00B52416">
      <w:pPr>
        <w:pStyle w:val="ConsPlusNormal"/>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1" w:history="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B52416" w:rsidRDefault="00B52416">
      <w:pPr>
        <w:pStyle w:val="ConsPlusNormal"/>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7" w:history="1">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B52416" w:rsidRDefault="00B52416">
      <w:pPr>
        <w:pStyle w:val="ConsPlusNormal"/>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B52416" w:rsidRDefault="00B52416">
      <w:pPr>
        <w:pStyle w:val="ConsPlusNormal"/>
        <w:ind w:firstLine="540"/>
        <w:jc w:val="both"/>
      </w:pPr>
      <w:r>
        <w:t>2.2. Образовательная программа имеет следующую структуру:</w:t>
      </w:r>
    </w:p>
    <w:p w:rsidR="00B52416" w:rsidRDefault="00B52416">
      <w:pPr>
        <w:pStyle w:val="ConsPlusNormal"/>
        <w:ind w:firstLine="540"/>
        <w:jc w:val="both"/>
      </w:pPr>
      <w:r>
        <w:t>общепрофессиональный цикл;</w:t>
      </w:r>
    </w:p>
    <w:p w:rsidR="00B52416" w:rsidRDefault="00B52416">
      <w:pPr>
        <w:pStyle w:val="ConsPlusNormal"/>
        <w:ind w:firstLine="540"/>
        <w:jc w:val="both"/>
      </w:pPr>
      <w:r>
        <w:t>профессиональный цикл;</w:t>
      </w:r>
    </w:p>
    <w:p w:rsidR="00B52416" w:rsidRDefault="00B52416">
      <w:pPr>
        <w:pStyle w:val="ConsPlusNormal"/>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7" w:history="1">
        <w:r>
          <w:rPr>
            <w:color w:val="0000FF"/>
          </w:rPr>
          <w:t>пункте 1.12</w:t>
        </w:r>
      </w:hyperlink>
      <w:r>
        <w:t xml:space="preserve"> настоящего ФГОС СПО.</w:t>
      </w:r>
    </w:p>
    <w:p w:rsidR="00B52416" w:rsidRDefault="00B52416">
      <w:pPr>
        <w:pStyle w:val="ConsPlusNormal"/>
        <w:jc w:val="both"/>
      </w:pPr>
    </w:p>
    <w:p w:rsidR="00B52416" w:rsidRDefault="00B52416">
      <w:pPr>
        <w:pStyle w:val="ConsPlusNormal"/>
        <w:jc w:val="right"/>
        <w:outlineLvl w:val="2"/>
      </w:pPr>
      <w:r>
        <w:t>Таблица N 1</w:t>
      </w:r>
    </w:p>
    <w:p w:rsidR="00B52416" w:rsidRDefault="00B52416">
      <w:pPr>
        <w:pStyle w:val="ConsPlusNormal"/>
        <w:jc w:val="both"/>
      </w:pPr>
    </w:p>
    <w:p w:rsidR="00B52416" w:rsidRDefault="00B52416">
      <w:pPr>
        <w:pStyle w:val="ConsPlusNormal"/>
        <w:jc w:val="center"/>
      </w:pPr>
      <w:bookmarkStart w:id="3" w:name="P85"/>
      <w:bookmarkEnd w:id="3"/>
      <w:r>
        <w:t>Структура и объем образовательной программы</w:t>
      </w:r>
    </w:p>
    <w:p w:rsidR="00B52416" w:rsidRDefault="00B5241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0"/>
        <w:gridCol w:w="3480"/>
      </w:tblGrid>
      <w:tr w:rsidR="00B52416">
        <w:tc>
          <w:tcPr>
            <w:tcW w:w="5700" w:type="dxa"/>
          </w:tcPr>
          <w:p w:rsidR="00B52416" w:rsidRDefault="00B52416">
            <w:pPr>
              <w:pStyle w:val="ConsPlusNormal"/>
              <w:jc w:val="center"/>
            </w:pPr>
            <w:r>
              <w:t>Структура образовательной программы</w:t>
            </w:r>
          </w:p>
        </w:tc>
        <w:tc>
          <w:tcPr>
            <w:tcW w:w="3480" w:type="dxa"/>
          </w:tcPr>
          <w:p w:rsidR="00B52416" w:rsidRDefault="00B52416">
            <w:pPr>
              <w:pStyle w:val="ConsPlusNormal"/>
              <w:jc w:val="center"/>
            </w:pPr>
            <w:r>
              <w:t>Объем образовательной программы в академических часах</w:t>
            </w:r>
          </w:p>
        </w:tc>
      </w:tr>
      <w:tr w:rsidR="00B52416">
        <w:tc>
          <w:tcPr>
            <w:tcW w:w="5700" w:type="dxa"/>
          </w:tcPr>
          <w:p w:rsidR="00B52416" w:rsidRDefault="00B52416">
            <w:pPr>
              <w:pStyle w:val="ConsPlusNormal"/>
            </w:pPr>
            <w:r>
              <w:t>Общепрофессиональный цикл</w:t>
            </w:r>
          </w:p>
        </w:tc>
        <w:tc>
          <w:tcPr>
            <w:tcW w:w="3480" w:type="dxa"/>
          </w:tcPr>
          <w:p w:rsidR="00B52416" w:rsidRDefault="00B52416">
            <w:pPr>
              <w:pStyle w:val="ConsPlusNormal"/>
              <w:jc w:val="center"/>
            </w:pPr>
            <w:r>
              <w:t>не менее 180</w:t>
            </w:r>
          </w:p>
        </w:tc>
      </w:tr>
      <w:tr w:rsidR="00B52416">
        <w:tc>
          <w:tcPr>
            <w:tcW w:w="5700" w:type="dxa"/>
          </w:tcPr>
          <w:p w:rsidR="00B52416" w:rsidRDefault="00B52416">
            <w:pPr>
              <w:pStyle w:val="ConsPlusNormal"/>
            </w:pPr>
            <w:r>
              <w:t>Профессиональный цикл</w:t>
            </w:r>
          </w:p>
        </w:tc>
        <w:tc>
          <w:tcPr>
            <w:tcW w:w="3480" w:type="dxa"/>
          </w:tcPr>
          <w:p w:rsidR="00B52416" w:rsidRDefault="00B52416">
            <w:pPr>
              <w:pStyle w:val="ConsPlusNormal"/>
              <w:jc w:val="center"/>
            </w:pPr>
            <w:r>
              <w:t>не менее 972</w:t>
            </w:r>
          </w:p>
        </w:tc>
      </w:tr>
      <w:tr w:rsidR="00B52416">
        <w:tc>
          <w:tcPr>
            <w:tcW w:w="5700" w:type="dxa"/>
          </w:tcPr>
          <w:p w:rsidR="00B52416" w:rsidRDefault="00B52416">
            <w:pPr>
              <w:pStyle w:val="ConsPlusNormal"/>
            </w:pPr>
            <w:r>
              <w:t>Государственная итоговая аттестация:</w:t>
            </w:r>
          </w:p>
        </w:tc>
        <w:tc>
          <w:tcPr>
            <w:tcW w:w="3480" w:type="dxa"/>
          </w:tcPr>
          <w:p w:rsidR="00B52416" w:rsidRDefault="00B52416">
            <w:pPr>
              <w:pStyle w:val="ConsPlusNormal"/>
            </w:pPr>
          </w:p>
        </w:tc>
      </w:tr>
      <w:tr w:rsidR="00B52416">
        <w:tc>
          <w:tcPr>
            <w:tcW w:w="5700" w:type="dxa"/>
          </w:tcPr>
          <w:p w:rsidR="00B52416" w:rsidRDefault="00B52416">
            <w:pPr>
              <w:pStyle w:val="ConsPlusNormal"/>
            </w:pPr>
            <w:r>
              <w:t>на базе среднего общего образования</w:t>
            </w:r>
          </w:p>
        </w:tc>
        <w:tc>
          <w:tcPr>
            <w:tcW w:w="3480" w:type="dxa"/>
          </w:tcPr>
          <w:p w:rsidR="00B52416" w:rsidRDefault="00B52416">
            <w:pPr>
              <w:pStyle w:val="ConsPlusNormal"/>
              <w:jc w:val="center"/>
            </w:pPr>
            <w:r>
              <w:t>36</w:t>
            </w:r>
          </w:p>
        </w:tc>
      </w:tr>
      <w:tr w:rsidR="00B52416">
        <w:tc>
          <w:tcPr>
            <w:tcW w:w="5700" w:type="dxa"/>
          </w:tcPr>
          <w:p w:rsidR="00B52416" w:rsidRDefault="00B52416">
            <w:pPr>
              <w:pStyle w:val="ConsPlusNormal"/>
            </w:pPr>
            <w:r>
              <w:t>на базе основного общего образования</w:t>
            </w:r>
          </w:p>
        </w:tc>
        <w:tc>
          <w:tcPr>
            <w:tcW w:w="3480" w:type="dxa"/>
          </w:tcPr>
          <w:p w:rsidR="00B52416" w:rsidRDefault="00B52416">
            <w:pPr>
              <w:pStyle w:val="ConsPlusNormal"/>
              <w:jc w:val="center"/>
            </w:pPr>
            <w:r>
              <w:t>72</w:t>
            </w:r>
          </w:p>
        </w:tc>
      </w:tr>
      <w:tr w:rsidR="00B52416">
        <w:tc>
          <w:tcPr>
            <w:tcW w:w="9180" w:type="dxa"/>
            <w:gridSpan w:val="2"/>
          </w:tcPr>
          <w:p w:rsidR="00B52416" w:rsidRDefault="00B52416">
            <w:pPr>
              <w:pStyle w:val="ConsPlusNormal"/>
              <w:jc w:val="center"/>
              <w:outlineLvl w:val="3"/>
            </w:pPr>
            <w:r>
              <w:t>Общий объем образовательной программы:</w:t>
            </w:r>
          </w:p>
        </w:tc>
      </w:tr>
      <w:tr w:rsidR="00B52416">
        <w:tc>
          <w:tcPr>
            <w:tcW w:w="5700" w:type="dxa"/>
          </w:tcPr>
          <w:p w:rsidR="00B52416" w:rsidRDefault="00B52416">
            <w:pPr>
              <w:pStyle w:val="ConsPlusNormal"/>
            </w:pPr>
            <w:r>
              <w:t>на базе среднего общего образования</w:t>
            </w:r>
          </w:p>
        </w:tc>
        <w:tc>
          <w:tcPr>
            <w:tcW w:w="3480" w:type="dxa"/>
          </w:tcPr>
          <w:p w:rsidR="00B52416" w:rsidRDefault="00B52416">
            <w:pPr>
              <w:pStyle w:val="ConsPlusNormal"/>
              <w:jc w:val="center"/>
            </w:pPr>
            <w:r>
              <w:t>1476</w:t>
            </w:r>
          </w:p>
        </w:tc>
      </w:tr>
      <w:tr w:rsidR="00B52416">
        <w:tc>
          <w:tcPr>
            <w:tcW w:w="5700" w:type="dxa"/>
          </w:tcPr>
          <w:p w:rsidR="00B52416" w:rsidRDefault="00B52416">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80" w:type="dxa"/>
          </w:tcPr>
          <w:p w:rsidR="00B52416" w:rsidRDefault="00B52416">
            <w:pPr>
              <w:pStyle w:val="ConsPlusNormal"/>
              <w:jc w:val="center"/>
            </w:pPr>
            <w:r>
              <w:t>4248</w:t>
            </w:r>
          </w:p>
        </w:tc>
      </w:tr>
    </w:tbl>
    <w:p w:rsidR="00B52416" w:rsidRDefault="00B52416">
      <w:pPr>
        <w:pStyle w:val="ConsPlusNormal"/>
        <w:jc w:val="both"/>
      </w:pPr>
    </w:p>
    <w:p w:rsidR="00B52416" w:rsidRDefault="00B52416">
      <w:pPr>
        <w:pStyle w:val="ConsPlusNormal"/>
        <w:ind w:firstLine="540"/>
        <w:jc w:val="both"/>
      </w:pPr>
      <w: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w:t>
      </w:r>
      <w:r>
        <w:lastRenderedPageBreak/>
        <w:t>ПООП по соответствующей профессии.</w:t>
      </w:r>
    </w:p>
    <w:p w:rsidR="00B52416" w:rsidRDefault="00B52416">
      <w:pPr>
        <w:pStyle w:val="ConsPlusNormal"/>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B52416" w:rsidRDefault="00B52416">
      <w:pPr>
        <w:pStyle w:val="ConsPlusNormal"/>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B52416" w:rsidRDefault="00B52416">
      <w:pPr>
        <w:pStyle w:val="ConsPlusNormal"/>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5" w:history="1">
        <w:r>
          <w:rPr>
            <w:color w:val="0000FF"/>
          </w:rPr>
          <w:t>Таблицей N 1</w:t>
        </w:r>
      </w:hyperlink>
      <w:r>
        <w:t xml:space="preserve"> настоящего ФГОС СПО, в очно-заочной форме обучения - не менее 25 процентов.</w:t>
      </w:r>
    </w:p>
    <w:p w:rsidR="00B52416" w:rsidRDefault="00B52416">
      <w:pPr>
        <w:pStyle w:val="ConsPlusNormal"/>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B52416" w:rsidRDefault="00B52416">
      <w:pPr>
        <w:pStyle w:val="ConsPlusNormal"/>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B52416" w:rsidRDefault="00B52416">
      <w:pPr>
        <w:pStyle w:val="ConsPlusNormal"/>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B52416" w:rsidRDefault="00B52416">
      <w:pPr>
        <w:pStyle w:val="ConsPlusNormal"/>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B52416" w:rsidRDefault="00B52416">
      <w:pPr>
        <w:pStyle w:val="ConsPlusNormal"/>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B52416" w:rsidRDefault="00B52416">
      <w:pPr>
        <w:pStyle w:val="ConsPlusNormal"/>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B52416" w:rsidRDefault="00B52416">
      <w:pPr>
        <w:pStyle w:val="ConsPlusNormal"/>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B52416" w:rsidRDefault="00B52416">
      <w:pPr>
        <w:pStyle w:val="ConsPlusNormal"/>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B52416" w:rsidRDefault="00B52416">
      <w:pPr>
        <w:pStyle w:val="ConsPlusNormal"/>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B52416" w:rsidRDefault="00B52416">
      <w:pPr>
        <w:pStyle w:val="ConsPlusNormal"/>
        <w:ind w:firstLine="540"/>
        <w:jc w:val="both"/>
      </w:pPr>
      <w:r>
        <w:t>2.8. Государственная итоговая аттестация проводится в форме защиты выпускной квалификационной работы в виде демонстрационного экзамена.</w:t>
      </w:r>
    </w:p>
    <w:p w:rsidR="00B52416" w:rsidRDefault="00B52416">
      <w:pPr>
        <w:pStyle w:val="ConsPlusNormal"/>
        <w:ind w:firstLine="540"/>
        <w:jc w:val="both"/>
      </w:pPr>
      <w:r>
        <w:t>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rsidR="00B52416" w:rsidRDefault="00B52416">
      <w:pPr>
        <w:pStyle w:val="ConsPlusNormal"/>
        <w:jc w:val="both"/>
      </w:pPr>
    </w:p>
    <w:p w:rsidR="00B52416" w:rsidRDefault="00B52416">
      <w:pPr>
        <w:pStyle w:val="ConsPlusNormal"/>
        <w:jc w:val="center"/>
        <w:outlineLvl w:val="1"/>
      </w:pPr>
      <w:bookmarkStart w:id="4" w:name="P121"/>
      <w:bookmarkEnd w:id="4"/>
      <w:r>
        <w:t>III. ТРЕБОВАНИЯ К РЕЗУЛЬТАТАМ ОСВОЕНИЯ</w:t>
      </w:r>
    </w:p>
    <w:p w:rsidR="00B52416" w:rsidRDefault="00B52416">
      <w:pPr>
        <w:pStyle w:val="ConsPlusNormal"/>
        <w:jc w:val="center"/>
      </w:pPr>
      <w:r>
        <w:lastRenderedPageBreak/>
        <w:t>ОБРАЗОВАТЕЛЬНОЙ ПРОГРАММЫ</w:t>
      </w:r>
    </w:p>
    <w:p w:rsidR="00B52416" w:rsidRDefault="00B52416">
      <w:pPr>
        <w:pStyle w:val="ConsPlusNormal"/>
        <w:jc w:val="both"/>
      </w:pPr>
    </w:p>
    <w:p w:rsidR="00B52416" w:rsidRDefault="00B52416">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B52416" w:rsidRDefault="00B52416">
      <w:pPr>
        <w:pStyle w:val="ConsPlusNormal"/>
        <w:ind w:firstLine="540"/>
        <w:jc w:val="both"/>
      </w:pPr>
      <w:r>
        <w:t>3.2. Выпускник, освоивший образовательную программу, должен обладать следующими общими компетенциями (далее - ОК):</w:t>
      </w:r>
    </w:p>
    <w:p w:rsidR="00B52416" w:rsidRDefault="00B52416">
      <w:pPr>
        <w:pStyle w:val="ConsPlusNormal"/>
        <w:ind w:firstLine="540"/>
        <w:jc w:val="both"/>
      </w:pPr>
      <w:r>
        <w:t>ОК 01. Выбирать способы решения задач профессиональной деятельности, применительно к различным контекстам.</w:t>
      </w:r>
    </w:p>
    <w:p w:rsidR="00B52416" w:rsidRDefault="00B52416">
      <w:pPr>
        <w:pStyle w:val="ConsPlusNormal"/>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B52416" w:rsidRDefault="00B52416">
      <w:pPr>
        <w:pStyle w:val="ConsPlusNormal"/>
        <w:ind w:firstLine="540"/>
        <w:jc w:val="both"/>
      </w:pPr>
      <w:r>
        <w:t>ОК 03. Планировать и реализовывать собственное профессиональное и личностное развитие.</w:t>
      </w:r>
    </w:p>
    <w:p w:rsidR="00B52416" w:rsidRDefault="00B52416">
      <w:pPr>
        <w:pStyle w:val="ConsPlusNormal"/>
        <w:ind w:firstLine="540"/>
        <w:jc w:val="both"/>
      </w:pPr>
      <w:r>
        <w:t>ОК 04. Работать в коллективе и команде, эффективно взаимодействовать с коллегами, руководством, клиентами.</w:t>
      </w:r>
    </w:p>
    <w:p w:rsidR="00B52416" w:rsidRDefault="00B52416">
      <w:pPr>
        <w:pStyle w:val="ConsPlusNormal"/>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B52416" w:rsidRDefault="00B52416">
      <w:pPr>
        <w:pStyle w:val="ConsPlusNormal"/>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52416" w:rsidRDefault="00B52416">
      <w:pPr>
        <w:pStyle w:val="ConsPlusNormal"/>
        <w:ind w:firstLine="540"/>
        <w:jc w:val="both"/>
      </w:pPr>
      <w:r>
        <w:t>ОК 07. Содействовать сохранению окружающей среды, ресурсосбережению, эффективно действовать в чрезвычайных ситуациях.</w:t>
      </w:r>
    </w:p>
    <w:p w:rsidR="00B52416" w:rsidRDefault="00B52416">
      <w:pPr>
        <w:pStyle w:val="ConsPlusNormal"/>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52416" w:rsidRDefault="00B52416">
      <w:pPr>
        <w:pStyle w:val="ConsPlusNormal"/>
        <w:ind w:firstLine="540"/>
        <w:jc w:val="both"/>
      </w:pPr>
      <w:r>
        <w:t>ОК 09. Использовать информационные технологии в профессиональной деятельности.</w:t>
      </w:r>
    </w:p>
    <w:p w:rsidR="00B52416" w:rsidRDefault="00B52416">
      <w:pPr>
        <w:pStyle w:val="ConsPlusNormal"/>
        <w:ind w:firstLine="540"/>
        <w:jc w:val="both"/>
      </w:pPr>
      <w:r>
        <w:t>ОК 10. Пользоваться профессиональной документацией на государственном и иностранном языке.</w:t>
      </w:r>
    </w:p>
    <w:p w:rsidR="00B52416" w:rsidRDefault="00B52416">
      <w:pPr>
        <w:pStyle w:val="ConsPlusNormal"/>
        <w:ind w:firstLine="540"/>
        <w:jc w:val="both"/>
      </w:pPr>
      <w:r>
        <w:t>ОК 11. Планировать предпринимательскую деятельность в профессиональной сфере.</w:t>
      </w:r>
    </w:p>
    <w:p w:rsidR="00B52416" w:rsidRDefault="00B52416">
      <w:pPr>
        <w:pStyle w:val="ConsPlusNormal"/>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в соответствии с </w:t>
      </w:r>
      <w:hyperlink w:anchor="P67" w:history="1">
        <w:r>
          <w:rPr>
            <w:color w:val="0000FF"/>
          </w:rPr>
          <w:t>пунктом 1.12</w:t>
        </w:r>
      </w:hyperlink>
      <w:r>
        <w:t xml:space="preserve"> настоящего ФГОС СПО.</w:t>
      </w:r>
    </w:p>
    <w:p w:rsidR="00B52416" w:rsidRDefault="00B52416">
      <w:pPr>
        <w:pStyle w:val="ConsPlusNormal"/>
        <w:jc w:val="both"/>
      </w:pPr>
    </w:p>
    <w:p w:rsidR="00B52416" w:rsidRDefault="00B52416">
      <w:pPr>
        <w:pStyle w:val="ConsPlusNormal"/>
        <w:jc w:val="right"/>
        <w:outlineLvl w:val="2"/>
      </w:pPr>
      <w:r>
        <w:t>Таблица N 2</w:t>
      </w:r>
    </w:p>
    <w:p w:rsidR="00B52416" w:rsidRDefault="00B52416">
      <w:pPr>
        <w:pStyle w:val="ConsPlusNormal"/>
        <w:jc w:val="both"/>
      </w:pPr>
    </w:p>
    <w:p w:rsidR="00B52416" w:rsidRDefault="00B52416">
      <w:pPr>
        <w:pStyle w:val="ConsPlusNormal"/>
        <w:jc w:val="center"/>
      </w:pPr>
      <w:r>
        <w:t>Соотнесение основных видов деятельности и квалификаций</w:t>
      </w:r>
    </w:p>
    <w:p w:rsidR="00B52416" w:rsidRDefault="00B52416">
      <w:pPr>
        <w:pStyle w:val="ConsPlusNormal"/>
        <w:jc w:val="center"/>
      </w:pPr>
      <w:r>
        <w:t>квалифицированного рабочего, служащего при формировании</w:t>
      </w:r>
    </w:p>
    <w:p w:rsidR="00B52416" w:rsidRDefault="00B52416">
      <w:pPr>
        <w:pStyle w:val="ConsPlusNormal"/>
        <w:jc w:val="center"/>
      </w:pPr>
      <w:r>
        <w:t>образовательной программы</w:t>
      </w:r>
    </w:p>
    <w:p w:rsidR="00B52416" w:rsidRDefault="00B5241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0"/>
        <w:gridCol w:w="5160"/>
      </w:tblGrid>
      <w:tr w:rsidR="00B52416">
        <w:tc>
          <w:tcPr>
            <w:tcW w:w="4020" w:type="dxa"/>
          </w:tcPr>
          <w:p w:rsidR="00B52416" w:rsidRDefault="00B52416">
            <w:pPr>
              <w:pStyle w:val="ConsPlusNormal"/>
              <w:jc w:val="center"/>
            </w:pPr>
            <w:r>
              <w:t>Основные виды деятельности</w:t>
            </w:r>
          </w:p>
        </w:tc>
        <w:tc>
          <w:tcPr>
            <w:tcW w:w="5160" w:type="dxa"/>
          </w:tcPr>
          <w:p w:rsidR="00B52416" w:rsidRDefault="00B52416">
            <w:pPr>
              <w:pStyle w:val="ConsPlusNormal"/>
              <w:jc w:val="center"/>
            </w:pPr>
            <w:r>
              <w:t>Наименование квалификаций квалифицированного рабочего, служащего</w:t>
            </w:r>
          </w:p>
        </w:tc>
      </w:tr>
      <w:tr w:rsidR="00B52416">
        <w:tc>
          <w:tcPr>
            <w:tcW w:w="4020" w:type="dxa"/>
          </w:tcPr>
          <w:p w:rsidR="00B52416" w:rsidRDefault="00B52416">
            <w:pPr>
              <w:pStyle w:val="ConsPlusNormal"/>
            </w:pPr>
            <w:r>
              <w:t>Подготовка рабочего места, лабораторных условий, средств измерений, испытательного оборудования, проб и растворов к проведению анализа в соответствии с требованиями нормативно-технической документации, требованиями охраны труда и экологической безопасности</w:t>
            </w:r>
          </w:p>
        </w:tc>
        <w:tc>
          <w:tcPr>
            <w:tcW w:w="5160" w:type="dxa"/>
          </w:tcPr>
          <w:p w:rsidR="00B52416" w:rsidRDefault="00B52416">
            <w:pPr>
              <w:pStyle w:val="ConsPlusNormal"/>
            </w:pPr>
            <w:r>
              <w:t>Лаборант-микробиолог </w:t>
            </w:r>
            <w:r w:rsidRPr="00BC7032">
              <w:rPr>
                <w:position w:val="-6"/>
              </w:rPr>
              <w:pict>
                <v:shape id="_x0000_i1031" style="width:19.5pt;height:13.5pt" coordsize="" o:spt="100" adj="0,,0" path="" filled="f" stroked="f">
                  <v:stroke joinstyle="miter"/>
                  <v:imagedata r:id="rId11" o:title="base_1_210511_24"/>
                  <v:formulas/>
                  <v:path o:connecttype="segments"/>
                </v:shape>
              </w:pict>
            </w:r>
          </w:p>
          <w:p w:rsidR="00B52416" w:rsidRDefault="00B52416">
            <w:pPr>
              <w:pStyle w:val="ConsPlusNormal"/>
            </w:pPr>
            <w:r>
              <w:t xml:space="preserve">лаборант химико-бактериологического анализа </w:t>
            </w:r>
            <w:r w:rsidRPr="00BC7032">
              <w:rPr>
                <w:position w:val="-6"/>
              </w:rPr>
              <w:pict>
                <v:shape id="_x0000_i1032" style="width:19.5pt;height:13.5pt" coordsize="" o:spt="100" adj="0,,0" path="" filled="f" stroked="f">
                  <v:stroke joinstyle="miter"/>
                  <v:imagedata r:id="rId11" o:title="base_1_210511_25"/>
                  <v:formulas/>
                  <v:path o:connecttype="segments"/>
                </v:shape>
              </w:pict>
            </w:r>
            <w:r>
              <w:t xml:space="preserve"> пробоотборщик</w:t>
            </w:r>
          </w:p>
          <w:p w:rsidR="00B52416" w:rsidRDefault="00B52416">
            <w:pPr>
              <w:pStyle w:val="ConsPlusNormal"/>
            </w:pPr>
            <w:r>
              <w:t>Лаборант-полярографист </w:t>
            </w:r>
            <w:r w:rsidRPr="00BC7032">
              <w:rPr>
                <w:position w:val="-6"/>
              </w:rPr>
              <w:pict>
                <v:shape id="_x0000_i1033" style="width:19.5pt;height:13.5pt" coordsize="" o:spt="100" adj="0,,0" path="" filled="f" stroked="f">
                  <v:stroke joinstyle="miter"/>
                  <v:imagedata r:id="rId11" o:title="base_1_210511_26"/>
                  <v:formulas/>
                  <v:path o:connecttype="segments"/>
                </v:shape>
              </w:pict>
            </w:r>
          </w:p>
          <w:p w:rsidR="00B52416" w:rsidRDefault="00B52416">
            <w:pPr>
              <w:pStyle w:val="ConsPlusNormal"/>
            </w:pPr>
            <w:r>
              <w:t>лаборант спектрального анализа </w:t>
            </w:r>
            <w:r w:rsidRPr="00BC7032">
              <w:rPr>
                <w:position w:val="-6"/>
              </w:rPr>
              <w:pict>
                <v:shape id="_x0000_i1034" style="width:19.5pt;height:13.5pt" coordsize="" o:spt="100" adj="0,,0" path="" filled="f" stroked="f">
                  <v:stroke joinstyle="miter"/>
                  <v:imagedata r:id="rId11" o:title="base_1_210511_27"/>
                  <v:formulas/>
                  <v:path o:connecttype="segments"/>
                </v:shape>
              </w:pict>
            </w:r>
          </w:p>
          <w:p w:rsidR="00B52416" w:rsidRDefault="00B52416">
            <w:pPr>
              <w:pStyle w:val="ConsPlusNormal"/>
            </w:pPr>
            <w:r>
              <w:t>лаборант пробирного анализа </w:t>
            </w:r>
            <w:r w:rsidRPr="00BC7032">
              <w:rPr>
                <w:position w:val="-6"/>
              </w:rPr>
              <w:pict>
                <v:shape id="_x0000_i1035" style="width:19.5pt;height:13.5pt" coordsize="" o:spt="100" adj="0,,0" path="" filled="f" stroked="f">
                  <v:stroke joinstyle="miter"/>
                  <v:imagedata r:id="rId11" o:title="base_1_210511_28"/>
                  <v:formulas/>
                  <v:path o:connecttype="segments"/>
                </v:shape>
              </w:pict>
            </w:r>
          </w:p>
          <w:p w:rsidR="00B52416" w:rsidRDefault="00B52416">
            <w:pPr>
              <w:pStyle w:val="ConsPlusNormal"/>
            </w:pPr>
            <w:r>
              <w:t>пробоотборщик</w:t>
            </w:r>
          </w:p>
          <w:p w:rsidR="00B52416" w:rsidRDefault="00B52416">
            <w:pPr>
              <w:pStyle w:val="ConsPlusNormal"/>
            </w:pPr>
            <w:r>
              <w:t>Лаборант химического анализа </w:t>
            </w:r>
            <w:r w:rsidRPr="00BC7032">
              <w:rPr>
                <w:position w:val="-6"/>
              </w:rPr>
              <w:pict>
                <v:shape id="_x0000_i1036" style="width:19.5pt;height:13.5pt" coordsize="" o:spt="100" adj="0,,0" path="" filled="f" stroked="f">
                  <v:stroke joinstyle="miter"/>
                  <v:imagedata r:id="rId11" o:title="base_1_210511_29"/>
                  <v:formulas/>
                  <v:path o:connecttype="segments"/>
                </v:shape>
              </w:pict>
            </w:r>
          </w:p>
          <w:p w:rsidR="00B52416" w:rsidRDefault="00B52416">
            <w:pPr>
              <w:pStyle w:val="ConsPlusNormal"/>
            </w:pPr>
            <w:r>
              <w:t>пробоотборщик</w:t>
            </w:r>
          </w:p>
        </w:tc>
      </w:tr>
      <w:tr w:rsidR="00B52416">
        <w:tc>
          <w:tcPr>
            <w:tcW w:w="4020" w:type="dxa"/>
          </w:tcPr>
          <w:p w:rsidR="00B52416" w:rsidRDefault="00B52416">
            <w:pPr>
              <w:pStyle w:val="ConsPlusNormal"/>
            </w:pPr>
            <w:r>
              <w:lastRenderedPageBreak/>
              <w:t>Проведение микробиологического и химико-бактериологического анализа</w:t>
            </w:r>
          </w:p>
        </w:tc>
        <w:tc>
          <w:tcPr>
            <w:tcW w:w="5160" w:type="dxa"/>
          </w:tcPr>
          <w:p w:rsidR="00B52416" w:rsidRDefault="00B52416">
            <w:pPr>
              <w:pStyle w:val="ConsPlusNormal"/>
            </w:pPr>
            <w:r>
              <w:t>Лаборант-микробиолог </w:t>
            </w:r>
            <w:r w:rsidRPr="00BC7032">
              <w:rPr>
                <w:position w:val="-6"/>
              </w:rPr>
              <w:pict>
                <v:shape id="_x0000_i1037" style="width:19.5pt;height:13.5pt" coordsize="" o:spt="100" adj="0,,0" path="" filled="f" stroked="f">
                  <v:stroke joinstyle="miter"/>
                  <v:imagedata r:id="rId11" o:title="base_1_210511_30"/>
                  <v:formulas/>
                  <v:path o:connecttype="segments"/>
                </v:shape>
              </w:pict>
            </w:r>
          </w:p>
          <w:p w:rsidR="00B52416" w:rsidRDefault="00B52416">
            <w:pPr>
              <w:pStyle w:val="ConsPlusNormal"/>
            </w:pPr>
            <w:r>
              <w:t xml:space="preserve">лаборант химико-бактериологического анализа </w:t>
            </w:r>
            <w:r w:rsidRPr="00BC7032">
              <w:rPr>
                <w:position w:val="-6"/>
              </w:rPr>
              <w:pict>
                <v:shape id="_x0000_i1038" style="width:19.5pt;height:13.5pt" coordsize="" o:spt="100" adj="0,,0" path="" filled="f" stroked="f">
                  <v:stroke joinstyle="miter"/>
                  <v:imagedata r:id="rId11" o:title="base_1_210511_31"/>
                  <v:formulas/>
                  <v:path o:connecttype="segments"/>
                </v:shape>
              </w:pict>
            </w:r>
            <w:r>
              <w:t xml:space="preserve"> пробоотборщик</w:t>
            </w:r>
          </w:p>
        </w:tc>
      </w:tr>
      <w:tr w:rsidR="00B52416">
        <w:tc>
          <w:tcPr>
            <w:tcW w:w="4020" w:type="dxa"/>
          </w:tcPr>
          <w:p w:rsidR="00B52416" w:rsidRDefault="00B52416">
            <w:pPr>
              <w:pStyle w:val="ConsPlusNormal"/>
            </w:pPr>
            <w:r>
              <w:t>Проведение спектрального, полярографического и пробирного анализов</w:t>
            </w:r>
          </w:p>
        </w:tc>
        <w:tc>
          <w:tcPr>
            <w:tcW w:w="5160" w:type="dxa"/>
          </w:tcPr>
          <w:p w:rsidR="00B52416" w:rsidRDefault="00B52416">
            <w:pPr>
              <w:pStyle w:val="ConsPlusNormal"/>
            </w:pPr>
            <w:r>
              <w:t>Лаборант-полярографист </w:t>
            </w:r>
            <w:r w:rsidRPr="00BC7032">
              <w:rPr>
                <w:position w:val="-6"/>
              </w:rPr>
              <w:pict>
                <v:shape id="_x0000_i1039" style="width:19.5pt;height:13.5pt" coordsize="" o:spt="100" adj="0,,0" path="" filled="f" stroked="f">
                  <v:stroke joinstyle="miter"/>
                  <v:imagedata r:id="rId11" o:title="base_1_210511_32"/>
                  <v:formulas/>
                  <v:path o:connecttype="segments"/>
                </v:shape>
              </w:pict>
            </w:r>
          </w:p>
          <w:p w:rsidR="00B52416" w:rsidRDefault="00B52416">
            <w:pPr>
              <w:pStyle w:val="ConsPlusNormal"/>
            </w:pPr>
            <w:r>
              <w:t>лаборант спектрального анализа </w:t>
            </w:r>
            <w:r w:rsidRPr="00BC7032">
              <w:rPr>
                <w:position w:val="-6"/>
              </w:rPr>
              <w:pict>
                <v:shape id="_x0000_i1040" style="width:19.5pt;height:13.5pt" coordsize="" o:spt="100" adj="0,,0" path="" filled="f" stroked="f">
                  <v:stroke joinstyle="miter"/>
                  <v:imagedata r:id="rId11" o:title="base_1_210511_33"/>
                  <v:formulas/>
                  <v:path o:connecttype="segments"/>
                </v:shape>
              </w:pict>
            </w:r>
          </w:p>
          <w:p w:rsidR="00B52416" w:rsidRDefault="00B52416">
            <w:pPr>
              <w:pStyle w:val="ConsPlusNormal"/>
            </w:pPr>
            <w:r>
              <w:t>лаборант пробирного анализа </w:t>
            </w:r>
            <w:r w:rsidRPr="00BC7032">
              <w:rPr>
                <w:position w:val="-6"/>
              </w:rPr>
              <w:pict>
                <v:shape id="_x0000_i1041" style="width:19.5pt;height:13.5pt" coordsize="" o:spt="100" adj="0,,0" path="" filled="f" stroked="f">
                  <v:stroke joinstyle="miter"/>
                  <v:imagedata r:id="rId11" o:title="base_1_210511_34"/>
                  <v:formulas/>
                  <v:path o:connecttype="segments"/>
                </v:shape>
              </w:pict>
            </w:r>
          </w:p>
          <w:p w:rsidR="00B52416" w:rsidRDefault="00B52416">
            <w:pPr>
              <w:pStyle w:val="ConsPlusNormal"/>
            </w:pPr>
            <w:r>
              <w:t>пробоотборщик</w:t>
            </w:r>
          </w:p>
        </w:tc>
      </w:tr>
      <w:tr w:rsidR="00B52416">
        <w:tc>
          <w:tcPr>
            <w:tcW w:w="4020" w:type="dxa"/>
          </w:tcPr>
          <w:p w:rsidR="00B52416" w:rsidRDefault="00B52416">
            <w:pPr>
              <w:pStyle w:val="ConsPlusNormal"/>
            </w:pPr>
            <w:r>
              <w:t>Проведение химических и физико-химических анализов</w:t>
            </w:r>
          </w:p>
        </w:tc>
        <w:tc>
          <w:tcPr>
            <w:tcW w:w="5160" w:type="dxa"/>
          </w:tcPr>
          <w:p w:rsidR="00B52416" w:rsidRDefault="00B52416">
            <w:pPr>
              <w:pStyle w:val="ConsPlusNormal"/>
            </w:pPr>
            <w:r>
              <w:t>Лаборант химического анализа </w:t>
            </w:r>
            <w:r w:rsidRPr="00BC7032">
              <w:rPr>
                <w:position w:val="-6"/>
              </w:rPr>
              <w:pict>
                <v:shape id="_x0000_i1042" style="width:19.5pt;height:13.5pt" coordsize="" o:spt="100" adj="0,,0" path="" filled="f" stroked="f">
                  <v:stroke joinstyle="miter"/>
                  <v:imagedata r:id="rId11" o:title="base_1_210511_35"/>
                  <v:formulas/>
                  <v:path o:connecttype="segments"/>
                </v:shape>
              </w:pict>
            </w:r>
          </w:p>
          <w:p w:rsidR="00B52416" w:rsidRDefault="00B52416">
            <w:pPr>
              <w:pStyle w:val="ConsPlusNormal"/>
            </w:pPr>
            <w:r>
              <w:t>пробоотборщик</w:t>
            </w:r>
          </w:p>
        </w:tc>
      </w:tr>
    </w:tbl>
    <w:p w:rsidR="00B52416" w:rsidRDefault="00B52416">
      <w:pPr>
        <w:pStyle w:val="ConsPlusNormal"/>
        <w:jc w:val="both"/>
      </w:pPr>
    </w:p>
    <w:p w:rsidR="00B52416" w:rsidRDefault="00B52416">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B52416" w:rsidRDefault="00B52416">
      <w:pPr>
        <w:pStyle w:val="ConsPlusNormal"/>
        <w:ind w:firstLine="540"/>
        <w:jc w:val="both"/>
      </w:pPr>
      <w:r>
        <w:t>3.4.1. Подготовка рабочего места, лабораторных условий, средств измерений, испытательного оборудования, проб и растворов к проведению анализа в соответствии с требованиями нормативно-технической документации, требованиями охраны труда и экологической безопасности:</w:t>
      </w:r>
    </w:p>
    <w:p w:rsidR="00B52416" w:rsidRDefault="00B52416">
      <w:pPr>
        <w:pStyle w:val="ConsPlusNormal"/>
        <w:ind w:firstLine="540"/>
        <w:jc w:val="both"/>
      </w:pPr>
      <w:r>
        <w:t>ПК 1.1. Подготовка рабочего места, лабораторных условий, средств измерений и испытательного оборудования для проведения анализа.</w:t>
      </w:r>
    </w:p>
    <w:p w:rsidR="00B52416" w:rsidRDefault="00B52416">
      <w:pPr>
        <w:pStyle w:val="ConsPlusNormal"/>
        <w:ind w:firstLine="540"/>
        <w:jc w:val="both"/>
      </w:pPr>
      <w:r>
        <w:t>ПК 1.2. Подготавливать пробы (жидкие, твердые, газообразные) и растворы заданной концентрации к проведению анализа в соответствии с правилами работы с химическими веществами и материалами.</w:t>
      </w:r>
    </w:p>
    <w:p w:rsidR="00B52416" w:rsidRDefault="00B52416">
      <w:pPr>
        <w:pStyle w:val="ConsPlusNormal"/>
        <w:ind w:firstLine="540"/>
        <w:jc w:val="both"/>
      </w:pPr>
      <w:r>
        <w:t>ПК 1.3. Контролировать необходимые параметры на соответствие требованиям.</w:t>
      </w:r>
    </w:p>
    <w:p w:rsidR="00B52416" w:rsidRDefault="00B52416">
      <w:pPr>
        <w:pStyle w:val="ConsPlusNormal"/>
        <w:ind w:firstLine="540"/>
        <w:jc w:val="both"/>
      </w:pPr>
      <w:r>
        <w:t>3.4.2. Проведение микробиологического и химико-бактериологического анализа:</w:t>
      </w:r>
    </w:p>
    <w:p w:rsidR="00B52416" w:rsidRDefault="00B52416">
      <w:pPr>
        <w:pStyle w:val="ConsPlusNormal"/>
        <w:ind w:firstLine="540"/>
        <w:jc w:val="both"/>
      </w:pPr>
      <w:r>
        <w:t>ПК 2.1. Проводить микробиологические и химико-бактериологические анализы в соответствии со стандартными и нестандартными методиками, техническими требованиями и требованиями охраны труда.</w:t>
      </w:r>
    </w:p>
    <w:p w:rsidR="00B52416" w:rsidRDefault="00B52416">
      <w:pPr>
        <w:pStyle w:val="ConsPlusNormal"/>
        <w:ind w:firstLine="540"/>
        <w:jc w:val="both"/>
      </w:pPr>
      <w:r>
        <w:t>ПК 2.2. Проводить оценку и контроль выполнения микробиологических и химико-бактериологических анализов.</w:t>
      </w:r>
    </w:p>
    <w:p w:rsidR="00B52416" w:rsidRDefault="00B52416">
      <w:pPr>
        <w:pStyle w:val="ConsPlusNormal"/>
        <w:ind w:firstLine="540"/>
        <w:jc w:val="both"/>
      </w:pPr>
      <w:r>
        <w:t>ПК 2.3. Проводить регистрацию, расчеты, оценку и документирование результатов.</w:t>
      </w:r>
    </w:p>
    <w:p w:rsidR="00B52416" w:rsidRDefault="00B52416">
      <w:pPr>
        <w:pStyle w:val="ConsPlusNormal"/>
        <w:ind w:firstLine="540"/>
        <w:jc w:val="both"/>
      </w:pPr>
      <w:r>
        <w:t>3.4.3. Проведение спектрального, полярографического и пробирного анализов:</w:t>
      </w:r>
    </w:p>
    <w:p w:rsidR="00B52416" w:rsidRDefault="00B52416">
      <w:pPr>
        <w:pStyle w:val="ConsPlusNormal"/>
        <w:ind w:firstLine="540"/>
        <w:jc w:val="both"/>
      </w:pPr>
      <w:r>
        <w:t>ПК 3.1. Проводить спектральные, полярографические и пробирные анализы в соответствии со стандартными и нестандартными методиками, техническими требованиями и требованиями охраны труда.</w:t>
      </w:r>
    </w:p>
    <w:p w:rsidR="00B52416" w:rsidRDefault="00B52416">
      <w:pPr>
        <w:pStyle w:val="ConsPlusNormal"/>
        <w:ind w:firstLine="540"/>
        <w:jc w:val="both"/>
      </w:pPr>
      <w:r>
        <w:t>ПК 3.2. Проводить оценку и контроль выполнения спектральных, полярографических и пробирных анализов.</w:t>
      </w:r>
    </w:p>
    <w:p w:rsidR="00B52416" w:rsidRDefault="00B52416">
      <w:pPr>
        <w:pStyle w:val="ConsPlusNormal"/>
        <w:ind w:firstLine="540"/>
        <w:jc w:val="both"/>
      </w:pPr>
      <w:r>
        <w:t>ПК 3.3. Проводить регистрацию, расчеты, оценку и документирование результатов.</w:t>
      </w:r>
    </w:p>
    <w:p w:rsidR="00B52416" w:rsidRDefault="00B52416">
      <w:pPr>
        <w:pStyle w:val="ConsPlusNormal"/>
        <w:ind w:firstLine="540"/>
        <w:jc w:val="both"/>
      </w:pPr>
      <w:r>
        <w:t>3.4.4. Проведение химических и физико-химических анализов:</w:t>
      </w:r>
    </w:p>
    <w:p w:rsidR="00B52416" w:rsidRDefault="00B52416">
      <w:pPr>
        <w:pStyle w:val="ConsPlusNormal"/>
        <w:ind w:firstLine="540"/>
        <w:jc w:val="both"/>
      </w:pPr>
      <w:r>
        <w:t>ПК 4.1. Проводить химический и физико-химический анализ в соответствии со стандартными и нестандартными методиками, техническими требованиями и требованиями охраны труда.</w:t>
      </w:r>
    </w:p>
    <w:p w:rsidR="00B52416" w:rsidRDefault="00B52416">
      <w:pPr>
        <w:pStyle w:val="ConsPlusNormal"/>
        <w:ind w:firstLine="540"/>
        <w:jc w:val="both"/>
      </w:pPr>
      <w:r>
        <w:t>ПК 4.2. Проводить оценку и контроль выполнения химического и физико-химического анализа.</w:t>
      </w:r>
    </w:p>
    <w:p w:rsidR="00B52416" w:rsidRDefault="00B52416">
      <w:pPr>
        <w:pStyle w:val="ConsPlusNormal"/>
        <w:ind w:firstLine="540"/>
        <w:jc w:val="both"/>
      </w:pPr>
      <w:r>
        <w:t>ПК 4.3. Проводить регистрацию, расчеты, оценку и документирование результатов.</w:t>
      </w:r>
    </w:p>
    <w:p w:rsidR="00B52416" w:rsidRDefault="00B52416">
      <w:pPr>
        <w:pStyle w:val="ConsPlusNormal"/>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63" w:history="1">
        <w:r>
          <w:rPr>
            <w:color w:val="0000FF"/>
          </w:rPr>
          <w:t>приложении N 2</w:t>
        </w:r>
      </w:hyperlink>
      <w:r>
        <w:t xml:space="preserve"> к настоящему ФГОС СПО.</w:t>
      </w:r>
    </w:p>
    <w:p w:rsidR="00B52416" w:rsidRDefault="00B52416">
      <w:pPr>
        <w:pStyle w:val="ConsPlusNormal"/>
        <w:ind w:firstLine="540"/>
        <w:jc w:val="both"/>
      </w:pPr>
      <w: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w:t>
      </w:r>
      <w:r>
        <w:lastRenderedPageBreak/>
        <w:t>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выбранным сочетанием квалификаций квалифицированного рабочего, служащего, установленных настоящим ФГОС СПО.</w:t>
      </w:r>
    </w:p>
    <w:p w:rsidR="00B52416" w:rsidRDefault="00B52416">
      <w:pPr>
        <w:pStyle w:val="ConsPlusNormal"/>
        <w:jc w:val="both"/>
      </w:pPr>
    </w:p>
    <w:p w:rsidR="00B52416" w:rsidRDefault="00B52416">
      <w:pPr>
        <w:pStyle w:val="ConsPlusNormal"/>
        <w:jc w:val="center"/>
        <w:outlineLvl w:val="1"/>
      </w:pPr>
      <w:r>
        <w:t>IV. ТРЕБОВАНИЯ К УСЛОВИЯМ РЕАЛИЗАЦИИ</w:t>
      </w:r>
    </w:p>
    <w:p w:rsidR="00B52416" w:rsidRDefault="00B52416">
      <w:pPr>
        <w:pStyle w:val="ConsPlusNormal"/>
        <w:jc w:val="center"/>
      </w:pPr>
      <w:r>
        <w:t>ОБРАЗОВАТЕЛЬНОЙ ПРОГРАММЫ</w:t>
      </w:r>
    </w:p>
    <w:p w:rsidR="00B52416" w:rsidRDefault="00B52416">
      <w:pPr>
        <w:pStyle w:val="ConsPlusNormal"/>
        <w:jc w:val="both"/>
      </w:pPr>
    </w:p>
    <w:p w:rsidR="00B52416" w:rsidRDefault="00B52416">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B52416" w:rsidRDefault="00B52416">
      <w:pPr>
        <w:pStyle w:val="ConsPlusNormal"/>
        <w:jc w:val="both"/>
      </w:pPr>
    </w:p>
    <w:p w:rsidR="00B52416" w:rsidRDefault="00B52416">
      <w:pPr>
        <w:pStyle w:val="ConsPlusNormal"/>
        <w:ind w:firstLine="540"/>
        <w:jc w:val="both"/>
        <w:outlineLvl w:val="2"/>
      </w:pPr>
      <w:r>
        <w:t>4.2. Общесистемные требования к условиям реализации образовательной программы.</w:t>
      </w:r>
    </w:p>
    <w:p w:rsidR="00B52416" w:rsidRDefault="00B52416">
      <w:pPr>
        <w:pStyle w:val="ConsPlusNormal"/>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B52416" w:rsidRDefault="00B52416">
      <w:pPr>
        <w:pStyle w:val="ConsPlusNormal"/>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B52416" w:rsidRDefault="00B52416">
      <w:pPr>
        <w:pStyle w:val="ConsPlusNormal"/>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B52416" w:rsidRDefault="00B52416">
      <w:pPr>
        <w:pStyle w:val="ConsPlusNormal"/>
        <w:jc w:val="both"/>
      </w:pPr>
    </w:p>
    <w:p w:rsidR="00B52416" w:rsidRDefault="00B52416">
      <w:pPr>
        <w:pStyle w:val="ConsPlusNormal"/>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B52416" w:rsidRDefault="00B52416">
      <w:pPr>
        <w:pStyle w:val="ConsPlusNormal"/>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B52416" w:rsidRDefault="00B52416">
      <w:pPr>
        <w:pStyle w:val="ConsPlusNormal"/>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B52416" w:rsidRDefault="00B52416">
      <w:pPr>
        <w:pStyle w:val="ConsPlusNormal"/>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B52416" w:rsidRDefault="00B52416">
      <w:pPr>
        <w:pStyle w:val="ConsPlusNormal"/>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B52416" w:rsidRDefault="00B52416">
      <w:pPr>
        <w:pStyle w:val="ConsPlusNormal"/>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B52416" w:rsidRDefault="00B52416">
      <w:pPr>
        <w:pStyle w:val="ConsPlusNormal"/>
        <w:ind w:firstLine="540"/>
        <w:jc w:val="both"/>
      </w:pPr>
      <w:r>
        <w:lastRenderedPageBreak/>
        <w:t>В качестве основной литературы образовательная организация использует учебники, учебные пособия, предусмотренные ПООП.</w:t>
      </w:r>
    </w:p>
    <w:p w:rsidR="00B52416" w:rsidRDefault="00B52416">
      <w:pPr>
        <w:pStyle w:val="ConsPlusNormal"/>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B52416" w:rsidRDefault="00B52416">
      <w:pPr>
        <w:pStyle w:val="ConsPlusNormal"/>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B52416" w:rsidRDefault="00B52416">
      <w:pPr>
        <w:pStyle w:val="ConsPlusNormal"/>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B52416" w:rsidRDefault="00B52416">
      <w:pPr>
        <w:pStyle w:val="ConsPlusNormal"/>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B52416" w:rsidRDefault="00B52416">
      <w:pPr>
        <w:pStyle w:val="ConsPlusNormal"/>
        <w:jc w:val="both"/>
      </w:pPr>
    </w:p>
    <w:p w:rsidR="00B52416" w:rsidRDefault="00B52416">
      <w:pPr>
        <w:pStyle w:val="ConsPlusNormal"/>
        <w:ind w:firstLine="540"/>
        <w:jc w:val="both"/>
        <w:outlineLvl w:val="2"/>
      </w:pPr>
      <w:r>
        <w:t>4.4. Требования к кадровым условиям реализации образовательной программы</w:t>
      </w:r>
    </w:p>
    <w:p w:rsidR="00B52416" w:rsidRDefault="00B52416">
      <w:pPr>
        <w:pStyle w:val="ConsPlusNormal"/>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B52416" w:rsidRDefault="00B52416">
      <w:pPr>
        <w:pStyle w:val="ConsPlusNormal"/>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52416" w:rsidRDefault="00B52416">
      <w:pPr>
        <w:pStyle w:val="ConsPlusNormal"/>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B52416" w:rsidRDefault="00B52416">
      <w:pPr>
        <w:pStyle w:val="ConsPlusNormal"/>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B52416" w:rsidRDefault="00B52416">
      <w:pPr>
        <w:pStyle w:val="ConsPlusNormal"/>
        <w:jc w:val="both"/>
      </w:pPr>
    </w:p>
    <w:p w:rsidR="00B52416" w:rsidRDefault="00B52416">
      <w:pPr>
        <w:pStyle w:val="ConsPlusNormal"/>
        <w:ind w:firstLine="540"/>
        <w:jc w:val="both"/>
        <w:outlineLvl w:val="2"/>
      </w:pPr>
      <w:r>
        <w:t>4.5. Требования к финансовым условиям реализации образовательной программы.</w:t>
      </w:r>
    </w:p>
    <w:p w:rsidR="00B52416" w:rsidRDefault="00B52416">
      <w:pPr>
        <w:pStyle w:val="ConsPlusNormal"/>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rsidR="00B52416" w:rsidRDefault="00B52416">
      <w:pPr>
        <w:pStyle w:val="ConsPlusNormal"/>
        <w:jc w:val="both"/>
      </w:pPr>
    </w:p>
    <w:p w:rsidR="00B52416" w:rsidRDefault="00B52416">
      <w:pPr>
        <w:pStyle w:val="ConsPlusNormal"/>
        <w:ind w:firstLine="540"/>
        <w:jc w:val="both"/>
        <w:outlineLvl w:val="2"/>
      </w:pPr>
      <w:r>
        <w:t>4.6. Требования к применяемым механизмам оценки качества образовательной программы.</w:t>
      </w:r>
    </w:p>
    <w:p w:rsidR="00B52416" w:rsidRDefault="00B52416">
      <w:pPr>
        <w:pStyle w:val="ConsPlusNormal"/>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B52416" w:rsidRDefault="00B52416">
      <w:pPr>
        <w:pStyle w:val="ConsPlusNormal"/>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B52416" w:rsidRDefault="00B52416">
      <w:pPr>
        <w:pStyle w:val="ConsPlusNormal"/>
        <w:ind w:firstLine="540"/>
        <w:jc w:val="both"/>
      </w:pPr>
      <w: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w:t>
      </w:r>
      <w:r>
        <w:lastRenderedPageBreak/>
        <w:t>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right"/>
        <w:outlineLvl w:val="1"/>
      </w:pPr>
      <w:r>
        <w:t>Приложение N 1</w:t>
      </w:r>
    </w:p>
    <w:p w:rsidR="00B52416" w:rsidRDefault="00B52416">
      <w:pPr>
        <w:pStyle w:val="ConsPlusNormal"/>
        <w:jc w:val="right"/>
      </w:pPr>
      <w:r>
        <w:t>к ФГОС СПО по профессии 18.01.33</w:t>
      </w:r>
    </w:p>
    <w:p w:rsidR="00B52416" w:rsidRDefault="00B52416">
      <w:pPr>
        <w:pStyle w:val="ConsPlusNormal"/>
        <w:jc w:val="right"/>
      </w:pPr>
      <w:r>
        <w:t>Лаборант по контролю качества</w:t>
      </w:r>
    </w:p>
    <w:p w:rsidR="00B52416" w:rsidRDefault="00B52416">
      <w:pPr>
        <w:pStyle w:val="ConsPlusNormal"/>
        <w:jc w:val="right"/>
      </w:pPr>
      <w:r>
        <w:t>сырья, реактивов, промежуточных</w:t>
      </w:r>
    </w:p>
    <w:p w:rsidR="00B52416" w:rsidRDefault="00B52416">
      <w:pPr>
        <w:pStyle w:val="ConsPlusNormal"/>
        <w:jc w:val="right"/>
      </w:pPr>
      <w:r>
        <w:t>продуктов, готовой продукции,</w:t>
      </w:r>
    </w:p>
    <w:p w:rsidR="00B52416" w:rsidRDefault="00B52416">
      <w:pPr>
        <w:pStyle w:val="ConsPlusNormal"/>
        <w:jc w:val="right"/>
      </w:pPr>
      <w:r>
        <w:t>отходов производства (по отраслям)</w:t>
      </w:r>
    </w:p>
    <w:p w:rsidR="00B52416" w:rsidRDefault="00B52416">
      <w:pPr>
        <w:pStyle w:val="ConsPlusNormal"/>
        <w:jc w:val="both"/>
      </w:pPr>
    </w:p>
    <w:p w:rsidR="00B52416" w:rsidRDefault="00B52416">
      <w:pPr>
        <w:pStyle w:val="ConsPlusNormal"/>
        <w:jc w:val="center"/>
      </w:pPr>
      <w:bookmarkStart w:id="5" w:name="P235"/>
      <w:bookmarkEnd w:id="5"/>
      <w:r>
        <w:t>ПЕРЕЧЕНЬ</w:t>
      </w:r>
    </w:p>
    <w:p w:rsidR="00B52416" w:rsidRDefault="00B52416">
      <w:pPr>
        <w:pStyle w:val="ConsPlusNormal"/>
        <w:jc w:val="center"/>
      </w:pPr>
      <w:r>
        <w:t>ПРОФЕССИОНАЛЬНЫХ СТАНДАРТОВ, СООТВЕТСТВУЮЩИХ</w:t>
      </w:r>
    </w:p>
    <w:p w:rsidR="00B52416" w:rsidRDefault="00B52416">
      <w:pPr>
        <w:pStyle w:val="ConsPlusNormal"/>
        <w:jc w:val="center"/>
      </w:pPr>
      <w:r>
        <w:t>ПРОФЕССИОНАЛЬНОЙ ДЕЯТЕЛЬНОСТИ ВЫПУСКНИКОВ ОБРАЗОВАТЕЛЬНОЙ</w:t>
      </w:r>
    </w:p>
    <w:p w:rsidR="00B52416" w:rsidRDefault="00B52416">
      <w:pPr>
        <w:pStyle w:val="ConsPlusNormal"/>
        <w:jc w:val="center"/>
      </w:pPr>
      <w:r>
        <w:t>ПРОГРАММЫ СРЕДНЕГО ПРОФЕССИОНАЛЬНОГО ОБРАЗОВАНИЯ</w:t>
      </w:r>
    </w:p>
    <w:p w:rsidR="00B52416" w:rsidRDefault="00B52416">
      <w:pPr>
        <w:pStyle w:val="ConsPlusNormal"/>
        <w:jc w:val="center"/>
      </w:pPr>
      <w:r>
        <w:t>ПО ПРОФЕССИИ 18.01.33 ЛАБОРАНТ ПО КОНТРОЛЮ КАЧЕСТВА СЫРЬЯ,</w:t>
      </w:r>
    </w:p>
    <w:p w:rsidR="00B52416" w:rsidRDefault="00B52416">
      <w:pPr>
        <w:pStyle w:val="ConsPlusNormal"/>
        <w:jc w:val="center"/>
      </w:pPr>
      <w:r>
        <w:t>РЕАКТИВОВ, ПРОМЕЖУТОЧНЫХ ПРОДУКТОВ, ГОТОВОЙ ПРОДУКЦИИ,</w:t>
      </w:r>
    </w:p>
    <w:p w:rsidR="00B52416" w:rsidRDefault="00B52416">
      <w:pPr>
        <w:pStyle w:val="ConsPlusNormal"/>
        <w:jc w:val="center"/>
      </w:pPr>
      <w:r>
        <w:t>ОТХОДОВ ПРОИЗВОДСТВА (ПО ОТРАСЛЯМ)</w:t>
      </w:r>
    </w:p>
    <w:p w:rsidR="00B52416" w:rsidRDefault="00B5241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6960"/>
      </w:tblGrid>
      <w:tr w:rsidR="00B52416">
        <w:tc>
          <w:tcPr>
            <w:tcW w:w="2220" w:type="dxa"/>
          </w:tcPr>
          <w:p w:rsidR="00B52416" w:rsidRDefault="00B52416">
            <w:pPr>
              <w:pStyle w:val="ConsPlusNormal"/>
              <w:jc w:val="center"/>
            </w:pPr>
            <w:r>
              <w:t>Код профессионального стандарта</w:t>
            </w:r>
          </w:p>
        </w:tc>
        <w:tc>
          <w:tcPr>
            <w:tcW w:w="6960" w:type="dxa"/>
          </w:tcPr>
          <w:p w:rsidR="00B52416" w:rsidRDefault="00B52416">
            <w:pPr>
              <w:pStyle w:val="ConsPlusNormal"/>
              <w:jc w:val="center"/>
            </w:pPr>
            <w:r>
              <w:t>Наименование профессионального стандарта</w:t>
            </w:r>
          </w:p>
        </w:tc>
      </w:tr>
      <w:tr w:rsidR="00B52416">
        <w:tc>
          <w:tcPr>
            <w:tcW w:w="2220" w:type="dxa"/>
          </w:tcPr>
          <w:p w:rsidR="00B52416" w:rsidRDefault="00B52416">
            <w:pPr>
              <w:pStyle w:val="ConsPlusNormal"/>
            </w:pPr>
            <w:r>
              <w:t>15.010</w:t>
            </w:r>
          </w:p>
        </w:tc>
        <w:tc>
          <w:tcPr>
            <w:tcW w:w="6960" w:type="dxa"/>
          </w:tcPr>
          <w:p w:rsidR="00B52416" w:rsidRDefault="00B52416">
            <w:pPr>
              <w:pStyle w:val="ConsPlusNormal"/>
              <w:jc w:val="both"/>
            </w:pPr>
            <w:r>
              <w:t xml:space="preserve">Профессиональный </w:t>
            </w:r>
            <w:hyperlink r:id="rId12" w:history="1">
              <w:r>
                <w:rPr>
                  <w:color w:val="0000FF"/>
                </w:rPr>
                <w:t>стандарт</w:t>
              </w:r>
            </w:hyperlink>
            <w:r>
              <w:t xml:space="preserve"> "Микробиолог", утвержден приказом Министерства труда и социальной защиты Российской Федерации от 31 октября 2014 г. N 865н (зарегистрирован Министерством юстиции Российской Федерации 24 ноября 2014 г., регистрационный N 34868)</w:t>
            </w:r>
          </w:p>
        </w:tc>
      </w:tr>
      <w:tr w:rsidR="00B52416">
        <w:tc>
          <w:tcPr>
            <w:tcW w:w="2220" w:type="dxa"/>
          </w:tcPr>
          <w:p w:rsidR="00B52416" w:rsidRDefault="00B52416">
            <w:pPr>
              <w:pStyle w:val="ConsPlusNormal"/>
            </w:pPr>
            <w:r>
              <w:t>16.063</w:t>
            </w:r>
          </w:p>
        </w:tc>
        <w:tc>
          <w:tcPr>
            <w:tcW w:w="6960" w:type="dxa"/>
          </w:tcPr>
          <w:p w:rsidR="00B52416" w:rsidRDefault="00B52416">
            <w:pPr>
              <w:pStyle w:val="ConsPlusNormal"/>
              <w:jc w:val="both"/>
            </w:pPr>
            <w:r>
              <w:t xml:space="preserve">Профессиональный </w:t>
            </w:r>
            <w:hyperlink r:id="rId13" w:history="1">
              <w:r>
                <w:rPr>
                  <w:color w:val="0000FF"/>
                </w:rPr>
                <w:t>стандарт</w:t>
              </w:r>
            </w:hyperlink>
            <w:r>
              <w:t xml:space="preserve"> "Специалист по химическому анализу воды в системах водоснабжения, водоотведения, теплоснабжения", утвержден приказом Министерства труда и социальной защиты Российской Федерации от 15 сентября 2015 г. N 640н (зарегистрирован Министерством юстиции Российской Федерации 1 октября 2015 г., регистрационный N 39084)</w:t>
            </w:r>
          </w:p>
        </w:tc>
      </w:tr>
      <w:tr w:rsidR="00B52416">
        <w:tc>
          <w:tcPr>
            <w:tcW w:w="2220" w:type="dxa"/>
          </w:tcPr>
          <w:p w:rsidR="00B52416" w:rsidRDefault="00B52416">
            <w:pPr>
              <w:pStyle w:val="ConsPlusNormal"/>
            </w:pPr>
            <w:r>
              <w:t>31.008</w:t>
            </w:r>
          </w:p>
        </w:tc>
        <w:tc>
          <w:tcPr>
            <w:tcW w:w="6960" w:type="dxa"/>
          </w:tcPr>
          <w:p w:rsidR="00B52416" w:rsidRDefault="00B52416">
            <w:pPr>
              <w:pStyle w:val="ConsPlusNormal"/>
              <w:jc w:val="both"/>
            </w:pPr>
            <w:r>
              <w:t xml:space="preserve">Профессиональный </w:t>
            </w:r>
            <w:hyperlink r:id="rId14" w:history="1">
              <w:r>
                <w:rPr>
                  <w:color w:val="0000FF"/>
                </w:rPr>
                <w:t>стандарт</w:t>
              </w:r>
            </w:hyperlink>
            <w:r>
              <w:t xml:space="preserve"> "Химик-технолог в автомобилестроении", утвержден приказом Министерства труда и социальной защиты Российской Федерации от 10 октября 2014 г. N 689н (зарегистрирован Министерством юстиции Российской Федерации 31 октября 2014 г., регистрационный N 34544)</w:t>
            </w:r>
          </w:p>
        </w:tc>
      </w:tr>
    </w:tbl>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both"/>
      </w:pPr>
    </w:p>
    <w:p w:rsidR="00B52416" w:rsidRDefault="00B52416">
      <w:pPr>
        <w:pStyle w:val="ConsPlusNormal"/>
        <w:jc w:val="right"/>
        <w:outlineLvl w:val="1"/>
      </w:pPr>
      <w:r>
        <w:t>Приложение N 2</w:t>
      </w:r>
    </w:p>
    <w:p w:rsidR="00B52416" w:rsidRDefault="00B52416">
      <w:pPr>
        <w:pStyle w:val="ConsPlusNormal"/>
        <w:jc w:val="right"/>
      </w:pPr>
      <w:r>
        <w:t>к ФГОС СПО по профессии 18.01.33</w:t>
      </w:r>
    </w:p>
    <w:p w:rsidR="00B52416" w:rsidRDefault="00B52416">
      <w:pPr>
        <w:pStyle w:val="ConsPlusNormal"/>
        <w:jc w:val="right"/>
      </w:pPr>
      <w:r>
        <w:t>Лаборант по контролю качества</w:t>
      </w:r>
    </w:p>
    <w:p w:rsidR="00B52416" w:rsidRDefault="00B52416">
      <w:pPr>
        <w:pStyle w:val="ConsPlusNormal"/>
        <w:jc w:val="right"/>
      </w:pPr>
      <w:r>
        <w:t>сырья, реактивов, промежуточных</w:t>
      </w:r>
    </w:p>
    <w:p w:rsidR="00B52416" w:rsidRDefault="00B52416">
      <w:pPr>
        <w:pStyle w:val="ConsPlusNormal"/>
        <w:jc w:val="right"/>
      </w:pPr>
      <w:r>
        <w:t>продуктов, готовой продукции,</w:t>
      </w:r>
    </w:p>
    <w:p w:rsidR="00B52416" w:rsidRDefault="00B52416">
      <w:pPr>
        <w:pStyle w:val="ConsPlusNormal"/>
        <w:jc w:val="right"/>
      </w:pPr>
      <w:r>
        <w:t>отходов производства (по отраслям)</w:t>
      </w:r>
    </w:p>
    <w:p w:rsidR="00B52416" w:rsidRDefault="00B52416">
      <w:pPr>
        <w:pStyle w:val="ConsPlusNormal"/>
        <w:jc w:val="both"/>
      </w:pPr>
    </w:p>
    <w:p w:rsidR="00B52416" w:rsidRDefault="00B52416">
      <w:pPr>
        <w:pStyle w:val="ConsPlusNormal"/>
        <w:jc w:val="center"/>
      </w:pPr>
      <w:bookmarkStart w:id="6" w:name="P263"/>
      <w:bookmarkEnd w:id="6"/>
      <w:r>
        <w:t>МИНИМАЛЬНЫЕ ТРЕБОВАНИЯ</w:t>
      </w:r>
    </w:p>
    <w:p w:rsidR="00B52416" w:rsidRDefault="00B52416">
      <w:pPr>
        <w:pStyle w:val="ConsPlusNormal"/>
        <w:jc w:val="center"/>
      </w:pPr>
      <w:r>
        <w:t>К РЕЗУЛЬТАТАМ ОСВОЕНИЯ ОСНОВНЫХ ВИДОВ ДЕЯТЕЛЬНОСТИ</w:t>
      </w:r>
    </w:p>
    <w:p w:rsidR="00B52416" w:rsidRDefault="00B52416">
      <w:pPr>
        <w:pStyle w:val="ConsPlusNormal"/>
        <w:jc w:val="center"/>
      </w:pPr>
      <w:r>
        <w:t>ОБРАЗОВАТЕЛЬНОЙ ПРОГРАММЫ СРЕДНЕГО ПРОФЕССИОНАЛЬНОГО</w:t>
      </w:r>
    </w:p>
    <w:p w:rsidR="00B52416" w:rsidRDefault="00B52416">
      <w:pPr>
        <w:pStyle w:val="ConsPlusNormal"/>
        <w:jc w:val="center"/>
      </w:pPr>
      <w:r>
        <w:t>ОБРАЗОВАНИЯ ПО ПРОФЕССИИ 18.01.33 ЛАБОРАНТ ПО КОНТРОЛЮ</w:t>
      </w:r>
    </w:p>
    <w:p w:rsidR="00B52416" w:rsidRDefault="00B52416">
      <w:pPr>
        <w:pStyle w:val="ConsPlusNormal"/>
        <w:jc w:val="center"/>
      </w:pPr>
      <w:r>
        <w:t>КАЧЕСТВА СЫРЬЯ, РЕАКТИВОВ, ПРОМЕЖУТОЧНЫХ ПРОДУКТОВ, ГОТОВОЙ</w:t>
      </w:r>
    </w:p>
    <w:p w:rsidR="00B52416" w:rsidRDefault="00B52416">
      <w:pPr>
        <w:pStyle w:val="ConsPlusNormal"/>
        <w:jc w:val="center"/>
      </w:pPr>
      <w:r>
        <w:t>ПРОДУКЦИИ, ОТХОДОВ ПРОИЗВОДСТВА (ПО ОТРАСЛЯМ)</w:t>
      </w:r>
    </w:p>
    <w:p w:rsidR="00B52416" w:rsidRDefault="00B5241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6240"/>
      </w:tblGrid>
      <w:tr w:rsidR="00B52416">
        <w:tc>
          <w:tcPr>
            <w:tcW w:w="2940" w:type="dxa"/>
          </w:tcPr>
          <w:p w:rsidR="00B52416" w:rsidRDefault="00B52416">
            <w:pPr>
              <w:pStyle w:val="ConsPlusNormal"/>
              <w:jc w:val="center"/>
            </w:pPr>
            <w:r>
              <w:t>Основной вид деятельности</w:t>
            </w:r>
          </w:p>
        </w:tc>
        <w:tc>
          <w:tcPr>
            <w:tcW w:w="6240" w:type="dxa"/>
          </w:tcPr>
          <w:p w:rsidR="00B52416" w:rsidRDefault="00B52416">
            <w:pPr>
              <w:pStyle w:val="ConsPlusNormal"/>
              <w:jc w:val="center"/>
            </w:pPr>
            <w:r>
              <w:t>Требования к знаниям, умениям, практическому опыту</w:t>
            </w:r>
          </w:p>
        </w:tc>
      </w:tr>
      <w:tr w:rsidR="00B52416">
        <w:tc>
          <w:tcPr>
            <w:tcW w:w="2940" w:type="dxa"/>
          </w:tcPr>
          <w:p w:rsidR="00B52416" w:rsidRDefault="00B52416">
            <w:pPr>
              <w:pStyle w:val="ConsPlusNormal"/>
            </w:pPr>
            <w:r>
              <w:t>Подготовка рабочего места, лабораторных условий, средств измерений, испытательного оборудования, проб и растворов к проведению анализа в соответствии с требованиями нормативно-технической документации, требованиями охраны труда и экологической безопасности</w:t>
            </w:r>
          </w:p>
        </w:tc>
        <w:tc>
          <w:tcPr>
            <w:tcW w:w="6240" w:type="dxa"/>
          </w:tcPr>
          <w:p w:rsidR="00B52416" w:rsidRDefault="00B52416">
            <w:pPr>
              <w:pStyle w:val="ConsPlusNormal"/>
            </w:pPr>
            <w:r>
              <w:t>знать:</w:t>
            </w:r>
          </w:p>
          <w:p w:rsidR="00B52416" w:rsidRDefault="00B52416">
            <w:pPr>
              <w:pStyle w:val="ConsPlusNormal"/>
              <w:ind w:firstLine="300"/>
              <w:jc w:val="both"/>
            </w:pPr>
            <w:r>
              <w:t>свойства органических и неорганических веществ;</w:t>
            </w:r>
          </w:p>
          <w:p w:rsidR="00B52416" w:rsidRDefault="00B52416">
            <w:pPr>
              <w:pStyle w:val="ConsPlusNormal"/>
              <w:ind w:firstLine="300"/>
              <w:jc w:val="both"/>
            </w:pPr>
            <w:r>
              <w:t>правила обращения с реактивами и веществами;</w:t>
            </w:r>
          </w:p>
          <w:p w:rsidR="00B52416" w:rsidRDefault="00B52416">
            <w:pPr>
              <w:pStyle w:val="ConsPlusNormal"/>
              <w:ind w:firstLine="300"/>
              <w:jc w:val="both"/>
            </w:pPr>
            <w:r>
              <w:t>назначение химической посуды, средств измерений, испытательного оборудования;</w:t>
            </w:r>
          </w:p>
          <w:p w:rsidR="00B52416" w:rsidRDefault="00B52416">
            <w:pPr>
              <w:pStyle w:val="ConsPlusNormal"/>
              <w:ind w:firstLine="300"/>
              <w:jc w:val="both"/>
            </w:pPr>
            <w:r>
              <w:t>правила обращения со средствами измерений и испытательным оборудованием;</w:t>
            </w:r>
          </w:p>
          <w:p w:rsidR="00B52416" w:rsidRDefault="00B52416">
            <w:pPr>
              <w:pStyle w:val="ConsPlusNormal"/>
              <w:ind w:firstLine="300"/>
              <w:jc w:val="both"/>
            </w:pPr>
            <w:r>
              <w:t>технику проведения лабораторных работ;</w:t>
            </w:r>
          </w:p>
          <w:p w:rsidR="00B52416" w:rsidRDefault="00B52416">
            <w:pPr>
              <w:pStyle w:val="ConsPlusNormal"/>
              <w:ind w:firstLine="300"/>
              <w:jc w:val="both"/>
            </w:pPr>
            <w:r>
              <w:t>нормативно-техническую документацию и требования к рабочему месту, лабораторным условиям, средствам измерений, испытательному оборудованию, пробам, растворам;</w:t>
            </w:r>
          </w:p>
          <w:p w:rsidR="00B52416" w:rsidRDefault="00B52416">
            <w:pPr>
              <w:pStyle w:val="ConsPlusNormal"/>
              <w:ind w:firstLine="300"/>
              <w:jc w:val="both"/>
            </w:pPr>
            <w:r>
              <w:t>правила ведения рабочей документации;</w:t>
            </w:r>
          </w:p>
          <w:p w:rsidR="00B52416" w:rsidRDefault="00B52416">
            <w:pPr>
              <w:pStyle w:val="ConsPlusNormal"/>
              <w:ind w:firstLine="300"/>
              <w:jc w:val="both"/>
            </w:pPr>
            <w:r>
              <w:t>нормы по охране труда, пожарной и экологической безопасности.</w:t>
            </w:r>
          </w:p>
          <w:p w:rsidR="00B52416" w:rsidRDefault="00B52416">
            <w:pPr>
              <w:pStyle w:val="ConsPlusNormal"/>
              <w:jc w:val="both"/>
            </w:pPr>
            <w:r>
              <w:t>уметь:</w:t>
            </w:r>
          </w:p>
          <w:p w:rsidR="00B52416" w:rsidRDefault="00B52416">
            <w:pPr>
              <w:pStyle w:val="ConsPlusNormal"/>
              <w:ind w:firstLine="300"/>
              <w:jc w:val="both"/>
            </w:pPr>
            <w:r>
              <w:t>анализировать рабочее задание на подготовку растворов, материалов комплектующих изделий для проведения анализов в соответствии с требованиями документации;</w:t>
            </w:r>
          </w:p>
          <w:p w:rsidR="00B52416" w:rsidRDefault="00B52416">
            <w:pPr>
              <w:pStyle w:val="ConsPlusNormal"/>
              <w:ind w:firstLine="300"/>
              <w:jc w:val="both"/>
            </w:pPr>
            <w:r>
              <w:t>оценивать состояние рабочего места и контролировать условия проведения испытаний;</w:t>
            </w:r>
          </w:p>
          <w:p w:rsidR="00B52416" w:rsidRDefault="00B52416">
            <w:pPr>
              <w:pStyle w:val="ConsPlusNormal"/>
              <w:ind w:firstLine="300"/>
              <w:jc w:val="both"/>
            </w:pPr>
            <w:r>
              <w:t>подготавливать пробы, материалы, комплектующие изделия и испытательное оборудование для проведения анализов;</w:t>
            </w:r>
          </w:p>
          <w:p w:rsidR="00B52416" w:rsidRDefault="00B52416">
            <w:pPr>
              <w:pStyle w:val="ConsPlusNormal"/>
              <w:ind w:firstLine="300"/>
              <w:jc w:val="both"/>
            </w:pPr>
            <w:r>
              <w:t>безопасно работать с химическими веществами, средствами измерений и испытательным оборудованием;</w:t>
            </w:r>
          </w:p>
          <w:p w:rsidR="00B52416" w:rsidRDefault="00B52416">
            <w:pPr>
              <w:pStyle w:val="ConsPlusNormal"/>
              <w:ind w:firstLine="300"/>
              <w:jc w:val="both"/>
            </w:pPr>
            <w:r>
              <w:t>применять в процессе работы специализированную одежду, средства индивидуальной защиты;</w:t>
            </w:r>
          </w:p>
          <w:p w:rsidR="00B52416" w:rsidRDefault="00B52416">
            <w:pPr>
              <w:pStyle w:val="ConsPlusNormal"/>
              <w:ind w:firstLine="300"/>
              <w:jc w:val="both"/>
            </w:pPr>
            <w:r>
              <w:t>оформлять рабочую документацию.</w:t>
            </w:r>
          </w:p>
          <w:p w:rsidR="00B52416" w:rsidRDefault="00B52416">
            <w:pPr>
              <w:pStyle w:val="ConsPlusNormal"/>
              <w:jc w:val="both"/>
            </w:pPr>
            <w:r>
              <w:t>иметь практический опыт в:</w:t>
            </w:r>
          </w:p>
          <w:p w:rsidR="00B52416" w:rsidRDefault="00B52416">
            <w:pPr>
              <w:pStyle w:val="ConsPlusNormal"/>
              <w:ind w:firstLine="300"/>
              <w:jc w:val="both"/>
            </w:pPr>
            <w:r>
              <w:t>подготовке рабочего места, лабораторных условий, средств измерений и испытательного оборудования к проведению анализа состава и свойств веществ и материалов;</w:t>
            </w:r>
          </w:p>
          <w:p w:rsidR="00B52416" w:rsidRDefault="00B52416">
            <w:pPr>
              <w:pStyle w:val="ConsPlusNormal"/>
              <w:ind w:firstLine="300"/>
              <w:jc w:val="both"/>
            </w:pPr>
            <w:r>
              <w:lastRenderedPageBreak/>
              <w:t>подготовке жидких, твердых, газообразных проб и растворов заданных параметров к проведению анализа;</w:t>
            </w:r>
          </w:p>
          <w:p w:rsidR="00B52416" w:rsidRDefault="00B52416">
            <w:pPr>
              <w:pStyle w:val="ConsPlusNormal"/>
              <w:ind w:firstLine="300"/>
              <w:jc w:val="both"/>
            </w:pPr>
            <w:r>
              <w:t>проведении регистрации, расчета;</w:t>
            </w:r>
          </w:p>
          <w:p w:rsidR="00B52416" w:rsidRDefault="00B52416">
            <w:pPr>
              <w:pStyle w:val="ConsPlusNormal"/>
              <w:ind w:firstLine="300"/>
              <w:jc w:val="both"/>
            </w:pPr>
            <w:r>
              <w:t>оценке и документировании результатов.</w:t>
            </w:r>
          </w:p>
        </w:tc>
      </w:tr>
      <w:tr w:rsidR="00B52416">
        <w:tc>
          <w:tcPr>
            <w:tcW w:w="2940" w:type="dxa"/>
          </w:tcPr>
          <w:p w:rsidR="00B52416" w:rsidRDefault="00B52416">
            <w:pPr>
              <w:pStyle w:val="ConsPlusNormal"/>
            </w:pPr>
            <w:r>
              <w:lastRenderedPageBreak/>
              <w:t>Проведение микробиологического и химико-бактериологического анализа</w:t>
            </w:r>
          </w:p>
        </w:tc>
        <w:tc>
          <w:tcPr>
            <w:tcW w:w="6240" w:type="dxa"/>
          </w:tcPr>
          <w:p w:rsidR="00B52416" w:rsidRDefault="00B52416">
            <w:pPr>
              <w:pStyle w:val="ConsPlusNormal"/>
            </w:pPr>
            <w:r>
              <w:t>знать:</w:t>
            </w:r>
          </w:p>
          <w:p w:rsidR="00B52416" w:rsidRDefault="00B52416">
            <w:pPr>
              <w:pStyle w:val="ConsPlusNormal"/>
              <w:ind w:firstLine="300"/>
              <w:jc w:val="both"/>
            </w:pPr>
            <w:r>
              <w:t>отраслевые, государственные, международные требования к условиям проведения микробиологического и химико-бактериологического анализов;</w:t>
            </w:r>
          </w:p>
          <w:p w:rsidR="00B52416" w:rsidRDefault="00B52416">
            <w:pPr>
              <w:pStyle w:val="ConsPlusNormal"/>
              <w:ind w:firstLine="300"/>
              <w:jc w:val="both"/>
            </w:pPr>
            <w:r>
              <w:t>основы микробиологии, категории и формы микроорганизмов;</w:t>
            </w:r>
          </w:p>
          <w:p w:rsidR="00B52416" w:rsidRDefault="00B52416">
            <w:pPr>
              <w:pStyle w:val="ConsPlusNormal"/>
              <w:ind w:firstLine="300"/>
              <w:jc w:val="both"/>
            </w:pPr>
            <w:r>
              <w:t>технологический процесс приготовления питательных сред;</w:t>
            </w:r>
          </w:p>
          <w:p w:rsidR="00B52416" w:rsidRDefault="00B52416">
            <w:pPr>
              <w:pStyle w:val="ConsPlusNormal"/>
              <w:ind w:firstLine="300"/>
              <w:jc w:val="both"/>
            </w:pPr>
            <w:r>
              <w:t>методы микробиологического и химико-бактериологического анализа;</w:t>
            </w:r>
          </w:p>
          <w:p w:rsidR="00B52416" w:rsidRDefault="00B52416">
            <w:pPr>
              <w:pStyle w:val="ConsPlusNormal"/>
              <w:ind w:firstLine="300"/>
              <w:jc w:val="both"/>
            </w:pPr>
            <w:r>
              <w:t>правила ведения рабочей документации.</w:t>
            </w:r>
          </w:p>
          <w:p w:rsidR="00B52416" w:rsidRDefault="00B52416">
            <w:pPr>
              <w:pStyle w:val="ConsPlusNormal"/>
              <w:jc w:val="both"/>
            </w:pPr>
            <w:r>
              <w:t>уметь:</w:t>
            </w:r>
          </w:p>
          <w:p w:rsidR="00B52416" w:rsidRDefault="00B52416">
            <w:pPr>
              <w:pStyle w:val="ConsPlusNormal"/>
              <w:ind w:firstLine="300"/>
              <w:jc w:val="both"/>
            </w:pPr>
            <w:r>
              <w:t>обрабатывать специальными методами посуду и вспомогательные материалы;</w:t>
            </w:r>
          </w:p>
          <w:p w:rsidR="00B52416" w:rsidRDefault="00B52416">
            <w:pPr>
              <w:pStyle w:val="ConsPlusNormal"/>
              <w:ind w:firstLine="300"/>
              <w:jc w:val="both"/>
            </w:pPr>
            <w:r>
              <w:t>приготавливать и стерилизовать питательные среды;</w:t>
            </w:r>
          </w:p>
          <w:p w:rsidR="00B52416" w:rsidRDefault="00B52416">
            <w:pPr>
              <w:pStyle w:val="ConsPlusNormal"/>
              <w:ind w:firstLine="300"/>
              <w:jc w:val="both"/>
            </w:pPr>
            <w:r>
              <w:t>контролировать основные технологические параметры микробиологического и химико-бактериологического анализа;</w:t>
            </w:r>
          </w:p>
          <w:p w:rsidR="00B52416" w:rsidRDefault="00B52416">
            <w:pPr>
              <w:pStyle w:val="ConsPlusNormal"/>
              <w:ind w:firstLine="300"/>
              <w:jc w:val="both"/>
            </w:pPr>
            <w:r>
              <w:t>осуществлять микроскопические методы исследования;</w:t>
            </w:r>
          </w:p>
          <w:p w:rsidR="00B52416" w:rsidRDefault="00B52416">
            <w:pPr>
              <w:pStyle w:val="ConsPlusNormal"/>
              <w:ind w:firstLine="300"/>
              <w:jc w:val="both"/>
            </w:pPr>
            <w:r>
              <w:t>выполнять микробиологические или химико-бактериологические анализы согласно требованиям;</w:t>
            </w:r>
          </w:p>
          <w:p w:rsidR="00B52416" w:rsidRDefault="00B52416">
            <w:pPr>
              <w:pStyle w:val="ConsPlusNormal"/>
              <w:ind w:firstLine="300"/>
              <w:jc w:val="both"/>
            </w:pPr>
            <w:r>
              <w:t>утилизировать микробиологические и химико-бактериологические отходы;</w:t>
            </w:r>
          </w:p>
          <w:p w:rsidR="00B52416" w:rsidRDefault="00B52416">
            <w:pPr>
              <w:pStyle w:val="ConsPlusNormal"/>
              <w:ind w:firstLine="300"/>
              <w:jc w:val="both"/>
            </w:pPr>
            <w:r>
              <w:t>проводить статистическую обработку результатов и оценку основных метрологических характеристик;</w:t>
            </w:r>
          </w:p>
          <w:p w:rsidR="00B52416" w:rsidRDefault="00B52416">
            <w:pPr>
              <w:pStyle w:val="ConsPlusNormal"/>
              <w:ind w:firstLine="300"/>
              <w:jc w:val="both"/>
            </w:pPr>
            <w:r>
              <w:t>применять специальное программное обеспечение;</w:t>
            </w:r>
          </w:p>
          <w:p w:rsidR="00B52416" w:rsidRDefault="00B52416">
            <w:pPr>
              <w:pStyle w:val="ConsPlusNormal"/>
              <w:ind w:firstLine="300"/>
              <w:jc w:val="both"/>
            </w:pPr>
            <w:r>
              <w:t>оформлять рабочую документацию.</w:t>
            </w:r>
          </w:p>
          <w:p w:rsidR="00B52416" w:rsidRDefault="00B52416">
            <w:pPr>
              <w:pStyle w:val="ConsPlusNormal"/>
              <w:jc w:val="both"/>
            </w:pPr>
            <w:r>
              <w:t>иметь практический опыт в:</w:t>
            </w:r>
          </w:p>
          <w:p w:rsidR="00B52416" w:rsidRDefault="00B52416">
            <w:pPr>
              <w:pStyle w:val="ConsPlusNormal"/>
              <w:ind w:firstLine="300"/>
              <w:jc w:val="both"/>
            </w:pPr>
            <w:r>
              <w:t>проведении микробиологического и химико-бактериологического анализа в соответствии со стандартными и нестандартными методиками;</w:t>
            </w:r>
          </w:p>
          <w:p w:rsidR="00B52416" w:rsidRDefault="00B52416">
            <w:pPr>
              <w:pStyle w:val="ConsPlusNormal"/>
              <w:ind w:firstLine="300"/>
              <w:jc w:val="both"/>
            </w:pPr>
            <w:r>
              <w:t>оценивании и контроле выполнения микробиологических и химико-бактериологических анализов;</w:t>
            </w:r>
          </w:p>
          <w:p w:rsidR="00B52416" w:rsidRDefault="00B52416">
            <w:pPr>
              <w:pStyle w:val="ConsPlusNormal"/>
              <w:ind w:firstLine="300"/>
              <w:jc w:val="both"/>
            </w:pPr>
            <w:r>
              <w:t>проведении регистрации, расчета;</w:t>
            </w:r>
          </w:p>
          <w:p w:rsidR="00B52416" w:rsidRDefault="00B52416">
            <w:pPr>
              <w:pStyle w:val="ConsPlusNormal"/>
              <w:ind w:firstLine="300"/>
              <w:jc w:val="both"/>
            </w:pPr>
            <w:r>
              <w:t>оценке и документировании результатов.</w:t>
            </w:r>
          </w:p>
        </w:tc>
      </w:tr>
      <w:tr w:rsidR="00B52416">
        <w:tc>
          <w:tcPr>
            <w:tcW w:w="2940" w:type="dxa"/>
          </w:tcPr>
          <w:p w:rsidR="00B52416" w:rsidRDefault="00B52416">
            <w:pPr>
              <w:pStyle w:val="ConsPlusNormal"/>
            </w:pPr>
            <w:r>
              <w:t>Проведение спектрального, полярографического и пробирного анализов</w:t>
            </w:r>
          </w:p>
        </w:tc>
        <w:tc>
          <w:tcPr>
            <w:tcW w:w="6240" w:type="dxa"/>
          </w:tcPr>
          <w:p w:rsidR="00B52416" w:rsidRDefault="00B52416">
            <w:pPr>
              <w:pStyle w:val="ConsPlusNormal"/>
            </w:pPr>
            <w:r>
              <w:t>знать:</w:t>
            </w:r>
          </w:p>
          <w:p w:rsidR="00B52416" w:rsidRDefault="00B52416">
            <w:pPr>
              <w:pStyle w:val="ConsPlusNormal"/>
              <w:ind w:firstLine="300"/>
              <w:jc w:val="both"/>
            </w:pPr>
            <w:r>
              <w:t>отраслевые, государственные, международные требования к проведению оптических и электронно-оптических измерений;</w:t>
            </w:r>
          </w:p>
          <w:p w:rsidR="00B52416" w:rsidRDefault="00B52416">
            <w:pPr>
              <w:pStyle w:val="ConsPlusNormal"/>
              <w:ind w:firstLine="300"/>
              <w:jc w:val="both"/>
            </w:pPr>
            <w:r>
              <w:t>классификацию и характеристики полярографических, спектральных и пробирных методов анализа;</w:t>
            </w:r>
          </w:p>
          <w:p w:rsidR="00B52416" w:rsidRDefault="00B52416">
            <w:pPr>
              <w:pStyle w:val="ConsPlusNormal"/>
              <w:ind w:firstLine="300"/>
              <w:jc w:val="both"/>
            </w:pPr>
            <w:r>
              <w:t>требования к проведению полярографических, спектральных и пробирных анализов;</w:t>
            </w:r>
          </w:p>
          <w:p w:rsidR="00B52416" w:rsidRDefault="00B52416">
            <w:pPr>
              <w:pStyle w:val="ConsPlusNormal"/>
              <w:ind w:firstLine="300"/>
              <w:jc w:val="both"/>
            </w:pPr>
            <w:r>
              <w:t>правила ведения рабочей документации.</w:t>
            </w:r>
          </w:p>
          <w:p w:rsidR="00B52416" w:rsidRDefault="00B52416">
            <w:pPr>
              <w:pStyle w:val="ConsPlusNormal"/>
              <w:jc w:val="both"/>
            </w:pPr>
            <w:r>
              <w:t>уметь:</w:t>
            </w:r>
          </w:p>
          <w:p w:rsidR="00B52416" w:rsidRDefault="00B52416">
            <w:pPr>
              <w:pStyle w:val="ConsPlusNormal"/>
              <w:ind w:firstLine="300"/>
              <w:jc w:val="both"/>
            </w:pPr>
            <w:r>
              <w:t xml:space="preserve">настраивать оборудование и контролировать его работу при </w:t>
            </w:r>
            <w:r>
              <w:lastRenderedPageBreak/>
              <w:t>проведении анализа;</w:t>
            </w:r>
          </w:p>
          <w:p w:rsidR="00B52416" w:rsidRDefault="00B52416">
            <w:pPr>
              <w:pStyle w:val="ConsPlusNormal"/>
              <w:ind w:firstLine="300"/>
              <w:jc w:val="both"/>
            </w:pPr>
            <w:r>
              <w:t>выполнять спектральные, полярографические и пробирные анализы;</w:t>
            </w:r>
          </w:p>
          <w:p w:rsidR="00B52416" w:rsidRDefault="00B52416">
            <w:pPr>
              <w:pStyle w:val="ConsPlusNormal"/>
              <w:ind w:firstLine="300"/>
              <w:jc w:val="both"/>
            </w:pPr>
            <w:r>
              <w:t>проводить статистическую обработку результатов и оценку основных метрологических характеристик;</w:t>
            </w:r>
          </w:p>
          <w:p w:rsidR="00B52416" w:rsidRDefault="00B52416">
            <w:pPr>
              <w:pStyle w:val="ConsPlusNormal"/>
              <w:ind w:firstLine="300"/>
              <w:jc w:val="both"/>
            </w:pPr>
            <w:r>
              <w:t>применять специальное программное обеспечение;</w:t>
            </w:r>
          </w:p>
          <w:p w:rsidR="00B52416" w:rsidRDefault="00B52416">
            <w:pPr>
              <w:pStyle w:val="ConsPlusNormal"/>
              <w:ind w:firstLine="300"/>
              <w:jc w:val="both"/>
            </w:pPr>
            <w:r>
              <w:t>оформлять рабочую документацию.</w:t>
            </w:r>
          </w:p>
          <w:p w:rsidR="00B52416" w:rsidRDefault="00B52416">
            <w:pPr>
              <w:pStyle w:val="ConsPlusNormal"/>
              <w:jc w:val="both"/>
            </w:pPr>
            <w:r>
              <w:t>иметь практический опыт в:</w:t>
            </w:r>
          </w:p>
          <w:p w:rsidR="00B52416" w:rsidRDefault="00B52416">
            <w:pPr>
              <w:pStyle w:val="ConsPlusNormal"/>
              <w:ind w:firstLine="300"/>
              <w:jc w:val="both"/>
            </w:pPr>
            <w:r>
              <w:t>проведении спектральных, полярографических и пробирных анализов в соответствии со стандартными и нестандартными методиками;</w:t>
            </w:r>
          </w:p>
          <w:p w:rsidR="00B52416" w:rsidRDefault="00B52416">
            <w:pPr>
              <w:pStyle w:val="ConsPlusNormal"/>
              <w:ind w:firstLine="300"/>
              <w:jc w:val="both"/>
            </w:pPr>
            <w:r>
              <w:t>оценивании и контроле выполнения спектральных, полярографических и пробирных анализов;</w:t>
            </w:r>
          </w:p>
          <w:p w:rsidR="00B52416" w:rsidRDefault="00B52416">
            <w:pPr>
              <w:pStyle w:val="ConsPlusNormal"/>
              <w:ind w:firstLine="300"/>
              <w:jc w:val="both"/>
            </w:pPr>
            <w:r>
              <w:t>проведении регистрации, расчетов, оценке и документировании результатов.</w:t>
            </w:r>
          </w:p>
        </w:tc>
      </w:tr>
      <w:tr w:rsidR="00B52416">
        <w:tc>
          <w:tcPr>
            <w:tcW w:w="2940" w:type="dxa"/>
          </w:tcPr>
          <w:p w:rsidR="00B52416" w:rsidRDefault="00B52416">
            <w:pPr>
              <w:pStyle w:val="ConsPlusNormal"/>
            </w:pPr>
            <w:r>
              <w:lastRenderedPageBreak/>
              <w:t>Проведение химических и физико-химических анализов</w:t>
            </w:r>
          </w:p>
        </w:tc>
        <w:tc>
          <w:tcPr>
            <w:tcW w:w="6240" w:type="dxa"/>
          </w:tcPr>
          <w:p w:rsidR="00B52416" w:rsidRDefault="00B52416">
            <w:pPr>
              <w:pStyle w:val="ConsPlusNormal"/>
            </w:pPr>
            <w:r>
              <w:t>знать:</w:t>
            </w:r>
          </w:p>
          <w:p w:rsidR="00B52416" w:rsidRDefault="00B52416">
            <w:pPr>
              <w:pStyle w:val="ConsPlusNormal"/>
              <w:ind w:firstLine="300"/>
              <w:jc w:val="both"/>
            </w:pPr>
            <w:r>
              <w:t>отраслевые, государственные, международные требования к проведению химических и физико-химических методов анализа;</w:t>
            </w:r>
          </w:p>
          <w:p w:rsidR="00B52416" w:rsidRDefault="00B52416">
            <w:pPr>
              <w:pStyle w:val="ConsPlusNormal"/>
              <w:ind w:firstLine="300"/>
              <w:jc w:val="both"/>
            </w:pPr>
            <w:r>
              <w:t>классификацию и характеристики химических и физико-химических методов анализа;</w:t>
            </w:r>
          </w:p>
          <w:p w:rsidR="00B52416" w:rsidRDefault="00B52416">
            <w:pPr>
              <w:pStyle w:val="ConsPlusNormal"/>
              <w:ind w:firstLine="300"/>
              <w:jc w:val="both"/>
            </w:pPr>
            <w:r>
              <w:t>требования безопасного обращения с веществами и продуктами при проведении химических и физико-химических анализов;</w:t>
            </w:r>
          </w:p>
          <w:p w:rsidR="00B52416" w:rsidRDefault="00B52416">
            <w:pPr>
              <w:pStyle w:val="ConsPlusNormal"/>
              <w:ind w:firstLine="300"/>
              <w:jc w:val="both"/>
            </w:pPr>
            <w:r>
              <w:t>требования к утилизации веществ, реактивов, промежуточные продукты, готовую продукцию, отходы производства;</w:t>
            </w:r>
          </w:p>
          <w:p w:rsidR="00B52416" w:rsidRDefault="00B52416">
            <w:pPr>
              <w:pStyle w:val="ConsPlusNormal"/>
              <w:ind w:firstLine="300"/>
              <w:jc w:val="both"/>
            </w:pPr>
            <w:r>
              <w:t>правила ведения рабочей документации.</w:t>
            </w:r>
          </w:p>
          <w:p w:rsidR="00B52416" w:rsidRDefault="00B52416">
            <w:pPr>
              <w:pStyle w:val="ConsPlusNormal"/>
              <w:jc w:val="both"/>
            </w:pPr>
            <w:r>
              <w:t>уметь:</w:t>
            </w:r>
          </w:p>
          <w:p w:rsidR="00B52416" w:rsidRDefault="00B52416">
            <w:pPr>
              <w:pStyle w:val="ConsPlusNormal"/>
              <w:ind w:firstLine="300"/>
              <w:jc w:val="both"/>
            </w:pPr>
            <w:r>
              <w:t>осуществлять эксплуатацию лабораторного оборудования при проведении химического и физико-химического анализа;</w:t>
            </w:r>
          </w:p>
          <w:p w:rsidR="00B52416" w:rsidRDefault="00B52416">
            <w:pPr>
              <w:pStyle w:val="ConsPlusNormal"/>
              <w:ind w:firstLine="300"/>
              <w:jc w:val="both"/>
            </w:pPr>
            <w:r>
              <w:t>выполнять химический и физико-химический анализ различными методами;</w:t>
            </w:r>
          </w:p>
          <w:p w:rsidR="00B52416" w:rsidRDefault="00B52416">
            <w:pPr>
              <w:pStyle w:val="ConsPlusNormal"/>
              <w:ind w:firstLine="300"/>
              <w:jc w:val="both"/>
            </w:pPr>
            <w:r>
              <w:t>проводить статистическую обработку результатов и оценку основных метрологических характеристик;</w:t>
            </w:r>
          </w:p>
          <w:p w:rsidR="00B52416" w:rsidRDefault="00B52416">
            <w:pPr>
              <w:pStyle w:val="ConsPlusNormal"/>
              <w:ind w:firstLine="300"/>
              <w:jc w:val="both"/>
            </w:pPr>
            <w:r>
              <w:t>применять специальное программное обеспечение;</w:t>
            </w:r>
          </w:p>
          <w:p w:rsidR="00B52416" w:rsidRDefault="00B52416">
            <w:pPr>
              <w:pStyle w:val="ConsPlusNormal"/>
              <w:ind w:firstLine="300"/>
              <w:jc w:val="both"/>
            </w:pPr>
            <w:r>
              <w:t>оформлять рабочую документацию.</w:t>
            </w:r>
          </w:p>
          <w:p w:rsidR="00B52416" w:rsidRDefault="00B52416">
            <w:pPr>
              <w:pStyle w:val="ConsPlusNormal"/>
              <w:jc w:val="both"/>
            </w:pPr>
            <w:r>
              <w:t>иметь практический опыт в:</w:t>
            </w:r>
          </w:p>
          <w:p w:rsidR="00B52416" w:rsidRDefault="00B52416">
            <w:pPr>
              <w:pStyle w:val="ConsPlusNormal"/>
              <w:ind w:firstLine="300"/>
              <w:jc w:val="both"/>
            </w:pPr>
            <w:r>
              <w:t>проведении химических и физико-химических анализов в соответствии со стандартными и нестандартными методиками;</w:t>
            </w:r>
          </w:p>
          <w:p w:rsidR="00B52416" w:rsidRDefault="00B52416">
            <w:pPr>
              <w:pStyle w:val="ConsPlusNormal"/>
              <w:ind w:firstLine="300"/>
              <w:jc w:val="both"/>
            </w:pPr>
            <w:r>
              <w:t>оценивании и контроле выполнения химических и физико-химических анализов;</w:t>
            </w:r>
          </w:p>
          <w:p w:rsidR="00B52416" w:rsidRDefault="00B52416">
            <w:pPr>
              <w:pStyle w:val="ConsPlusNormal"/>
              <w:ind w:firstLine="300"/>
              <w:jc w:val="both"/>
            </w:pPr>
            <w:r>
              <w:t>проведении регистрации, расчетов;</w:t>
            </w:r>
          </w:p>
          <w:p w:rsidR="00B52416" w:rsidRDefault="00B52416">
            <w:pPr>
              <w:pStyle w:val="ConsPlusNormal"/>
              <w:ind w:firstLine="300"/>
              <w:jc w:val="both"/>
            </w:pPr>
            <w:r>
              <w:t>оценке и документировании результатов.</w:t>
            </w:r>
          </w:p>
        </w:tc>
      </w:tr>
    </w:tbl>
    <w:p w:rsidR="00B52416" w:rsidRDefault="00B52416">
      <w:pPr>
        <w:pStyle w:val="ConsPlusNormal"/>
        <w:jc w:val="both"/>
      </w:pPr>
    </w:p>
    <w:p w:rsidR="00B52416" w:rsidRDefault="00B52416">
      <w:pPr>
        <w:pStyle w:val="ConsPlusNormal"/>
        <w:jc w:val="both"/>
      </w:pPr>
    </w:p>
    <w:p w:rsidR="00B52416" w:rsidRDefault="00B52416">
      <w:pPr>
        <w:pStyle w:val="ConsPlusNormal"/>
        <w:pBdr>
          <w:top w:val="single" w:sz="6" w:space="0" w:color="auto"/>
        </w:pBdr>
        <w:spacing w:before="100" w:after="100"/>
        <w:jc w:val="both"/>
        <w:rPr>
          <w:sz w:val="2"/>
          <w:szCs w:val="2"/>
        </w:rPr>
      </w:pPr>
    </w:p>
    <w:p w:rsidR="005D7DBE" w:rsidRDefault="005D7DBE">
      <w:bookmarkStart w:id="7" w:name="_GoBack"/>
      <w:bookmarkEnd w:id="7"/>
    </w:p>
    <w:sectPr w:rsidR="005D7DBE" w:rsidSect="006F73F0">
      <w:pgSz w:w="11905" w:h="16837"/>
      <w:pgMar w:top="1701" w:right="851" w:bottom="1701" w:left="1701" w:header="851" w:footer="32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16"/>
    <w:rsid w:val="005D7DBE"/>
    <w:rsid w:val="00B52416"/>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F33C4-9215-49B6-8D6E-949CD593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4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24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24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2E02CF68208CEB1D0674E47D01CE6650046628C6AA3881C7DA2B493AZDi4I" TargetMode="External"/><Relationship Id="rId13" Type="http://schemas.openxmlformats.org/officeDocument/2006/relationships/hyperlink" Target="consultantplus://offline/ref=582E02CF68208CEB1D0674E47D01CE66500B6125C6A93881C7DA2B493AD4D30F13809204E2879162Z2i4I" TargetMode="External"/><Relationship Id="rId3" Type="http://schemas.openxmlformats.org/officeDocument/2006/relationships/webSettings" Target="webSettings.xml"/><Relationship Id="rId7" Type="http://schemas.openxmlformats.org/officeDocument/2006/relationships/hyperlink" Target="consultantplus://offline/ref=582E02CF68208CEB1D0674E47D01CE665004612CC6AE3881C7DA2B493AD4D30F13809204E2879160Z2iAI" TargetMode="External"/><Relationship Id="rId12" Type="http://schemas.openxmlformats.org/officeDocument/2006/relationships/hyperlink" Target="consultantplus://offline/ref=582E02CF68208CEB1D0674E47D01CE665302662AC4A93881C7DA2B493AD4D30F13809204E2879162Z2i4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82E02CF68208CEB1D0674E47D01CE665302672FC6AA3881C7DA2B493AD4D30F13809204E2879166Z2iFI" TargetMode="External"/><Relationship Id="rId11" Type="http://schemas.openxmlformats.org/officeDocument/2006/relationships/image" Target="media/image1.wmf"/><Relationship Id="rId5" Type="http://schemas.openxmlformats.org/officeDocument/2006/relationships/hyperlink" Target="consultantplus://offline/ref=582E02CF68208CEB1D0674E47D01CE665302662CC2A73881C7DA2B493AD4D30F13809204E2879164Z2iCI" TargetMode="External"/><Relationship Id="rId15" Type="http://schemas.openxmlformats.org/officeDocument/2006/relationships/fontTable" Target="fontTable.xml"/><Relationship Id="rId10" Type="http://schemas.openxmlformats.org/officeDocument/2006/relationships/hyperlink" Target="consultantplus://offline/ref=582E02CF68208CEB1D0674E47D01CE6653036F2BCFA93881C7DA2B493AD4D30F13809204E2879163Z2iE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82E02CF68208CEB1D0674E47D01CE665303662AC3A93881C7DA2B493AD4D30F13809204E2879366Z2i4I" TargetMode="External"/><Relationship Id="rId14" Type="http://schemas.openxmlformats.org/officeDocument/2006/relationships/hyperlink" Target="consultantplus://offline/ref=582E02CF68208CEB1D0674E47D01CE665004662DCEAE3881C7DA2B493AD4D30F13809204E2879162Z2i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5390</Words>
  <Characters>30726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Лоткова</dc:creator>
  <cp:keywords/>
  <dc:description/>
  <cp:lastModifiedBy>Татьяна Лоткова</cp:lastModifiedBy>
  <cp:revision>2</cp:revision>
  <dcterms:created xsi:type="dcterms:W3CDTF">2017-02-21T08:34:00Z</dcterms:created>
  <dcterms:modified xsi:type="dcterms:W3CDTF">2017-02-21T08:34:00Z</dcterms:modified>
</cp:coreProperties>
</file>