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44" w:rsidRDefault="001E4244">
      <w:pPr>
        <w:pStyle w:val="ConsPlusTitlePage"/>
      </w:pPr>
      <w:r>
        <w:t xml:space="preserve">Документ предоставлен </w:t>
      </w:r>
      <w:hyperlink r:id="rId4" w:history="1">
        <w:r>
          <w:rPr>
            <w:color w:val="0000FF"/>
          </w:rPr>
          <w:t>КонсультантПлюс</w:t>
        </w:r>
      </w:hyperlink>
      <w:r>
        <w:br/>
      </w:r>
    </w:p>
    <w:p w:rsidR="001E4244" w:rsidRDefault="001E4244">
      <w:pPr>
        <w:pStyle w:val="ConsPlusNormal"/>
        <w:jc w:val="both"/>
        <w:outlineLvl w:val="0"/>
      </w:pPr>
    </w:p>
    <w:p w:rsidR="001E4244" w:rsidRDefault="001E4244">
      <w:pPr>
        <w:pStyle w:val="ConsPlusNormal"/>
        <w:outlineLvl w:val="0"/>
      </w:pPr>
      <w:r>
        <w:t>Зарегистрировано в Минюсте России 22 декабря 2016 г. N 44900</w:t>
      </w:r>
    </w:p>
    <w:p w:rsidR="001E4244" w:rsidRDefault="001E4244">
      <w:pPr>
        <w:pStyle w:val="ConsPlusNormal"/>
        <w:pBdr>
          <w:top w:val="single" w:sz="6" w:space="0" w:color="auto"/>
        </w:pBdr>
        <w:spacing w:before="100" w:after="100"/>
        <w:jc w:val="both"/>
        <w:rPr>
          <w:sz w:val="2"/>
          <w:szCs w:val="2"/>
        </w:rPr>
      </w:pPr>
    </w:p>
    <w:p w:rsidR="001E4244" w:rsidRDefault="001E4244">
      <w:pPr>
        <w:pStyle w:val="ConsPlusNormal"/>
        <w:jc w:val="both"/>
      </w:pPr>
    </w:p>
    <w:p w:rsidR="001E4244" w:rsidRDefault="001E4244">
      <w:pPr>
        <w:pStyle w:val="ConsPlusTitle"/>
        <w:jc w:val="center"/>
      </w:pPr>
      <w:r>
        <w:t>МИНИСТЕРСТВО ОБРАЗОВАНИЯ И НАУКИ РОССИЙСКОЙ ФЕДЕРАЦИИ</w:t>
      </w:r>
    </w:p>
    <w:p w:rsidR="001E4244" w:rsidRDefault="001E4244">
      <w:pPr>
        <w:pStyle w:val="ConsPlusTitle"/>
        <w:jc w:val="center"/>
      </w:pPr>
    </w:p>
    <w:p w:rsidR="001E4244" w:rsidRDefault="001E4244">
      <w:pPr>
        <w:pStyle w:val="ConsPlusTitle"/>
        <w:jc w:val="center"/>
      </w:pPr>
      <w:r>
        <w:t>ПРИКАЗ</w:t>
      </w:r>
    </w:p>
    <w:p w:rsidR="001E4244" w:rsidRDefault="001E4244">
      <w:pPr>
        <w:pStyle w:val="ConsPlusTitle"/>
        <w:jc w:val="center"/>
      </w:pPr>
      <w:r>
        <w:t>от 9 декабря 2016 г. N 1545</w:t>
      </w:r>
    </w:p>
    <w:p w:rsidR="001E4244" w:rsidRDefault="001E4244">
      <w:pPr>
        <w:pStyle w:val="ConsPlusTitle"/>
        <w:jc w:val="center"/>
      </w:pPr>
    </w:p>
    <w:p w:rsidR="001E4244" w:rsidRDefault="001E4244">
      <w:pPr>
        <w:pStyle w:val="ConsPlusTitle"/>
        <w:jc w:val="center"/>
      </w:pPr>
      <w:r>
        <w:t>ОБ УТВЕРЖДЕНИИ</w:t>
      </w:r>
    </w:p>
    <w:p w:rsidR="001E4244" w:rsidRDefault="001E4244">
      <w:pPr>
        <w:pStyle w:val="ConsPlusTitle"/>
        <w:jc w:val="center"/>
      </w:pPr>
      <w:r>
        <w:t>ФЕДЕРАЛЬНОГО ГОСУДАРСТВЕННОГО ОБРАЗОВАТЕЛЬНОГО СТАНДАРТА</w:t>
      </w:r>
    </w:p>
    <w:p w:rsidR="001E4244" w:rsidRDefault="001E4244">
      <w:pPr>
        <w:pStyle w:val="ConsPlusTitle"/>
        <w:jc w:val="center"/>
      </w:pPr>
      <w:r>
        <w:t>СРЕДНЕГО ПРОФЕССИОНАЛЬНОГО ОБРАЗОВАНИЯ ПО ПРОФЕССИИ</w:t>
      </w:r>
    </w:p>
    <w:p w:rsidR="001E4244" w:rsidRDefault="001E4244">
      <w:pPr>
        <w:pStyle w:val="ConsPlusTitle"/>
        <w:jc w:val="center"/>
      </w:pPr>
      <w:r>
        <w:t>08.01.25 МАСТЕР ОТДЕЛОЧНЫХ СТРОИТЕЛЬНЫХ</w:t>
      </w:r>
    </w:p>
    <w:p w:rsidR="001E4244" w:rsidRDefault="001E4244">
      <w:pPr>
        <w:pStyle w:val="ConsPlusTitle"/>
        <w:jc w:val="center"/>
      </w:pPr>
      <w:r>
        <w:t>И ДЕКОРАТИВНЫХ РАБОТ</w:t>
      </w:r>
    </w:p>
    <w:p w:rsidR="001E4244" w:rsidRDefault="001E4244">
      <w:pPr>
        <w:pStyle w:val="ConsPlusNormal"/>
        <w:jc w:val="both"/>
      </w:pPr>
    </w:p>
    <w:p w:rsidR="001E4244" w:rsidRDefault="001E4244">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1E4244" w:rsidRDefault="001E4244">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профессии 08.01.25 Мастер отделочных строительных и декоративных работ.</w:t>
      </w:r>
    </w:p>
    <w:p w:rsidR="001E4244" w:rsidRDefault="001E4244">
      <w:pPr>
        <w:pStyle w:val="ConsPlusNormal"/>
        <w:jc w:val="both"/>
      </w:pPr>
    </w:p>
    <w:p w:rsidR="001E4244" w:rsidRDefault="001E4244">
      <w:pPr>
        <w:pStyle w:val="ConsPlusNormal"/>
        <w:jc w:val="right"/>
      </w:pPr>
      <w:r>
        <w:t>Министр</w:t>
      </w:r>
    </w:p>
    <w:p w:rsidR="001E4244" w:rsidRDefault="001E4244">
      <w:pPr>
        <w:pStyle w:val="ConsPlusNormal"/>
        <w:jc w:val="right"/>
      </w:pPr>
      <w:r>
        <w:t>О.Ю.ВАСИЛЬЕВА</w:t>
      </w: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right"/>
        <w:outlineLvl w:val="0"/>
      </w:pPr>
      <w:r>
        <w:t>Приложение</w:t>
      </w:r>
    </w:p>
    <w:p w:rsidR="001E4244" w:rsidRDefault="001E4244">
      <w:pPr>
        <w:pStyle w:val="ConsPlusNormal"/>
        <w:jc w:val="both"/>
      </w:pPr>
    </w:p>
    <w:p w:rsidR="001E4244" w:rsidRDefault="001E4244">
      <w:pPr>
        <w:pStyle w:val="ConsPlusNormal"/>
        <w:jc w:val="right"/>
      </w:pPr>
      <w:r>
        <w:t>Утвержден</w:t>
      </w:r>
    </w:p>
    <w:p w:rsidR="001E4244" w:rsidRDefault="001E4244">
      <w:pPr>
        <w:pStyle w:val="ConsPlusNormal"/>
        <w:jc w:val="right"/>
      </w:pPr>
      <w:r>
        <w:t>приказом Министерства образования</w:t>
      </w:r>
    </w:p>
    <w:p w:rsidR="001E4244" w:rsidRDefault="001E4244">
      <w:pPr>
        <w:pStyle w:val="ConsPlusNormal"/>
        <w:jc w:val="right"/>
      </w:pPr>
      <w:r>
        <w:t>и науки Российской Федерации</w:t>
      </w:r>
    </w:p>
    <w:p w:rsidR="001E4244" w:rsidRDefault="001E4244">
      <w:pPr>
        <w:pStyle w:val="ConsPlusNormal"/>
        <w:jc w:val="right"/>
      </w:pPr>
      <w:r>
        <w:t>от 9 декабря 2016 г. N 1545</w:t>
      </w:r>
    </w:p>
    <w:p w:rsidR="001E4244" w:rsidRDefault="001E4244">
      <w:pPr>
        <w:pStyle w:val="ConsPlusNormal"/>
        <w:jc w:val="both"/>
      </w:pPr>
    </w:p>
    <w:p w:rsidR="001E4244" w:rsidRDefault="001E4244">
      <w:pPr>
        <w:pStyle w:val="ConsPlusTitle"/>
        <w:jc w:val="center"/>
      </w:pPr>
      <w:bookmarkStart w:id="0" w:name="P32"/>
      <w:bookmarkEnd w:id="0"/>
      <w:r>
        <w:t>ФЕДЕРАЛЬНЫЙ ГОСУДАРСТВЕННЫЙ ОБРАЗОВАТЕЛЬНЫЙ СТАНДАРТ</w:t>
      </w:r>
    </w:p>
    <w:p w:rsidR="001E4244" w:rsidRDefault="001E4244">
      <w:pPr>
        <w:pStyle w:val="ConsPlusTitle"/>
        <w:jc w:val="center"/>
      </w:pPr>
      <w:r>
        <w:t>СРЕДНЕГО ПРОФЕССИОНАЛЬНОГО ОБРАЗОВАНИЯ ПО ПРОФЕССИИ</w:t>
      </w:r>
    </w:p>
    <w:p w:rsidR="001E4244" w:rsidRDefault="001E4244">
      <w:pPr>
        <w:pStyle w:val="ConsPlusTitle"/>
        <w:jc w:val="center"/>
      </w:pPr>
      <w:r>
        <w:t>08.01.25 МАСТЕР ОТДЕЛОЧНЫХ СТРОИТЕЛЬНЫХ</w:t>
      </w:r>
    </w:p>
    <w:p w:rsidR="001E4244" w:rsidRDefault="001E4244">
      <w:pPr>
        <w:pStyle w:val="ConsPlusTitle"/>
        <w:jc w:val="center"/>
      </w:pPr>
      <w:r>
        <w:lastRenderedPageBreak/>
        <w:t>И ДЕКОРАТИВНЫХ РАБОТ</w:t>
      </w:r>
    </w:p>
    <w:p w:rsidR="001E4244" w:rsidRDefault="001E4244">
      <w:pPr>
        <w:pStyle w:val="ConsPlusNormal"/>
        <w:jc w:val="both"/>
      </w:pPr>
    </w:p>
    <w:p w:rsidR="001E4244" w:rsidRDefault="001E4244">
      <w:pPr>
        <w:pStyle w:val="ConsPlusNormal"/>
        <w:jc w:val="center"/>
        <w:outlineLvl w:val="1"/>
      </w:pPr>
      <w:r>
        <w:t>I. ОБЩИЕ ПОЛОЖЕНИЯ</w:t>
      </w:r>
    </w:p>
    <w:p w:rsidR="001E4244" w:rsidRDefault="001E4244">
      <w:pPr>
        <w:pStyle w:val="ConsPlusNormal"/>
        <w:jc w:val="both"/>
      </w:pPr>
    </w:p>
    <w:p w:rsidR="001E4244" w:rsidRDefault="001E4244">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08.01.25 Мастер отделочных строительных и декоративных работ (далее - профессия).</w:t>
      </w:r>
    </w:p>
    <w:p w:rsidR="001E4244" w:rsidRDefault="001E4244">
      <w:pPr>
        <w:pStyle w:val="ConsPlusNormal"/>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1E4244" w:rsidRDefault="001E4244">
      <w:pPr>
        <w:pStyle w:val="ConsPlusNormal"/>
        <w:ind w:firstLine="540"/>
        <w:jc w:val="both"/>
      </w:pPr>
      <w: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53" w:history="1">
        <w:r>
          <w:rPr>
            <w:color w:val="0000FF"/>
          </w:rPr>
          <w:t>приложении N 1</w:t>
        </w:r>
      </w:hyperlink>
      <w:r>
        <w:t xml:space="preserve"> к настоящему ФГОС СПО.</w:t>
      </w:r>
    </w:p>
    <w:p w:rsidR="001E4244" w:rsidRDefault="001E4244">
      <w:pPr>
        <w:pStyle w:val="ConsPlusNormal"/>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1E4244" w:rsidRDefault="001E4244">
      <w:pPr>
        <w:pStyle w:val="ConsPlusNormal"/>
        <w:ind w:firstLine="540"/>
        <w:jc w:val="both"/>
      </w:pPr>
      <w:bookmarkStart w:id="1" w:name="P43"/>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rsidR="001E4244" w:rsidRDefault="001E4244">
      <w:pPr>
        <w:pStyle w:val="ConsPlusNormal"/>
        <w:ind w:firstLine="540"/>
        <w:jc w:val="both"/>
      </w:pPr>
      <w:r>
        <w:t>--------------------------------</w:t>
      </w:r>
    </w:p>
    <w:p w:rsidR="001E4244" w:rsidRDefault="001E4244">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1E4244" w:rsidRDefault="001E4244">
      <w:pPr>
        <w:pStyle w:val="ConsPlusNormal"/>
        <w:jc w:val="both"/>
      </w:pPr>
    </w:p>
    <w:p w:rsidR="001E4244" w:rsidRDefault="001E4244">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1E4244" w:rsidRDefault="001E4244">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1E4244" w:rsidRDefault="001E4244">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E4244" w:rsidRDefault="001E4244">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1E4244" w:rsidRDefault="001E4244">
      <w:pPr>
        <w:pStyle w:val="ConsPlusNormal"/>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1E4244" w:rsidRDefault="001E4244">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1E4244" w:rsidRDefault="001E4244">
      <w:pPr>
        <w:pStyle w:val="ConsPlusNormal"/>
        <w:ind w:firstLine="540"/>
        <w:jc w:val="both"/>
      </w:pPr>
      <w:r>
        <w:t>--------------------------------</w:t>
      </w:r>
    </w:p>
    <w:p w:rsidR="001E4244" w:rsidRDefault="001E4244">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w:t>
      </w:r>
      <w:r>
        <w:lastRenderedPageBreak/>
        <w:t>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1E4244" w:rsidRDefault="001E4244">
      <w:pPr>
        <w:pStyle w:val="ConsPlusNormal"/>
        <w:jc w:val="both"/>
      </w:pPr>
    </w:p>
    <w:p w:rsidR="001E4244" w:rsidRDefault="001E4244">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1E4244" w:rsidRDefault="001E4244">
      <w:pPr>
        <w:pStyle w:val="ConsPlusNormal"/>
        <w:ind w:firstLine="540"/>
        <w:jc w:val="both"/>
      </w:pPr>
      <w:r>
        <w:t>на базе основного общего образования - 2 года 10 месяцев;</w:t>
      </w:r>
    </w:p>
    <w:p w:rsidR="001E4244" w:rsidRDefault="001E4244">
      <w:pPr>
        <w:pStyle w:val="ConsPlusNormal"/>
        <w:ind w:firstLine="540"/>
        <w:jc w:val="both"/>
      </w:pPr>
      <w:r>
        <w:t>на базе среднего общего образования - 10 месяцев.</w:t>
      </w:r>
    </w:p>
    <w:p w:rsidR="001E4244" w:rsidRDefault="001E4244">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1E4244" w:rsidRDefault="001E4244">
      <w:pPr>
        <w:pStyle w:val="ConsPlusNormal"/>
        <w:ind w:firstLine="540"/>
        <w:jc w:val="both"/>
      </w:pPr>
      <w:r>
        <w:t>не более чем на 1,5 года при получении образования на базе основного общего образования;</w:t>
      </w:r>
    </w:p>
    <w:p w:rsidR="001E4244" w:rsidRDefault="001E4244">
      <w:pPr>
        <w:pStyle w:val="ConsPlusNormal"/>
        <w:ind w:firstLine="540"/>
        <w:jc w:val="both"/>
      </w:pPr>
      <w:r>
        <w:t>не более чем на 1 год при получении образования на базе среднего общего образования.</w:t>
      </w:r>
    </w:p>
    <w:p w:rsidR="001E4244" w:rsidRDefault="001E4244">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1E4244" w:rsidRDefault="001E4244">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1E4244" w:rsidRDefault="001E4244">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1E4244" w:rsidRDefault="001E4244">
      <w:pPr>
        <w:pStyle w:val="ConsPlusNormal"/>
        <w:ind w:firstLine="540"/>
        <w:jc w:val="both"/>
      </w:pPr>
      <w:bookmarkStart w:id="2" w:name="P65"/>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0" w:history="1">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1E4244" w:rsidRDefault="001E4244">
      <w:pPr>
        <w:pStyle w:val="ConsPlusNormal"/>
        <w:ind w:firstLine="540"/>
        <w:jc w:val="both"/>
      </w:pPr>
      <w:r>
        <w:t xml:space="preserve">штукатур </w:t>
      </w:r>
      <w:r w:rsidRPr="00A52D81">
        <w:rPr>
          <w:position w:val="-6"/>
        </w:rPr>
        <w:pict>
          <v:shape id="_x0000_i1025" style="width:19.5pt;height:13.5pt" coordsize="" o:spt="100" adj="0,,0" path="" filled="f" stroked="f">
            <v:stroke joinstyle="miter"/>
            <v:imagedata r:id="rId11" o:title="base_1_210668_18"/>
            <v:formulas/>
            <v:path o:connecttype="segments"/>
          </v:shape>
        </w:pict>
      </w:r>
      <w:r>
        <w:t xml:space="preserve"> маляр строительный;</w:t>
      </w:r>
    </w:p>
    <w:p w:rsidR="001E4244" w:rsidRDefault="001E4244">
      <w:pPr>
        <w:pStyle w:val="ConsPlusNormal"/>
        <w:ind w:firstLine="540"/>
        <w:jc w:val="both"/>
      </w:pPr>
      <w:r>
        <w:t xml:space="preserve">штукатур </w:t>
      </w:r>
      <w:r w:rsidRPr="00A52D81">
        <w:rPr>
          <w:position w:val="-6"/>
        </w:rPr>
        <w:pict>
          <v:shape id="_x0000_i1026" style="width:19.5pt;height:13.5pt" coordsize="" o:spt="100" adj="0,,0" path="" filled="f" stroked="f">
            <v:stroke joinstyle="miter"/>
            <v:imagedata r:id="rId11" o:title="base_1_210668_19"/>
            <v:formulas/>
            <v:path o:connecttype="segments"/>
          </v:shape>
        </w:pict>
      </w:r>
      <w:r>
        <w:t xml:space="preserve"> облицовщик-плиточник;</w:t>
      </w:r>
    </w:p>
    <w:p w:rsidR="001E4244" w:rsidRDefault="001E4244">
      <w:pPr>
        <w:pStyle w:val="ConsPlusNormal"/>
        <w:ind w:firstLine="540"/>
        <w:jc w:val="both"/>
      </w:pPr>
      <w:r>
        <w:t xml:space="preserve">облицовщик-плиточник </w:t>
      </w:r>
      <w:r w:rsidRPr="00A52D81">
        <w:rPr>
          <w:position w:val="-6"/>
        </w:rPr>
        <w:pict>
          <v:shape id="_x0000_i1027" style="width:19.5pt;height:13.5pt" coordsize="" o:spt="100" adj="0,,0" path="" filled="f" stroked="f">
            <v:stroke joinstyle="miter"/>
            <v:imagedata r:id="rId11" o:title="base_1_210668_20"/>
            <v:formulas/>
            <v:path o:connecttype="segments"/>
          </v:shape>
        </w:pict>
      </w:r>
      <w:r>
        <w:t xml:space="preserve"> облицовщик-мозаичник;</w:t>
      </w:r>
    </w:p>
    <w:p w:rsidR="001E4244" w:rsidRDefault="001E4244">
      <w:pPr>
        <w:pStyle w:val="ConsPlusNormal"/>
        <w:ind w:firstLine="540"/>
        <w:jc w:val="both"/>
      </w:pPr>
      <w:r>
        <w:t xml:space="preserve">штукатур </w:t>
      </w:r>
      <w:r w:rsidRPr="00A52D81">
        <w:rPr>
          <w:position w:val="-6"/>
        </w:rPr>
        <w:pict>
          <v:shape id="_x0000_i1028" style="width:19.5pt;height:13.5pt" coordsize="" o:spt="100" adj="0,,0" path="" filled="f" stroked="f">
            <v:stroke joinstyle="miter"/>
            <v:imagedata r:id="rId11" o:title="base_1_210668_21"/>
            <v:formulas/>
            <v:path o:connecttype="segments"/>
          </v:shape>
        </w:pict>
      </w:r>
      <w:r>
        <w:t xml:space="preserve"> монтажник каркасно-обшивных конструкций;</w:t>
      </w:r>
    </w:p>
    <w:p w:rsidR="001E4244" w:rsidRDefault="001E4244">
      <w:pPr>
        <w:pStyle w:val="ConsPlusNormal"/>
        <w:ind w:firstLine="540"/>
        <w:jc w:val="both"/>
      </w:pPr>
      <w:r>
        <w:t xml:space="preserve">облицовщик-плиточник </w:t>
      </w:r>
      <w:r w:rsidRPr="00A52D81">
        <w:rPr>
          <w:position w:val="-6"/>
        </w:rPr>
        <w:pict>
          <v:shape id="_x0000_i1029" style="width:19.5pt;height:13.5pt" coordsize="" o:spt="100" adj="0,,0" path="" filled="f" stroked="f">
            <v:stroke joinstyle="miter"/>
            <v:imagedata r:id="rId11" o:title="base_1_210668_22"/>
            <v:formulas/>
            <v:path o:connecttype="segments"/>
          </v:shape>
        </w:pict>
      </w:r>
      <w:r>
        <w:t xml:space="preserve"> монтажник каркасно-обшивных конструкций;</w:t>
      </w:r>
    </w:p>
    <w:p w:rsidR="001E4244" w:rsidRDefault="001E4244">
      <w:pPr>
        <w:pStyle w:val="ConsPlusNormal"/>
        <w:ind w:firstLine="540"/>
        <w:jc w:val="both"/>
      </w:pPr>
      <w:r>
        <w:t xml:space="preserve">монтажник каркасно-обшивных конструкций </w:t>
      </w:r>
      <w:r w:rsidRPr="00A52D81">
        <w:rPr>
          <w:position w:val="-6"/>
        </w:rPr>
        <w:pict>
          <v:shape id="_x0000_i1030" style="width:19.5pt;height:13.5pt" coordsize="" o:spt="100" adj="0,,0" path="" filled="f" stroked="f">
            <v:stroke joinstyle="miter"/>
            <v:imagedata r:id="rId11" o:title="base_1_210668_23"/>
            <v:formulas/>
            <v:path o:connecttype="segments"/>
          </v:shape>
        </w:pict>
      </w:r>
      <w:r>
        <w:t xml:space="preserve"> маляр строительный.</w:t>
      </w:r>
    </w:p>
    <w:p w:rsidR="001E4244" w:rsidRDefault="001E4244">
      <w:pPr>
        <w:pStyle w:val="ConsPlusNormal"/>
        <w:jc w:val="both"/>
      </w:pPr>
    </w:p>
    <w:p w:rsidR="001E4244" w:rsidRDefault="001E4244">
      <w:pPr>
        <w:pStyle w:val="ConsPlusNormal"/>
        <w:jc w:val="center"/>
        <w:outlineLvl w:val="1"/>
      </w:pPr>
      <w:r>
        <w:t>II. ТРЕБОВАНИЯ К СТРУКТУРЕ ОБРАЗОВАТЕЛЬНОЙ ПРОГРАММЫ</w:t>
      </w:r>
    </w:p>
    <w:p w:rsidR="001E4244" w:rsidRDefault="001E4244">
      <w:pPr>
        <w:pStyle w:val="ConsPlusNormal"/>
        <w:jc w:val="both"/>
      </w:pPr>
    </w:p>
    <w:p w:rsidR="001E4244" w:rsidRDefault="001E4244">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E4244" w:rsidRDefault="001E4244">
      <w:pPr>
        <w:pStyle w:val="ConsPlusNormal"/>
        <w:ind w:firstLine="540"/>
        <w:jc w:val="both"/>
      </w:pPr>
      <w:r>
        <w:t xml:space="preserve">Обязательная часть образовательной программы направлена на формирование общих и </w:t>
      </w:r>
      <w:r>
        <w:lastRenderedPageBreak/>
        <w:t xml:space="preserve">профессиональных компетенций, предусмотренных </w:t>
      </w:r>
      <w:hyperlink w:anchor="P122" w:history="1">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1E4244" w:rsidRDefault="001E4244">
      <w:pPr>
        <w:pStyle w:val="ConsPlusNormal"/>
        <w:ind w:firstLine="540"/>
        <w:jc w:val="both"/>
      </w:pPr>
      <w: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anchor="P65" w:history="1">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1E4244" w:rsidRDefault="001E4244">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1E4244" w:rsidRDefault="001E4244">
      <w:pPr>
        <w:pStyle w:val="ConsPlusNormal"/>
        <w:ind w:firstLine="540"/>
        <w:jc w:val="both"/>
      </w:pPr>
      <w:r>
        <w:t>2.2. Образовательная программа имеет следующую структуру:</w:t>
      </w:r>
    </w:p>
    <w:p w:rsidR="001E4244" w:rsidRDefault="001E4244">
      <w:pPr>
        <w:pStyle w:val="ConsPlusNormal"/>
        <w:ind w:firstLine="540"/>
        <w:jc w:val="both"/>
      </w:pPr>
      <w:r>
        <w:t>общепрофессиональный цикл;</w:t>
      </w:r>
    </w:p>
    <w:p w:rsidR="001E4244" w:rsidRDefault="001E4244">
      <w:pPr>
        <w:pStyle w:val="ConsPlusNormal"/>
        <w:ind w:firstLine="540"/>
        <w:jc w:val="both"/>
      </w:pPr>
      <w:r>
        <w:t>профессиональный цикл;</w:t>
      </w:r>
    </w:p>
    <w:p w:rsidR="001E4244" w:rsidRDefault="001E4244">
      <w:pPr>
        <w:pStyle w:val="ConsPlusNormal"/>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65" w:history="1">
        <w:r>
          <w:rPr>
            <w:color w:val="0000FF"/>
          </w:rPr>
          <w:t>пункте 1.12</w:t>
        </w:r>
      </w:hyperlink>
      <w:r>
        <w:t xml:space="preserve"> настоящего ФГОС СПО.</w:t>
      </w:r>
    </w:p>
    <w:p w:rsidR="001E4244" w:rsidRDefault="001E4244">
      <w:pPr>
        <w:pStyle w:val="ConsPlusNormal"/>
        <w:jc w:val="both"/>
      </w:pPr>
    </w:p>
    <w:p w:rsidR="001E4244" w:rsidRDefault="001E4244">
      <w:pPr>
        <w:pStyle w:val="ConsPlusNormal"/>
        <w:jc w:val="right"/>
        <w:outlineLvl w:val="2"/>
      </w:pPr>
      <w:r>
        <w:t>Таблица N 1</w:t>
      </w:r>
    </w:p>
    <w:p w:rsidR="001E4244" w:rsidRDefault="001E4244">
      <w:pPr>
        <w:pStyle w:val="ConsPlusNormal"/>
        <w:jc w:val="both"/>
      </w:pPr>
    </w:p>
    <w:p w:rsidR="001E4244" w:rsidRDefault="001E4244">
      <w:pPr>
        <w:pStyle w:val="ConsPlusNormal"/>
        <w:jc w:val="center"/>
      </w:pPr>
      <w:bookmarkStart w:id="3" w:name="P86"/>
      <w:bookmarkEnd w:id="3"/>
      <w:r>
        <w:t>Структура и объем образовательной программы</w:t>
      </w:r>
    </w:p>
    <w:p w:rsidR="001E4244" w:rsidRDefault="001E424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0"/>
        <w:gridCol w:w="3480"/>
      </w:tblGrid>
      <w:tr w:rsidR="001E4244">
        <w:tc>
          <w:tcPr>
            <w:tcW w:w="5700" w:type="dxa"/>
          </w:tcPr>
          <w:p w:rsidR="001E4244" w:rsidRDefault="001E4244">
            <w:pPr>
              <w:pStyle w:val="ConsPlusNormal"/>
              <w:jc w:val="center"/>
            </w:pPr>
            <w:r>
              <w:t>Структура образовательной программы</w:t>
            </w:r>
          </w:p>
        </w:tc>
        <w:tc>
          <w:tcPr>
            <w:tcW w:w="3480" w:type="dxa"/>
          </w:tcPr>
          <w:p w:rsidR="001E4244" w:rsidRDefault="001E4244">
            <w:pPr>
              <w:pStyle w:val="ConsPlusNormal"/>
              <w:jc w:val="center"/>
            </w:pPr>
            <w:r>
              <w:t>Объем образовательной программы в академических часах</w:t>
            </w:r>
          </w:p>
        </w:tc>
      </w:tr>
      <w:tr w:rsidR="001E4244">
        <w:tc>
          <w:tcPr>
            <w:tcW w:w="5700" w:type="dxa"/>
          </w:tcPr>
          <w:p w:rsidR="001E4244" w:rsidRDefault="001E4244">
            <w:pPr>
              <w:pStyle w:val="ConsPlusNormal"/>
            </w:pPr>
            <w:r>
              <w:t>Общепрофессиональный цикл</w:t>
            </w:r>
          </w:p>
        </w:tc>
        <w:tc>
          <w:tcPr>
            <w:tcW w:w="3480" w:type="dxa"/>
          </w:tcPr>
          <w:p w:rsidR="001E4244" w:rsidRDefault="001E4244">
            <w:pPr>
              <w:pStyle w:val="ConsPlusNormal"/>
              <w:jc w:val="center"/>
            </w:pPr>
            <w:r>
              <w:t>не менее 180</w:t>
            </w:r>
          </w:p>
        </w:tc>
      </w:tr>
      <w:tr w:rsidR="001E4244">
        <w:tc>
          <w:tcPr>
            <w:tcW w:w="5700" w:type="dxa"/>
          </w:tcPr>
          <w:p w:rsidR="001E4244" w:rsidRDefault="001E4244">
            <w:pPr>
              <w:pStyle w:val="ConsPlusNormal"/>
            </w:pPr>
            <w:r>
              <w:t>Профессиональный цикл</w:t>
            </w:r>
          </w:p>
        </w:tc>
        <w:tc>
          <w:tcPr>
            <w:tcW w:w="3480" w:type="dxa"/>
          </w:tcPr>
          <w:p w:rsidR="001E4244" w:rsidRDefault="001E4244">
            <w:pPr>
              <w:pStyle w:val="ConsPlusNormal"/>
              <w:jc w:val="center"/>
            </w:pPr>
            <w:r>
              <w:t>не менее 972</w:t>
            </w:r>
          </w:p>
        </w:tc>
      </w:tr>
      <w:tr w:rsidR="001E4244">
        <w:tc>
          <w:tcPr>
            <w:tcW w:w="5700" w:type="dxa"/>
          </w:tcPr>
          <w:p w:rsidR="001E4244" w:rsidRDefault="001E4244">
            <w:pPr>
              <w:pStyle w:val="ConsPlusNormal"/>
            </w:pPr>
            <w:r>
              <w:t>Государственная итоговая аттестация:</w:t>
            </w:r>
          </w:p>
        </w:tc>
        <w:tc>
          <w:tcPr>
            <w:tcW w:w="3480" w:type="dxa"/>
          </w:tcPr>
          <w:p w:rsidR="001E4244" w:rsidRDefault="001E4244">
            <w:pPr>
              <w:pStyle w:val="ConsPlusNormal"/>
            </w:pPr>
          </w:p>
        </w:tc>
      </w:tr>
      <w:tr w:rsidR="001E4244">
        <w:tc>
          <w:tcPr>
            <w:tcW w:w="5700" w:type="dxa"/>
          </w:tcPr>
          <w:p w:rsidR="001E4244" w:rsidRDefault="001E4244">
            <w:pPr>
              <w:pStyle w:val="ConsPlusNormal"/>
            </w:pPr>
            <w:r>
              <w:t>на базе среднего общего образования</w:t>
            </w:r>
          </w:p>
        </w:tc>
        <w:tc>
          <w:tcPr>
            <w:tcW w:w="3480" w:type="dxa"/>
          </w:tcPr>
          <w:p w:rsidR="001E4244" w:rsidRDefault="001E4244">
            <w:pPr>
              <w:pStyle w:val="ConsPlusNormal"/>
              <w:jc w:val="center"/>
            </w:pPr>
            <w:r>
              <w:t>36</w:t>
            </w:r>
          </w:p>
        </w:tc>
      </w:tr>
      <w:tr w:rsidR="001E4244">
        <w:tc>
          <w:tcPr>
            <w:tcW w:w="5700" w:type="dxa"/>
          </w:tcPr>
          <w:p w:rsidR="001E4244" w:rsidRDefault="001E4244">
            <w:pPr>
              <w:pStyle w:val="ConsPlusNormal"/>
            </w:pPr>
            <w:r>
              <w:t>на базе основного общего образования</w:t>
            </w:r>
          </w:p>
        </w:tc>
        <w:tc>
          <w:tcPr>
            <w:tcW w:w="3480" w:type="dxa"/>
          </w:tcPr>
          <w:p w:rsidR="001E4244" w:rsidRDefault="001E4244">
            <w:pPr>
              <w:pStyle w:val="ConsPlusNormal"/>
              <w:jc w:val="center"/>
            </w:pPr>
            <w:r>
              <w:t>72</w:t>
            </w:r>
          </w:p>
        </w:tc>
      </w:tr>
      <w:tr w:rsidR="001E4244">
        <w:tc>
          <w:tcPr>
            <w:tcW w:w="9180" w:type="dxa"/>
            <w:gridSpan w:val="2"/>
          </w:tcPr>
          <w:p w:rsidR="001E4244" w:rsidRDefault="001E4244">
            <w:pPr>
              <w:pStyle w:val="ConsPlusNormal"/>
              <w:jc w:val="center"/>
              <w:outlineLvl w:val="3"/>
            </w:pPr>
            <w:r>
              <w:t>Общий объем образовательной программы:</w:t>
            </w:r>
          </w:p>
        </w:tc>
      </w:tr>
      <w:tr w:rsidR="001E4244">
        <w:tc>
          <w:tcPr>
            <w:tcW w:w="5700" w:type="dxa"/>
          </w:tcPr>
          <w:p w:rsidR="001E4244" w:rsidRDefault="001E4244">
            <w:pPr>
              <w:pStyle w:val="ConsPlusNormal"/>
            </w:pPr>
            <w:r>
              <w:t>на базе среднего общего образования</w:t>
            </w:r>
          </w:p>
        </w:tc>
        <w:tc>
          <w:tcPr>
            <w:tcW w:w="3480" w:type="dxa"/>
          </w:tcPr>
          <w:p w:rsidR="001E4244" w:rsidRDefault="001E4244">
            <w:pPr>
              <w:pStyle w:val="ConsPlusNormal"/>
              <w:jc w:val="center"/>
            </w:pPr>
            <w:r>
              <w:t>1476</w:t>
            </w:r>
          </w:p>
        </w:tc>
      </w:tr>
      <w:tr w:rsidR="001E4244">
        <w:tc>
          <w:tcPr>
            <w:tcW w:w="5700" w:type="dxa"/>
          </w:tcPr>
          <w:p w:rsidR="001E4244" w:rsidRDefault="001E4244">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rsidR="001E4244" w:rsidRDefault="001E4244">
            <w:pPr>
              <w:pStyle w:val="ConsPlusNormal"/>
              <w:jc w:val="center"/>
            </w:pPr>
            <w:r>
              <w:t>4248</w:t>
            </w:r>
          </w:p>
        </w:tc>
      </w:tr>
    </w:tbl>
    <w:p w:rsidR="001E4244" w:rsidRDefault="001E4244">
      <w:pPr>
        <w:pStyle w:val="ConsPlusNormal"/>
        <w:jc w:val="both"/>
      </w:pPr>
    </w:p>
    <w:p w:rsidR="001E4244" w:rsidRDefault="001E4244">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1E4244" w:rsidRDefault="001E4244">
      <w:pPr>
        <w:pStyle w:val="ConsPlusNormal"/>
        <w:ind w:firstLine="540"/>
        <w:jc w:val="both"/>
      </w:pPr>
      <w: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w:t>
      </w:r>
      <w:r>
        <w:lastRenderedPageBreak/>
        <w:t>32 - 36 академическим часам.</w:t>
      </w:r>
    </w:p>
    <w:p w:rsidR="001E4244" w:rsidRDefault="001E4244">
      <w:pPr>
        <w:pStyle w:val="ConsPlusNormal"/>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1E4244" w:rsidRDefault="001E4244">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anchor="P86" w:history="1">
        <w:r>
          <w:rPr>
            <w:color w:val="0000FF"/>
          </w:rPr>
          <w:t>Таблицей N 1</w:t>
        </w:r>
      </w:hyperlink>
      <w:r>
        <w:t xml:space="preserve"> настоящего ФГОС СПО, в очно-заочной форме обучения - не менее 25 процентов.</w:t>
      </w:r>
    </w:p>
    <w:p w:rsidR="001E4244" w:rsidRDefault="001E4244">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1E4244" w:rsidRDefault="001E4244">
      <w:pPr>
        <w:pStyle w:val="ConsPlusNormal"/>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1E4244" w:rsidRDefault="001E4244">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1E4244" w:rsidRDefault="001E4244">
      <w:pPr>
        <w:pStyle w:val="ConsPlusNormal"/>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1E4244" w:rsidRDefault="001E4244">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1E4244" w:rsidRDefault="001E4244">
      <w:pPr>
        <w:pStyle w:val="ConsPlusNormal"/>
        <w:ind w:firstLine="540"/>
        <w:jc w:val="both"/>
      </w:pPr>
      <w: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1E4244" w:rsidRDefault="001E4244">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1E4244" w:rsidRDefault="001E4244">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1E4244" w:rsidRDefault="001E4244">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1E4244" w:rsidRDefault="001E4244">
      <w:pPr>
        <w:pStyle w:val="ConsPlusNormal"/>
        <w:ind w:firstLine="540"/>
        <w:jc w:val="both"/>
      </w:pPr>
      <w:r>
        <w:t>2.8. Государственная итоговая аттестация проводится в форме защиты выпускной квалификационной работы в виде демонстрационного экзамена.</w:t>
      </w:r>
    </w:p>
    <w:p w:rsidR="001E4244" w:rsidRDefault="001E4244">
      <w:pPr>
        <w:pStyle w:val="ConsPlusNormal"/>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1E4244" w:rsidRDefault="001E4244">
      <w:pPr>
        <w:pStyle w:val="ConsPlusNormal"/>
        <w:jc w:val="both"/>
      </w:pPr>
    </w:p>
    <w:p w:rsidR="001E4244" w:rsidRDefault="001E4244">
      <w:pPr>
        <w:pStyle w:val="ConsPlusNormal"/>
        <w:jc w:val="center"/>
        <w:outlineLvl w:val="1"/>
      </w:pPr>
      <w:bookmarkStart w:id="4" w:name="P122"/>
      <w:bookmarkEnd w:id="4"/>
      <w:r>
        <w:t>III. ТРЕБОВАНИЯ К РЕЗУЛЬТАТАМ ОСВОЕНИЯ</w:t>
      </w:r>
    </w:p>
    <w:p w:rsidR="001E4244" w:rsidRDefault="001E4244">
      <w:pPr>
        <w:pStyle w:val="ConsPlusNormal"/>
        <w:jc w:val="center"/>
      </w:pPr>
      <w:r>
        <w:t>ОБРАЗОВАТЕЛЬНОЙ ПРОГРАММЫ</w:t>
      </w:r>
    </w:p>
    <w:p w:rsidR="001E4244" w:rsidRDefault="001E4244">
      <w:pPr>
        <w:pStyle w:val="ConsPlusNormal"/>
        <w:jc w:val="both"/>
      </w:pPr>
    </w:p>
    <w:p w:rsidR="001E4244" w:rsidRDefault="001E4244">
      <w:pPr>
        <w:pStyle w:val="ConsPlusNormal"/>
        <w:ind w:firstLine="540"/>
        <w:jc w:val="both"/>
      </w:pPr>
      <w:r>
        <w:t xml:space="preserve">3.1. В результате освоения образовательной программы у выпускника должны быть </w:t>
      </w:r>
      <w:r>
        <w:lastRenderedPageBreak/>
        <w:t>сформированы общие и профессиональные компетенции.</w:t>
      </w:r>
    </w:p>
    <w:p w:rsidR="001E4244" w:rsidRDefault="001E4244">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1E4244" w:rsidRDefault="001E4244">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1E4244" w:rsidRDefault="001E4244">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1E4244" w:rsidRDefault="001E4244">
      <w:pPr>
        <w:pStyle w:val="ConsPlusNormal"/>
        <w:ind w:firstLine="540"/>
        <w:jc w:val="both"/>
      </w:pPr>
      <w:r>
        <w:t>ОК 03. Планировать и реализовывать собственное профессиональное и личностное развитие.</w:t>
      </w:r>
    </w:p>
    <w:p w:rsidR="001E4244" w:rsidRDefault="001E4244">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1E4244" w:rsidRDefault="001E4244">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1E4244" w:rsidRDefault="001E4244">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1E4244" w:rsidRDefault="001E4244">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1E4244" w:rsidRDefault="001E4244">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E4244" w:rsidRDefault="001E4244">
      <w:pPr>
        <w:pStyle w:val="ConsPlusNormal"/>
        <w:ind w:firstLine="540"/>
        <w:jc w:val="both"/>
      </w:pPr>
      <w:r>
        <w:t>ОК 09. Использовать информационные технологии в профессиональной деятельности.</w:t>
      </w:r>
    </w:p>
    <w:p w:rsidR="001E4244" w:rsidRDefault="001E4244">
      <w:pPr>
        <w:pStyle w:val="ConsPlusNormal"/>
        <w:ind w:firstLine="540"/>
        <w:jc w:val="both"/>
      </w:pPr>
      <w:r>
        <w:t>ОК 10. Пользоваться профессиональной документацией на государственном и иностранном языке.</w:t>
      </w:r>
    </w:p>
    <w:p w:rsidR="001E4244" w:rsidRDefault="001E4244">
      <w:pPr>
        <w:pStyle w:val="ConsPlusNormal"/>
        <w:ind w:firstLine="540"/>
        <w:jc w:val="both"/>
      </w:pPr>
      <w:r>
        <w:t>ОК 11. Планировать предпринимательскую деятельность в профессиональной сфере.</w:t>
      </w:r>
    </w:p>
    <w:p w:rsidR="001E4244" w:rsidRDefault="001E4244">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anchor="P65" w:history="1">
        <w:r>
          <w:rPr>
            <w:color w:val="0000FF"/>
          </w:rPr>
          <w:t>пунктом 1.12</w:t>
        </w:r>
      </w:hyperlink>
      <w:r>
        <w:t xml:space="preserve"> настоящего ФГОС СПО.</w:t>
      </w:r>
    </w:p>
    <w:p w:rsidR="001E4244" w:rsidRDefault="001E4244">
      <w:pPr>
        <w:pStyle w:val="ConsPlusNormal"/>
        <w:jc w:val="both"/>
      </w:pPr>
    </w:p>
    <w:p w:rsidR="001E4244" w:rsidRDefault="001E4244">
      <w:pPr>
        <w:pStyle w:val="ConsPlusNormal"/>
        <w:jc w:val="right"/>
        <w:outlineLvl w:val="2"/>
      </w:pPr>
      <w:r>
        <w:t>Таблица N 2</w:t>
      </w:r>
    </w:p>
    <w:p w:rsidR="001E4244" w:rsidRDefault="001E4244">
      <w:pPr>
        <w:pStyle w:val="ConsPlusNormal"/>
        <w:jc w:val="both"/>
      </w:pPr>
    </w:p>
    <w:p w:rsidR="001E4244" w:rsidRDefault="001E4244">
      <w:pPr>
        <w:pStyle w:val="ConsPlusNormal"/>
        <w:jc w:val="center"/>
      </w:pPr>
      <w:r>
        <w:t>Соотнесение основных видов деятельности и квалификаций</w:t>
      </w:r>
    </w:p>
    <w:p w:rsidR="001E4244" w:rsidRDefault="001E4244">
      <w:pPr>
        <w:pStyle w:val="ConsPlusNormal"/>
        <w:jc w:val="center"/>
      </w:pPr>
      <w:r>
        <w:t>квалифицированного рабочего, служащего при формировании</w:t>
      </w:r>
    </w:p>
    <w:p w:rsidR="001E4244" w:rsidRDefault="001E4244">
      <w:pPr>
        <w:pStyle w:val="ConsPlusNormal"/>
        <w:jc w:val="center"/>
      </w:pPr>
      <w:r>
        <w:t>образовательной программы</w:t>
      </w:r>
    </w:p>
    <w:p w:rsidR="001E4244" w:rsidRDefault="001E424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5160"/>
      </w:tblGrid>
      <w:tr w:rsidR="001E4244">
        <w:tc>
          <w:tcPr>
            <w:tcW w:w="4020" w:type="dxa"/>
          </w:tcPr>
          <w:p w:rsidR="001E4244" w:rsidRDefault="001E4244">
            <w:pPr>
              <w:pStyle w:val="ConsPlusNormal"/>
              <w:jc w:val="center"/>
            </w:pPr>
            <w:r>
              <w:t>Основные виды деятельности</w:t>
            </w:r>
          </w:p>
        </w:tc>
        <w:tc>
          <w:tcPr>
            <w:tcW w:w="5160" w:type="dxa"/>
          </w:tcPr>
          <w:p w:rsidR="001E4244" w:rsidRDefault="001E4244">
            <w:pPr>
              <w:pStyle w:val="ConsPlusNormal"/>
              <w:jc w:val="center"/>
            </w:pPr>
            <w:r>
              <w:t>Наименование квалификаций квалифицированного рабочего, служащего</w:t>
            </w:r>
          </w:p>
        </w:tc>
      </w:tr>
      <w:tr w:rsidR="001E4244">
        <w:tc>
          <w:tcPr>
            <w:tcW w:w="4020" w:type="dxa"/>
          </w:tcPr>
          <w:p w:rsidR="001E4244" w:rsidRDefault="001E4244">
            <w:pPr>
              <w:pStyle w:val="ConsPlusNormal"/>
            </w:pPr>
            <w:r>
              <w:t>Выполнение штукатурных и декоративных работ</w:t>
            </w:r>
          </w:p>
        </w:tc>
        <w:tc>
          <w:tcPr>
            <w:tcW w:w="5160" w:type="dxa"/>
          </w:tcPr>
          <w:p w:rsidR="001E4244" w:rsidRDefault="001E4244">
            <w:pPr>
              <w:pStyle w:val="ConsPlusNormal"/>
            </w:pPr>
            <w:r>
              <w:t xml:space="preserve">Штукатур </w:t>
            </w:r>
            <w:r w:rsidRPr="00A52D81">
              <w:rPr>
                <w:position w:val="-6"/>
              </w:rPr>
              <w:pict>
                <v:shape id="_x0000_i1031" style="width:19.5pt;height:13.5pt" coordsize="" o:spt="100" adj="0,,0" path="" filled="f" stroked="f">
                  <v:stroke joinstyle="miter"/>
                  <v:imagedata r:id="rId12" o:title="base_1_210668_24"/>
                  <v:formulas/>
                  <v:path o:connecttype="segments"/>
                </v:shape>
              </w:pict>
            </w:r>
            <w:r>
              <w:t xml:space="preserve"> маляр строительный</w:t>
            </w:r>
          </w:p>
          <w:p w:rsidR="001E4244" w:rsidRDefault="001E4244">
            <w:pPr>
              <w:pStyle w:val="ConsPlusNormal"/>
            </w:pPr>
            <w:r>
              <w:t xml:space="preserve">Штукатур </w:t>
            </w:r>
            <w:r w:rsidRPr="00A52D81">
              <w:rPr>
                <w:position w:val="-6"/>
              </w:rPr>
              <w:pict>
                <v:shape id="_x0000_i1032" style="width:19.5pt;height:13.5pt" coordsize="" o:spt="100" adj="0,,0" path="" filled="f" stroked="f">
                  <v:stroke joinstyle="miter"/>
                  <v:imagedata r:id="rId12" o:title="base_1_210668_25"/>
                  <v:formulas/>
                  <v:path o:connecttype="segments"/>
                </v:shape>
              </w:pict>
            </w:r>
            <w:r>
              <w:t xml:space="preserve"> облицовщик-плиточник</w:t>
            </w:r>
          </w:p>
          <w:p w:rsidR="001E4244" w:rsidRDefault="001E4244">
            <w:pPr>
              <w:pStyle w:val="ConsPlusNormal"/>
            </w:pPr>
            <w:r>
              <w:t xml:space="preserve">Штукатур </w:t>
            </w:r>
            <w:r w:rsidRPr="00A52D81">
              <w:rPr>
                <w:position w:val="-6"/>
              </w:rPr>
              <w:pict>
                <v:shape id="_x0000_i1033" style="width:19.5pt;height:13.5pt" coordsize="" o:spt="100" adj="0,,0" path="" filled="f" stroked="f">
                  <v:stroke joinstyle="miter"/>
                  <v:imagedata r:id="rId12" o:title="base_1_210668_26"/>
                  <v:formulas/>
                  <v:path o:connecttype="segments"/>
                </v:shape>
              </w:pict>
            </w:r>
            <w:r>
              <w:t xml:space="preserve"> монтажник каркасно-обшивных конструкций</w:t>
            </w:r>
          </w:p>
        </w:tc>
      </w:tr>
      <w:tr w:rsidR="001E4244">
        <w:tc>
          <w:tcPr>
            <w:tcW w:w="4020" w:type="dxa"/>
          </w:tcPr>
          <w:p w:rsidR="001E4244" w:rsidRDefault="001E4244">
            <w:pPr>
              <w:pStyle w:val="ConsPlusNormal"/>
            </w:pPr>
            <w:r>
              <w:t>Выполнение монтажа каркасно-обшивных конструкций</w:t>
            </w:r>
          </w:p>
        </w:tc>
        <w:tc>
          <w:tcPr>
            <w:tcW w:w="5160" w:type="dxa"/>
          </w:tcPr>
          <w:p w:rsidR="001E4244" w:rsidRDefault="001E4244">
            <w:pPr>
              <w:pStyle w:val="ConsPlusNormal"/>
            </w:pPr>
            <w:r>
              <w:t>Облицовщик-плиточник</w:t>
            </w:r>
            <w:r w:rsidRPr="00A52D81">
              <w:rPr>
                <w:position w:val="-6"/>
              </w:rPr>
              <w:pict>
                <v:shape id="_x0000_i1034" style="width:19.5pt;height:13.5pt" coordsize="" o:spt="100" adj="0,,0" path="" filled="f" stroked="f">
                  <v:stroke joinstyle="miter"/>
                  <v:imagedata r:id="rId12" o:title="base_1_210668_27"/>
                  <v:formulas/>
                  <v:path o:connecttype="segments"/>
                </v:shape>
              </w:pict>
            </w:r>
            <w:r>
              <w:t xml:space="preserve"> монтажник каркасно-обшивных конструкций</w:t>
            </w:r>
          </w:p>
          <w:p w:rsidR="001E4244" w:rsidRDefault="001E4244">
            <w:pPr>
              <w:pStyle w:val="ConsPlusNormal"/>
            </w:pPr>
            <w:r>
              <w:t xml:space="preserve">Штукатур </w:t>
            </w:r>
            <w:r w:rsidRPr="00A52D81">
              <w:rPr>
                <w:position w:val="-6"/>
              </w:rPr>
              <w:pict>
                <v:shape id="_x0000_i1035" style="width:19.5pt;height:13.5pt" coordsize="" o:spt="100" adj="0,,0" path="" filled="f" stroked="f">
                  <v:stroke joinstyle="miter"/>
                  <v:imagedata r:id="rId12" o:title="base_1_210668_28"/>
                  <v:formulas/>
                  <v:path o:connecttype="segments"/>
                </v:shape>
              </w:pict>
            </w:r>
            <w:r>
              <w:t xml:space="preserve"> монтажник каркасно-обшивных конструкций</w:t>
            </w:r>
          </w:p>
          <w:p w:rsidR="001E4244" w:rsidRDefault="001E4244">
            <w:pPr>
              <w:pStyle w:val="ConsPlusNormal"/>
            </w:pPr>
            <w:r>
              <w:t xml:space="preserve">Монтажник каркасно-обшивных конструкций </w:t>
            </w:r>
            <w:r w:rsidRPr="00A52D81">
              <w:rPr>
                <w:position w:val="-6"/>
              </w:rPr>
              <w:pict>
                <v:shape id="_x0000_i1036" style="width:19.5pt;height:13.5pt" coordsize="" o:spt="100" adj="0,,0" path="" filled="f" stroked="f">
                  <v:stroke joinstyle="miter"/>
                  <v:imagedata r:id="rId12" o:title="base_1_210668_29"/>
                  <v:formulas/>
                  <v:path o:connecttype="segments"/>
                </v:shape>
              </w:pict>
            </w:r>
            <w:r>
              <w:t xml:space="preserve"> маляр строительный</w:t>
            </w:r>
          </w:p>
        </w:tc>
      </w:tr>
      <w:tr w:rsidR="001E4244">
        <w:tc>
          <w:tcPr>
            <w:tcW w:w="4020" w:type="dxa"/>
          </w:tcPr>
          <w:p w:rsidR="001E4244" w:rsidRDefault="001E4244">
            <w:pPr>
              <w:pStyle w:val="ConsPlusNormal"/>
            </w:pPr>
            <w:r>
              <w:lastRenderedPageBreak/>
              <w:t>Выполнение малярных и декоративно-художественных работ</w:t>
            </w:r>
          </w:p>
        </w:tc>
        <w:tc>
          <w:tcPr>
            <w:tcW w:w="5160" w:type="dxa"/>
          </w:tcPr>
          <w:p w:rsidR="001E4244" w:rsidRDefault="001E4244">
            <w:pPr>
              <w:pStyle w:val="ConsPlusNormal"/>
            </w:pPr>
            <w:r>
              <w:t xml:space="preserve">Штукатур </w:t>
            </w:r>
            <w:r w:rsidRPr="00A52D81">
              <w:rPr>
                <w:position w:val="-6"/>
              </w:rPr>
              <w:pict>
                <v:shape id="_x0000_i1037" style="width:19.5pt;height:13.5pt" coordsize="" o:spt="100" adj="0,,0" path="" filled="f" stroked="f">
                  <v:stroke joinstyle="miter"/>
                  <v:imagedata r:id="rId12" o:title="base_1_210668_30"/>
                  <v:formulas/>
                  <v:path o:connecttype="segments"/>
                </v:shape>
              </w:pict>
            </w:r>
            <w:r>
              <w:t xml:space="preserve"> маляр строительный</w:t>
            </w:r>
          </w:p>
          <w:p w:rsidR="001E4244" w:rsidRDefault="001E4244">
            <w:pPr>
              <w:pStyle w:val="ConsPlusNormal"/>
            </w:pPr>
            <w:r>
              <w:t xml:space="preserve">Монтажник каркасно-обшивных конструкций </w:t>
            </w:r>
            <w:r w:rsidRPr="00A52D81">
              <w:rPr>
                <w:position w:val="-6"/>
              </w:rPr>
              <w:pict>
                <v:shape id="_x0000_i1038" style="width:19.5pt;height:13.5pt" coordsize="" o:spt="100" adj="0,,0" path="" filled="f" stroked="f">
                  <v:stroke joinstyle="miter"/>
                  <v:imagedata r:id="rId12" o:title="base_1_210668_31"/>
                  <v:formulas/>
                  <v:path o:connecttype="segments"/>
                </v:shape>
              </w:pict>
            </w:r>
            <w:r>
              <w:t xml:space="preserve"> маляр строительный</w:t>
            </w:r>
          </w:p>
        </w:tc>
      </w:tr>
      <w:tr w:rsidR="001E4244">
        <w:tc>
          <w:tcPr>
            <w:tcW w:w="4020" w:type="dxa"/>
          </w:tcPr>
          <w:p w:rsidR="001E4244" w:rsidRDefault="001E4244">
            <w:pPr>
              <w:pStyle w:val="ConsPlusNormal"/>
            </w:pPr>
            <w:r>
              <w:t>Выполнение облицовочных работ плитками и плитами</w:t>
            </w:r>
          </w:p>
        </w:tc>
        <w:tc>
          <w:tcPr>
            <w:tcW w:w="5160" w:type="dxa"/>
          </w:tcPr>
          <w:p w:rsidR="001E4244" w:rsidRDefault="001E4244">
            <w:pPr>
              <w:pStyle w:val="ConsPlusNormal"/>
            </w:pPr>
            <w:r>
              <w:t xml:space="preserve">Облицовщик-плиточник </w:t>
            </w:r>
            <w:r w:rsidRPr="00A52D81">
              <w:rPr>
                <w:position w:val="-6"/>
              </w:rPr>
              <w:pict>
                <v:shape id="_x0000_i1039" style="width:19.5pt;height:13.5pt" coordsize="" o:spt="100" adj="0,,0" path="" filled="f" stroked="f">
                  <v:stroke joinstyle="miter"/>
                  <v:imagedata r:id="rId12" o:title="base_1_210668_32"/>
                  <v:formulas/>
                  <v:path o:connecttype="segments"/>
                </v:shape>
              </w:pict>
            </w:r>
            <w:r>
              <w:t xml:space="preserve"> облицовщик-мозаичник</w:t>
            </w:r>
          </w:p>
          <w:p w:rsidR="001E4244" w:rsidRDefault="001E4244">
            <w:pPr>
              <w:pStyle w:val="ConsPlusNormal"/>
            </w:pPr>
            <w:r>
              <w:t xml:space="preserve">Облицовщик-плиточник </w:t>
            </w:r>
            <w:r w:rsidRPr="00A52D81">
              <w:rPr>
                <w:position w:val="-6"/>
              </w:rPr>
              <w:pict>
                <v:shape id="_x0000_i1040" style="width:19.5pt;height:13.5pt" coordsize="" o:spt="100" adj="0,,0" path="" filled="f" stroked="f">
                  <v:stroke joinstyle="miter"/>
                  <v:imagedata r:id="rId12" o:title="base_1_210668_33"/>
                  <v:formulas/>
                  <v:path o:connecttype="segments"/>
                </v:shape>
              </w:pict>
            </w:r>
            <w:r>
              <w:t xml:space="preserve"> монтажник каркасно-обшивных конструкций</w:t>
            </w:r>
          </w:p>
          <w:p w:rsidR="001E4244" w:rsidRDefault="001E4244">
            <w:pPr>
              <w:pStyle w:val="ConsPlusNormal"/>
            </w:pPr>
            <w:r>
              <w:t xml:space="preserve">Штукатур </w:t>
            </w:r>
            <w:r w:rsidRPr="00A52D81">
              <w:rPr>
                <w:position w:val="-6"/>
              </w:rPr>
              <w:pict>
                <v:shape id="_x0000_i1041" style="width:19.5pt;height:13.5pt" coordsize="" o:spt="100" adj="0,,0" path="" filled="f" stroked="f">
                  <v:stroke joinstyle="miter"/>
                  <v:imagedata r:id="rId12" o:title="base_1_210668_34"/>
                  <v:formulas/>
                  <v:path o:connecttype="segments"/>
                </v:shape>
              </w:pict>
            </w:r>
            <w:r>
              <w:t xml:space="preserve"> облицовщик-плиточник</w:t>
            </w:r>
          </w:p>
        </w:tc>
      </w:tr>
      <w:tr w:rsidR="001E4244">
        <w:tc>
          <w:tcPr>
            <w:tcW w:w="4020" w:type="dxa"/>
          </w:tcPr>
          <w:p w:rsidR="001E4244" w:rsidRDefault="001E4244">
            <w:pPr>
              <w:pStyle w:val="ConsPlusNormal"/>
            </w:pPr>
            <w:r>
              <w:t>Выполнение мозаичных и декоративных работ</w:t>
            </w:r>
          </w:p>
        </w:tc>
        <w:tc>
          <w:tcPr>
            <w:tcW w:w="5160" w:type="dxa"/>
          </w:tcPr>
          <w:p w:rsidR="001E4244" w:rsidRDefault="001E4244">
            <w:pPr>
              <w:pStyle w:val="ConsPlusNormal"/>
            </w:pPr>
            <w:r>
              <w:t xml:space="preserve">Облицовщик-плиточник </w:t>
            </w:r>
            <w:r w:rsidRPr="00A52D81">
              <w:rPr>
                <w:position w:val="-6"/>
              </w:rPr>
              <w:pict>
                <v:shape id="_x0000_i1042" style="width:19.5pt;height:13.5pt" coordsize="" o:spt="100" adj="0,,0" path="" filled="f" stroked="f">
                  <v:stroke joinstyle="miter"/>
                  <v:imagedata r:id="rId12" o:title="base_1_210668_35"/>
                  <v:formulas/>
                  <v:path o:connecttype="segments"/>
                </v:shape>
              </w:pict>
            </w:r>
            <w:r>
              <w:t xml:space="preserve"> облицовщик-мозаичник</w:t>
            </w:r>
          </w:p>
        </w:tc>
      </w:tr>
    </w:tbl>
    <w:p w:rsidR="001E4244" w:rsidRDefault="001E4244">
      <w:pPr>
        <w:pStyle w:val="ConsPlusNormal"/>
        <w:jc w:val="both"/>
      </w:pPr>
    </w:p>
    <w:p w:rsidR="001E4244" w:rsidRDefault="001E4244">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1E4244" w:rsidRDefault="001E4244">
      <w:pPr>
        <w:pStyle w:val="ConsPlusNormal"/>
        <w:ind w:firstLine="540"/>
        <w:jc w:val="both"/>
      </w:pPr>
      <w:r>
        <w:t>3.4.1. Выполнение штукатурных и декоративных работ.</w:t>
      </w:r>
    </w:p>
    <w:p w:rsidR="001E4244" w:rsidRDefault="001E4244">
      <w:pPr>
        <w:pStyle w:val="ConsPlusNormal"/>
        <w:ind w:firstLine="540"/>
        <w:jc w:val="both"/>
      </w:pPr>
      <w:r>
        <w:t>ПК 1.1.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rsidR="001E4244" w:rsidRDefault="001E4244">
      <w:pPr>
        <w:pStyle w:val="ConsPlusNormal"/>
        <w:ind w:firstLine="540"/>
        <w:jc w:val="both"/>
      </w:pPr>
      <w:r>
        <w:t>ПК 1.2. Приготавливать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rsidR="001E4244" w:rsidRDefault="001E4244">
      <w:pPr>
        <w:pStyle w:val="ConsPlusNormal"/>
        <w:ind w:firstLine="540"/>
        <w:jc w:val="both"/>
      </w:pPr>
      <w:r>
        <w:t>ПК 1.3.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1.4.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rsidR="001E4244" w:rsidRDefault="001E4244">
      <w:pPr>
        <w:pStyle w:val="ConsPlusNormal"/>
        <w:ind w:firstLine="540"/>
        <w:jc w:val="both"/>
      </w:pPr>
      <w:r>
        <w:t>ПК 1.5.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1.6. Устраивать наливные стяжки полов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1.7. Производить монтаж и ремонт фасадных, теплоизоляционных, композиционных систем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3.4.2. Выполнение монтажа каркасно-обшивных конструкций.</w:t>
      </w:r>
    </w:p>
    <w:p w:rsidR="001E4244" w:rsidRDefault="001E4244">
      <w:pPr>
        <w:pStyle w:val="ConsPlusNormal"/>
        <w:ind w:firstLine="540"/>
        <w:jc w:val="both"/>
      </w:pPr>
      <w:r>
        <w:t>ПК 2.1. Выполнять подготовительные работы, включающие в себя: организацию рабочего места, выбор инструментов, приспособлений, подбор и расчет материалов, необходимых для выполнения работ при устройстве каркасно-обшивных конструкций, в соответствии с требованиями охраны труда, техники безопасности, пожарной безопасности и охраны окружающей среды.</w:t>
      </w:r>
    </w:p>
    <w:p w:rsidR="001E4244" w:rsidRDefault="001E4244">
      <w:pPr>
        <w:pStyle w:val="ConsPlusNormal"/>
        <w:ind w:firstLine="540"/>
        <w:jc w:val="both"/>
      </w:pPr>
      <w:r>
        <w:t>ПК 2.2. Устраивать каркасно-обшивные конструкции, сборные основания пола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2.3. Выполнять отделку каркасно-обшивных конструкций готовыми составами и сухими строительными смесями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 xml:space="preserve">ПК 2.4. Выполнять монтаж конструкций из гипсовых пазогребневых плит с соблюдением </w:t>
      </w:r>
      <w:r>
        <w:lastRenderedPageBreak/>
        <w:t>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2.5. Выполнять монтаж бескаркасных облицовок стен из строительных листовых и плитных материалов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2.6 Выполнять ремонт каркасно-обшивных конструкций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2.7. Выполнять монтаж каркасно-обшивных конструкций сложной геометрической формы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3.4.3. Выполнение малярных и декоративно-художественных работ.</w:t>
      </w:r>
    </w:p>
    <w:p w:rsidR="001E4244" w:rsidRDefault="001E4244">
      <w:pPr>
        <w:pStyle w:val="ConsPlusNormal"/>
        <w:ind w:firstLine="540"/>
        <w:jc w:val="both"/>
      </w:pPr>
      <w:r>
        <w:t>ПК 3.1. Выполнять подготовительные работы при производстве малярных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rsidR="001E4244" w:rsidRDefault="001E4244">
      <w:pPr>
        <w:pStyle w:val="ConsPlusNormal"/>
        <w:ind w:firstLine="540"/>
        <w:jc w:val="both"/>
      </w:pPr>
      <w:r>
        <w:t>ПК 3.2. Приготавливать составы для малярных и декоративных работ по заданной рецептуре с соблюдением безопасных условий труда и охраны окружающей среды.</w:t>
      </w:r>
    </w:p>
    <w:p w:rsidR="001E4244" w:rsidRDefault="001E4244">
      <w:pPr>
        <w:pStyle w:val="ConsPlusNormal"/>
        <w:ind w:firstLine="540"/>
        <w:jc w:val="both"/>
      </w:pPr>
      <w:r>
        <w:t>ПК 3.3.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3.4.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1E4244" w:rsidRDefault="001E4244">
      <w:pPr>
        <w:pStyle w:val="ConsPlusNormal"/>
        <w:ind w:firstLine="540"/>
        <w:jc w:val="both"/>
      </w:pPr>
      <w:r>
        <w:t>ПК 3.5. Оклеивать поверхности различными материалами с соблюдением требований технологического задания и безопасных условий труда.</w:t>
      </w:r>
    </w:p>
    <w:p w:rsidR="001E4244" w:rsidRDefault="001E4244">
      <w:pPr>
        <w:pStyle w:val="ConsPlusNormal"/>
        <w:ind w:firstLine="540"/>
        <w:jc w:val="both"/>
      </w:pPr>
      <w:r>
        <w:t>ПК 3.6. Выполнять декоративно-художественную отделку стен, потолков и других архитектурно-конструктивных элементов различными способами с применением необходимых материалов, инструментов и оборудования с соблюдением безопасных условий труда.</w:t>
      </w:r>
    </w:p>
    <w:p w:rsidR="001E4244" w:rsidRDefault="001E4244">
      <w:pPr>
        <w:pStyle w:val="ConsPlusNormal"/>
        <w:ind w:firstLine="540"/>
        <w:jc w:val="both"/>
      </w:pPr>
      <w:r>
        <w:t>ПК 3.7. Выполнять ремонт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p w:rsidR="001E4244" w:rsidRDefault="001E4244">
      <w:pPr>
        <w:pStyle w:val="ConsPlusNormal"/>
        <w:ind w:firstLine="540"/>
        <w:jc w:val="both"/>
      </w:pPr>
      <w:r>
        <w:t>3.4.4. Выполнение облицовочных работ плитками и плитами.</w:t>
      </w:r>
    </w:p>
    <w:p w:rsidR="001E4244" w:rsidRDefault="001E4244">
      <w:pPr>
        <w:pStyle w:val="ConsPlusNormal"/>
        <w:ind w:firstLine="540"/>
        <w:jc w:val="both"/>
      </w:pPr>
      <w:r>
        <w:t>ПК 4.1. Выполнять подготовительные работы, включающие в себя: организацию рабочего места, выбор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rsidR="001E4244" w:rsidRDefault="001E4244">
      <w:pPr>
        <w:pStyle w:val="ConsPlusNormal"/>
        <w:ind w:firstLine="540"/>
        <w:jc w:val="both"/>
      </w:pPr>
      <w:r>
        <w:t>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rsidR="001E4244" w:rsidRDefault="001E4244">
      <w:pPr>
        <w:pStyle w:val="ConsPlusNormal"/>
        <w:ind w:firstLine="540"/>
        <w:jc w:val="both"/>
      </w:pPr>
      <w:r>
        <w:t>ПК. 4.6. Устраивать декоративные и художественные мозаичные поверхности с применением облицовочной плитки.</w:t>
      </w:r>
    </w:p>
    <w:p w:rsidR="001E4244" w:rsidRDefault="001E4244">
      <w:pPr>
        <w:pStyle w:val="ConsPlusNormal"/>
        <w:ind w:firstLine="540"/>
        <w:jc w:val="both"/>
      </w:pPr>
      <w:r>
        <w:t>3.4.5. Выполнение мозаичных и декоративных работ.</w:t>
      </w:r>
    </w:p>
    <w:p w:rsidR="001E4244" w:rsidRDefault="001E4244">
      <w:pPr>
        <w:pStyle w:val="ConsPlusNormal"/>
        <w:ind w:firstLine="540"/>
        <w:jc w:val="both"/>
      </w:pPr>
      <w:r>
        <w:t>ПК 5.1. Производить подготовительные работы при выполнении мозаичных покрытий с соблюдением требований охраны труда, техники безопасности, пожарной безопасности и охраны окружающей среды.</w:t>
      </w:r>
    </w:p>
    <w:p w:rsidR="001E4244" w:rsidRDefault="001E4244">
      <w:pPr>
        <w:pStyle w:val="ConsPlusNormal"/>
        <w:ind w:firstLine="540"/>
        <w:jc w:val="both"/>
      </w:pPr>
      <w:r>
        <w:lastRenderedPageBreak/>
        <w:t>ПК 5.2. Приготавливать составы для мозаичных и декоративных работ по заданной рецептуре с соблюдением безопасных условий труда и охраны окружающей среды.</w:t>
      </w:r>
    </w:p>
    <w:p w:rsidR="001E4244" w:rsidRDefault="001E4244">
      <w:pPr>
        <w:pStyle w:val="ConsPlusNormal"/>
        <w:ind w:firstLine="540"/>
        <w:jc w:val="both"/>
      </w:pPr>
      <w:r>
        <w:t>ПК 5.3. Устраивать мозаичные полы в соответствии с технологическим заданием и безопасными условиями труда.</w:t>
      </w:r>
    </w:p>
    <w:p w:rsidR="001E4244" w:rsidRDefault="001E4244">
      <w:pPr>
        <w:pStyle w:val="ConsPlusNormal"/>
        <w:ind w:firstLine="540"/>
        <w:jc w:val="both"/>
      </w:pPr>
      <w:r>
        <w:t>ПК 5.4. Производить укладку мозаичных архитектурных деталей с соблюдением технологических требований и безопасных условий труда.</w:t>
      </w:r>
    </w:p>
    <w:p w:rsidR="001E4244" w:rsidRDefault="001E4244">
      <w:pPr>
        <w:pStyle w:val="ConsPlusNormal"/>
        <w:ind w:firstLine="540"/>
        <w:jc w:val="both"/>
      </w:pPr>
      <w:r>
        <w:t>ПК 5.5. Выполнять художественно-декоративные мозаичные покрытия с соблюдением требований технологического задания и безопасных условий труда.</w:t>
      </w:r>
    </w:p>
    <w:p w:rsidR="001E4244" w:rsidRDefault="001E4244">
      <w:pPr>
        <w:pStyle w:val="ConsPlusNormal"/>
        <w:ind w:firstLine="540"/>
        <w:jc w:val="both"/>
      </w:pPr>
      <w:r>
        <w:t>ПК 5.6. Выполнять ремонт мозаичных покрытий в соответствии с технологическим заданием и безопасными условиями труда.</w:t>
      </w:r>
    </w:p>
    <w:p w:rsidR="001E4244" w:rsidRDefault="001E4244">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78" w:history="1">
        <w:r>
          <w:rPr>
            <w:color w:val="0000FF"/>
          </w:rPr>
          <w:t>приложении N 2</w:t>
        </w:r>
      </w:hyperlink>
      <w:r>
        <w:t xml:space="preserve"> к настоящему ФГОС СПО.</w:t>
      </w:r>
    </w:p>
    <w:p w:rsidR="001E4244" w:rsidRDefault="001E4244">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rsidR="001E4244" w:rsidRDefault="001E4244">
      <w:pPr>
        <w:pStyle w:val="ConsPlusNormal"/>
        <w:jc w:val="both"/>
      </w:pPr>
    </w:p>
    <w:p w:rsidR="001E4244" w:rsidRDefault="001E4244">
      <w:pPr>
        <w:pStyle w:val="ConsPlusNormal"/>
        <w:jc w:val="center"/>
        <w:outlineLvl w:val="1"/>
      </w:pPr>
      <w:r>
        <w:t>IV. ТРЕБОВАНИЯ К УСЛОВИЯМ РЕАЛИЗАЦИИ</w:t>
      </w:r>
    </w:p>
    <w:p w:rsidR="001E4244" w:rsidRDefault="001E4244">
      <w:pPr>
        <w:pStyle w:val="ConsPlusNormal"/>
        <w:jc w:val="center"/>
      </w:pPr>
      <w:r>
        <w:t>ОБРАЗОВАТЕЛЬНОЙ ПРОГРАММЫ</w:t>
      </w:r>
    </w:p>
    <w:p w:rsidR="001E4244" w:rsidRDefault="001E4244">
      <w:pPr>
        <w:pStyle w:val="ConsPlusNormal"/>
        <w:jc w:val="both"/>
      </w:pPr>
    </w:p>
    <w:p w:rsidR="001E4244" w:rsidRDefault="001E4244">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1E4244" w:rsidRDefault="001E4244">
      <w:pPr>
        <w:pStyle w:val="ConsPlusNormal"/>
        <w:jc w:val="both"/>
      </w:pPr>
    </w:p>
    <w:p w:rsidR="001E4244" w:rsidRDefault="001E4244">
      <w:pPr>
        <w:pStyle w:val="ConsPlusNormal"/>
        <w:ind w:firstLine="540"/>
        <w:jc w:val="both"/>
        <w:outlineLvl w:val="2"/>
      </w:pPr>
      <w:r>
        <w:t>4.2. Общесистемные требования к условиям реализации образовательной программы.</w:t>
      </w:r>
    </w:p>
    <w:p w:rsidR="001E4244" w:rsidRDefault="001E4244">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1E4244" w:rsidRDefault="001E4244">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1E4244" w:rsidRDefault="001E4244">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1E4244" w:rsidRDefault="001E4244">
      <w:pPr>
        <w:pStyle w:val="ConsPlusNormal"/>
        <w:jc w:val="both"/>
      </w:pPr>
    </w:p>
    <w:p w:rsidR="001E4244" w:rsidRDefault="001E4244">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1E4244" w:rsidRDefault="001E4244">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1E4244" w:rsidRDefault="001E4244">
      <w:pPr>
        <w:pStyle w:val="ConsPlusNormal"/>
        <w:ind w:firstLine="540"/>
        <w:jc w:val="both"/>
      </w:pPr>
      <w: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w:t>
      </w:r>
      <w:r>
        <w:lastRenderedPageBreak/>
        <w:t>сети "Интернет" и обеспечением доступа в электронную информационно-образовательную среду образовательной организации (при наличии).</w:t>
      </w:r>
    </w:p>
    <w:p w:rsidR="001E4244" w:rsidRDefault="001E4244">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1E4244" w:rsidRDefault="001E4244">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1E4244" w:rsidRDefault="001E4244">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1E4244" w:rsidRDefault="001E4244">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1E4244" w:rsidRDefault="001E4244">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1E4244" w:rsidRDefault="001E4244">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1E4244" w:rsidRDefault="001E4244">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1E4244" w:rsidRDefault="001E4244">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1E4244" w:rsidRDefault="001E4244">
      <w:pPr>
        <w:pStyle w:val="ConsPlusNormal"/>
        <w:jc w:val="both"/>
      </w:pPr>
    </w:p>
    <w:p w:rsidR="001E4244" w:rsidRDefault="001E4244">
      <w:pPr>
        <w:pStyle w:val="ConsPlusNormal"/>
        <w:ind w:firstLine="540"/>
        <w:jc w:val="both"/>
        <w:outlineLvl w:val="2"/>
      </w:pPr>
      <w:r>
        <w:t>4.4. Требования к кадровым условиям реализации образовательной программы.</w:t>
      </w:r>
    </w:p>
    <w:p w:rsidR="001E4244" w:rsidRDefault="001E4244">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1E4244" w:rsidRDefault="001E4244">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E4244" w:rsidRDefault="001E4244">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1E4244" w:rsidRDefault="001E4244">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3"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1E4244" w:rsidRDefault="001E4244">
      <w:pPr>
        <w:pStyle w:val="ConsPlusNormal"/>
        <w:jc w:val="both"/>
      </w:pPr>
    </w:p>
    <w:p w:rsidR="001E4244" w:rsidRDefault="001E4244">
      <w:pPr>
        <w:pStyle w:val="ConsPlusNormal"/>
        <w:ind w:firstLine="540"/>
        <w:jc w:val="both"/>
        <w:outlineLvl w:val="2"/>
      </w:pPr>
      <w:r>
        <w:t>4.5. Требования к финансовым условиям реализации образовательной программы.</w:t>
      </w:r>
    </w:p>
    <w:p w:rsidR="001E4244" w:rsidRDefault="001E4244">
      <w:pPr>
        <w:pStyle w:val="ConsPlusNormal"/>
        <w:ind w:firstLine="540"/>
        <w:jc w:val="both"/>
      </w:pPr>
      <w:r>
        <w:lastRenderedPageBreak/>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1E4244" w:rsidRDefault="001E4244">
      <w:pPr>
        <w:pStyle w:val="ConsPlusNormal"/>
        <w:jc w:val="both"/>
      </w:pPr>
    </w:p>
    <w:p w:rsidR="001E4244" w:rsidRDefault="001E4244">
      <w:pPr>
        <w:pStyle w:val="ConsPlusNormal"/>
        <w:ind w:firstLine="540"/>
        <w:jc w:val="both"/>
        <w:outlineLvl w:val="2"/>
      </w:pPr>
      <w:r>
        <w:t>4.6. Требования к применяемым механизмам оценки качества образовательной программы.</w:t>
      </w:r>
    </w:p>
    <w:p w:rsidR="001E4244" w:rsidRDefault="001E4244">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1E4244" w:rsidRDefault="001E4244">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1E4244" w:rsidRDefault="001E4244">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right"/>
        <w:outlineLvl w:val="1"/>
      </w:pPr>
      <w:r>
        <w:t>Приложение N 1</w:t>
      </w:r>
    </w:p>
    <w:p w:rsidR="001E4244" w:rsidRDefault="001E4244">
      <w:pPr>
        <w:pStyle w:val="ConsPlusNormal"/>
        <w:jc w:val="right"/>
      </w:pPr>
      <w:r>
        <w:t>к ФГОС СПО по профессии 08.01.25</w:t>
      </w:r>
    </w:p>
    <w:p w:rsidR="001E4244" w:rsidRDefault="001E4244">
      <w:pPr>
        <w:pStyle w:val="ConsPlusNormal"/>
        <w:jc w:val="right"/>
      </w:pPr>
      <w:r>
        <w:t>Мастер отделочных строительных</w:t>
      </w:r>
    </w:p>
    <w:p w:rsidR="001E4244" w:rsidRDefault="001E4244">
      <w:pPr>
        <w:pStyle w:val="ConsPlusNormal"/>
        <w:jc w:val="right"/>
      </w:pPr>
      <w:r>
        <w:t>и декоративных работ</w:t>
      </w:r>
    </w:p>
    <w:p w:rsidR="001E4244" w:rsidRDefault="001E4244">
      <w:pPr>
        <w:pStyle w:val="ConsPlusNormal"/>
        <w:jc w:val="both"/>
      </w:pPr>
    </w:p>
    <w:p w:rsidR="001E4244" w:rsidRDefault="001E4244">
      <w:pPr>
        <w:pStyle w:val="ConsPlusNormal"/>
        <w:jc w:val="center"/>
      </w:pPr>
      <w:bookmarkStart w:id="5" w:name="P253"/>
      <w:bookmarkEnd w:id="5"/>
      <w:r>
        <w:t>ПЕРЕЧЕНЬ</w:t>
      </w:r>
    </w:p>
    <w:p w:rsidR="001E4244" w:rsidRDefault="001E4244">
      <w:pPr>
        <w:pStyle w:val="ConsPlusNormal"/>
        <w:jc w:val="center"/>
      </w:pPr>
      <w:r>
        <w:t>ПРОФЕССИОНАЛЬНЫХ СТАНДАРТОВ, СООТВЕТСТВУЮЩИХ</w:t>
      </w:r>
    </w:p>
    <w:p w:rsidR="001E4244" w:rsidRDefault="001E4244">
      <w:pPr>
        <w:pStyle w:val="ConsPlusNormal"/>
        <w:jc w:val="center"/>
      </w:pPr>
      <w:r>
        <w:t>ПРОФЕССИОНАЛЬНОЙ ДЕЯТЕЛЬНОСТИ ВЫПУСКНИКОВ ОБРАЗОВАТЕЛЬНОЙ</w:t>
      </w:r>
    </w:p>
    <w:p w:rsidR="001E4244" w:rsidRDefault="001E4244">
      <w:pPr>
        <w:pStyle w:val="ConsPlusNormal"/>
        <w:jc w:val="center"/>
      </w:pPr>
      <w:r>
        <w:t>ПРОГРАММЫ СРЕДНЕГО ПРОФЕССИОНАЛЬНОГО ОБРАЗОВАНИЯ</w:t>
      </w:r>
    </w:p>
    <w:p w:rsidR="001E4244" w:rsidRDefault="001E4244">
      <w:pPr>
        <w:pStyle w:val="ConsPlusNormal"/>
        <w:jc w:val="center"/>
      </w:pPr>
      <w:r>
        <w:t>ПО ПРОФЕССИИ 08.01.25 МАСТЕР ОТДЕЛОЧНЫХ</w:t>
      </w:r>
    </w:p>
    <w:p w:rsidR="001E4244" w:rsidRDefault="001E4244">
      <w:pPr>
        <w:pStyle w:val="ConsPlusNormal"/>
        <w:jc w:val="center"/>
      </w:pPr>
      <w:r>
        <w:t>СТРОИТЕЛЬНЫХ И ДЕКОРАТИВНЫХ РАБОТ</w:t>
      </w:r>
    </w:p>
    <w:p w:rsidR="001E4244" w:rsidRDefault="001E424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6960"/>
      </w:tblGrid>
      <w:tr w:rsidR="001E4244">
        <w:tc>
          <w:tcPr>
            <w:tcW w:w="2220" w:type="dxa"/>
          </w:tcPr>
          <w:p w:rsidR="001E4244" w:rsidRDefault="001E4244">
            <w:pPr>
              <w:pStyle w:val="ConsPlusNormal"/>
              <w:jc w:val="center"/>
            </w:pPr>
            <w:r>
              <w:t>Код профессионального стандарта</w:t>
            </w:r>
          </w:p>
        </w:tc>
        <w:tc>
          <w:tcPr>
            <w:tcW w:w="6960" w:type="dxa"/>
          </w:tcPr>
          <w:p w:rsidR="001E4244" w:rsidRDefault="001E4244">
            <w:pPr>
              <w:pStyle w:val="ConsPlusNormal"/>
              <w:jc w:val="center"/>
            </w:pPr>
            <w:r>
              <w:t>Наименование профессионального стандарта</w:t>
            </w:r>
          </w:p>
        </w:tc>
      </w:tr>
      <w:tr w:rsidR="001E4244">
        <w:tc>
          <w:tcPr>
            <w:tcW w:w="2220" w:type="dxa"/>
          </w:tcPr>
          <w:p w:rsidR="001E4244" w:rsidRDefault="001E4244">
            <w:pPr>
              <w:pStyle w:val="ConsPlusNormal"/>
            </w:pPr>
            <w:r>
              <w:t>16.046</w:t>
            </w:r>
          </w:p>
        </w:tc>
        <w:tc>
          <w:tcPr>
            <w:tcW w:w="6960" w:type="dxa"/>
          </w:tcPr>
          <w:p w:rsidR="001E4244" w:rsidRDefault="001E4244">
            <w:pPr>
              <w:pStyle w:val="ConsPlusNormal"/>
              <w:jc w:val="both"/>
            </w:pPr>
            <w:r>
              <w:t xml:space="preserve">Профессиональный </w:t>
            </w:r>
            <w:hyperlink r:id="rId13" w:history="1">
              <w:r>
                <w:rPr>
                  <w:color w:val="0000FF"/>
                </w:rPr>
                <w:t>стандарт</w:t>
              </w:r>
            </w:hyperlink>
            <w:r>
              <w:t xml:space="preserve"> "Маляр строительный", утвержден приказом Министерства труда и социальной защиты Российской Федерации от 25 декабря 2014 г. N 1138н (зарегистрирован Министерством юстиции Российской Федерации 2 февраля 2015 г., регистрационный N 35815)</w:t>
            </w:r>
          </w:p>
        </w:tc>
      </w:tr>
      <w:tr w:rsidR="001E4244">
        <w:tc>
          <w:tcPr>
            <w:tcW w:w="2220" w:type="dxa"/>
          </w:tcPr>
          <w:p w:rsidR="001E4244" w:rsidRDefault="001E4244">
            <w:pPr>
              <w:pStyle w:val="ConsPlusNormal"/>
            </w:pPr>
            <w:r>
              <w:t>16.054</w:t>
            </w:r>
          </w:p>
        </w:tc>
        <w:tc>
          <w:tcPr>
            <w:tcW w:w="6960" w:type="dxa"/>
          </w:tcPr>
          <w:p w:rsidR="001E4244" w:rsidRDefault="001E4244">
            <w:pPr>
              <w:pStyle w:val="ConsPlusNormal"/>
              <w:jc w:val="both"/>
            </w:pPr>
            <w:r>
              <w:t xml:space="preserve">Профессиональный </w:t>
            </w:r>
            <w:hyperlink r:id="rId14" w:history="1">
              <w:r>
                <w:rPr>
                  <w:color w:val="0000FF"/>
                </w:rPr>
                <w:t>стандарт</w:t>
              </w:r>
            </w:hyperlink>
            <w:r>
              <w:t xml:space="preserve"> "Монтажник каркасно-обшивных конструкций", утвержден приказом Министерства труда и социальной защиты Российской Федерации от 10 марта 2015 г. N 150н </w:t>
            </w:r>
            <w:r>
              <w:lastRenderedPageBreak/>
              <w:t>(зарегистрирован Министерством юстиции Российской Федерации 26 марта 2015 г., регистрационный N 36573)</w:t>
            </w:r>
          </w:p>
        </w:tc>
      </w:tr>
      <w:tr w:rsidR="001E4244">
        <w:tc>
          <w:tcPr>
            <w:tcW w:w="2220" w:type="dxa"/>
          </w:tcPr>
          <w:p w:rsidR="001E4244" w:rsidRDefault="001E4244">
            <w:pPr>
              <w:pStyle w:val="ConsPlusNormal"/>
            </w:pPr>
            <w:r>
              <w:lastRenderedPageBreak/>
              <w:t>16.055</w:t>
            </w:r>
          </w:p>
        </w:tc>
        <w:tc>
          <w:tcPr>
            <w:tcW w:w="6960" w:type="dxa"/>
          </w:tcPr>
          <w:p w:rsidR="001E4244" w:rsidRDefault="001E4244">
            <w:pPr>
              <w:pStyle w:val="ConsPlusNormal"/>
              <w:jc w:val="both"/>
            </w:pPr>
            <w:r>
              <w:t xml:space="preserve">Профессиональный </w:t>
            </w:r>
            <w:hyperlink r:id="rId15" w:history="1">
              <w:r>
                <w:rPr>
                  <w:color w:val="0000FF"/>
                </w:rPr>
                <w:t>стандарт</w:t>
              </w:r>
            </w:hyperlink>
            <w:r>
              <w:t xml:space="preserve"> "Штукатур", утвержден приказом Министерства труда и социальной защиты Российской Федерации от 10 марта 2015 г. N 148н (зарегистрирован Министерством юстиции Российской Федерации 27 марта 2015 г., регистрационный N 36577)</w:t>
            </w:r>
          </w:p>
        </w:tc>
      </w:tr>
    </w:tbl>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both"/>
      </w:pPr>
    </w:p>
    <w:p w:rsidR="001E4244" w:rsidRDefault="001E4244">
      <w:pPr>
        <w:pStyle w:val="ConsPlusNormal"/>
        <w:jc w:val="right"/>
        <w:outlineLvl w:val="1"/>
      </w:pPr>
      <w:r>
        <w:t>Приложение N 2</w:t>
      </w:r>
    </w:p>
    <w:p w:rsidR="001E4244" w:rsidRDefault="001E4244">
      <w:pPr>
        <w:pStyle w:val="ConsPlusNormal"/>
        <w:jc w:val="right"/>
      </w:pPr>
      <w:r>
        <w:t>к ФГОС СПО по профессии 08.01.25</w:t>
      </w:r>
    </w:p>
    <w:p w:rsidR="001E4244" w:rsidRDefault="001E4244">
      <w:pPr>
        <w:pStyle w:val="ConsPlusNormal"/>
        <w:jc w:val="right"/>
      </w:pPr>
      <w:r>
        <w:t>Мастер отделочных строительных</w:t>
      </w:r>
    </w:p>
    <w:p w:rsidR="001E4244" w:rsidRDefault="001E4244">
      <w:pPr>
        <w:pStyle w:val="ConsPlusNormal"/>
        <w:jc w:val="right"/>
      </w:pPr>
      <w:r>
        <w:t>и декоративных работ</w:t>
      </w:r>
    </w:p>
    <w:p w:rsidR="001E4244" w:rsidRDefault="001E4244">
      <w:pPr>
        <w:pStyle w:val="ConsPlusNormal"/>
        <w:jc w:val="both"/>
      </w:pPr>
    </w:p>
    <w:p w:rsidR="001E4244" w:rsidRDefault="001E4244">
      <w:pPr>
        <w:pStyle w:val="ConsPlusNormal"/>
        <w:jc w:val="center"/>
      </w:pPr>
      <w:bookmarkStart w:id="6" w:name="P278"/>
      <w:bookmarkEnd w:id="6"/>
      <w:r>
        <w:t>МИНИМАЛЬНЫЕ ТРЕБОВАНИЯ</w:t>
      </w:r>
    </w:p>
    <w:p w:rsidR="001E4244" w:rsidRDefault="001E4244">
      <w:pPr>
        <w:pStyle w:val="ConsPlusNormal"/>
        <w:jc w:val="center"/>
      </w:pPr>
      <w:r>
        <w:t>К РЕЗУЛЬТАТАМ ОСВОЕНИЯ ОСНОВНЫХ ВИДОВ ДЕЯТЕЛЬНОСТИ</w:t>
      </w:r>
    </w:p>
    <w:p w:rsidR="001E4244" w:rsidRDefault="001E4244">
      <w:pPr>
        <w:pStyle w:val="ConsPlusNormal"/>
        <w:jc w:val="center"/>
      </w:pPr>
      <w:r>
        <w:t>ОБРАЗОВАТЕЛЬНОЙ ПРОГРАММЫ СРЕДНЕГО ПРОФЕССИОНАЛЬНОГО</w:t>
      </w:r>
    </w:p>
    <w:p w:rsidR="001E4244" w:rsidRDefault="001E4244">
      <w:pPr>
        <w:pStyle w:val="ConsPlusNormal"/>
        <w:jc w:val="center"/>
      </w:pPr>
      <w:r>
        <w:t>ОБРАЗОВАНИЯ ПО ПРОФЕССИИ 08.01.25 МАСТЕР ОТДЕЛОЧНЫХ</w:t>
      </w:r>
    </w:p>
    <w:p w:rsidR="001E4244" w:rsidRDefault="001E4244">
      <w:pPr>
        <w:pStyle w:val="ConsPlusNormal"/>
        <w:jc w:val="center"/>
      </w:pPr>
      <w:r>
        <w:t>СТРОИТЕЛЬНЫХ И ДЕКОРАТИВНЫХ РАБОТ</w:t>
      </w:r>
    </w:p>
    <w:p w:rsidR="001E4244" w:rsidRDefault="001E4244">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6240"/>
      </w:tblGrid>
      <w:tr w:rsidR="001E4244">
        <w:tc>
          <w:tcPr>
            <w:tcW w:w="2940" w:type="dxa"/>
          </w:tcPr>
          <w:p w:rsidR="001E4244" w:rsidRDefault="001E4244">
            <w:pPr>
              <w:pStyle w:val="ConsPlusNormal"/>
              <w:jc w:val="center"/>
            </w:pPr>
            <w:r>
              <w:t>Основной вид деятельности</w:t>
            </w:r>
          </w:p>
        </w:tc>
        <w:tc>
          <w:tcPr>
            <w:tcW w:w="6240" w:type="dxa"/>
          </w:tcPr>
          <w:p w:rsidR="001E4244" w:rsidRDefault="001E4244">
            <w:pPr>
              <w:pStyle w:val="ConsPlusNormal"/>
              <w:jc w:val="center"/>
            </w:pPr>
            <w:r>
              <w:t>Требования к знаниям, умениям, практическому опыту</w:t>
            </w:r>
          </w:p>
        </w:tc>
      </w:tr>
      <w:tr w:rsidR="001E4244">
        <w:tc>
          <w:tcPr>
            <w:tcW w:w="2940" w:type="dxa"/>
          </w:tcPr>
          <w:p w:rsidR="001E4244" w:rsidRDefault="001E4244">
            <w:pPr>
              <w:pStyle w:val="ConsPlusNormal"/>
            </w:pPr>
            <w:r>
              <w:t>Выполнение штукатурных и декоративных работ</w:t>
            </w:r>
          </w:p>
        </w:tc>
        <w:tc>
          <w:tcPr>
            <w:tcW w:w="6240" w:type="dxa"/>
          </w:tcPr>
          <w:p w:rsidR="001E4244" w:rsidRDefault="001E4244">
            <w:pPr>
              <w:pStyle w:val="ConsPlusNormal"/>
              <w:jc w:val="both"/>
            </w:pPr>
            <w:r>
              <w:t>знать:</w:t>
            </w:r>
          </w:p>
          <w:p w:rsidR="001E4244" w:rsidRDefault="001E4244">
            <w:pPr>
              <w:pStyle w:val="ConsPlusNormal"/>
              <w:ind w:firstLine="300"/>
              <w:jc w:val="both"/>
            </w:pPr>
            <w:r>
              <w:t>требования инструкций и регламентов к организации и подготовке рабочих мест, оборудования, материалов и инструментов для выполнения штукатурных и декоративных работ;</w:t>
            </w:r>
          </w:p>
          <w:p w:rsidR="001E4244" w:rsidRDefault="001E4244">
            <w:pPr>
              <w:pStyle w:val="ConsPlusNormal"/>
              <w:ind w:firstLine="300"/>
              <w:jc w:val="both"/>
            </w:pPr>
            <w:r>
              <w:t>технологическую последовательность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p w:rsidR="001E4244" w:rsidRDefault="001E4244">
            <w:pPr>
              <w:pStyle w:val="ConsPlusNormal"/>
              <w:jc w:val="both"/>
            </w:pPr>
            <w:r>
              <w:t>уметь:</w:t>
            </w:r>
          </w:p>
          <w:p w:rsidR="001E4244" w:rsidRDefault="001E4244">
            <w:pPr>
              <w:pStyle w:val="ConsPlusNormal"/>
              <w:ind w:firstLine="300"/>
              <w:jc w:val="both"/>
            </w:pPr>
            <w:r>
              <w:t>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1E4244" w:rsidRDefault="001E4244">
            <w:pPr>
              <w:pStyle w:val="ConsPlusNormal"/>
              <w:ind w:firstLine="300"/>
              <w:jc w:val="both"/>
            </w:pPr>
            <w:r>
              <w:t>пользоваться установленной технической документацией;</w:t>
            </w:r>
          </w:p>
          <w:p w:rsidR="001E4244" w:rsidRDefault="001E4244">
            <w:pPr>
              <w:pStyle w:val="ConsPlusNormal"/>
              <w:ind w:firstLine="300"/>
              <w:jc w:val="both"/>
            </w:pPr>
            <w: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p w:rsidR="001E4244" w:rsidRDefault="001E4244">
            <w:pPr>
              <w:pStyle w:val="ConsPlusNormal"/>
              <w:jc w:val="both"/>
            </w:pPr>
            <w:r>
              <w:t>иметь практический опыт в:</w:t>
            </w:r>
          </w:p>
          <w:p w:rsidR="001E4244" w:rsidRDefault="001E4244">
            <w:pPr>
              <w:pStyle w:val="ConsPlusNormal"/>
              <w:ind w:firstLine="300"/>
              <w:jc w:val="both"/>
            </w:pPr>
            <w:r>
              <w:t>подготовке рабочих мест, оборудования, материалов и инструментов для выполнения штукатурных и декоративных работ в соответствии с инструкциями и регламентами;</w:t>
            </w:r>
          </w:p>
          <w:p w:rsidR="001E4244" w:rsidRDefault="001E4244">
            <w:pPr>
              <w:pStyle w:val="ConsPlusNormal"/>
              <w:ind w:firstLine="300"/>
              <w:jc w:val="both"/>
            </w:pPr>
            <w:r>
              <w:t xml:space="preserve">выполнении подготовительных работ, подготовке оснований </w:t>
            </w:r>
            <w:r>
              <w:lastRenderedPageBreak/>
              <w:t>и поверхностей под штукатурку, приготовлении штукатурных и декоративных растворов и смесей, выполнении оштукатуривания поверхностей различной степени сложности и их ремонт;</w:t>
            </w:r>
          </w:p>
          <w:p w:rsidR="001E4244" w:rsidRDefault="001E4244">
            <w:pPr>
              <w:pStyle w:val="ConsPlusNormal"/>
              <w:ind w:firstLine="300"/>
              <w:jc w:val="both"/>
            </w:pPr>
            <w:r>
              <w:t>устройстве наливных стяжек полов и оснований под полы;</w:t>
            </w:r>
          </w:p>
          <w:p w:rsidR="001E4244" w:rsidRDefault="001E4244">
            <w:pPr>
              <w:pStyle w:val="ConsPlusNormal"/>
              <w:ind w:firstLine="300"/>
              <w:jc w:val="both"/>
            </w:pPr>
            <w:r>
              <w:t>устройстве фасадных, теплоизоляционных, композиционных систем и их ремонт.</w:t>
            </w:r>
          </w:p>
        </w:tc>
      </w:tr>
      <w:tr w:rsidR="001E4244">
        <w:tc>
          <w:tcPr>
            <w:tcW w:w="2940" w:type="dxa"/>
          </w:tcPr>
          <w:p w:rsidR="001E4244" w:rsidRDefault="001E4244">
            <w:pPr>
              <w:pStyle w:val="ConsPlusNormal"/>
            </w:pPr>
            <w:r>
              <w:lastRenderedPageBreak/>
              <w:t>Выполнение монтажа каркасно-обшивных конструкций</w:t>
            </w:r>
          </w:p>
        </w:tc>
        <w:tc>
          <w:tcPr>
            <w:tcW w:w="6240" w:type="dxa"/>
          </w:tcPr>
          <w:p w:rsidR="001E4244" w:rsidRDefault="001E4244">
            <w:pPr>
              <w:pStyle w:val="ConsPlusNormal"/>
              <w:jc w:val="both"/>
            </w:pPr>
            <w:r>
              <w:t>знать:</w:t>
            </w:r>
          </w:p>
          <w:p w:rsidR="001E4244" w:rsidRDefault="001E4244">
            <w:pPr>
              <w:pStyle w:val="ConsPlusNormal"/>
              <w:ind w:firstLine="300"/>
              <w:jc w:val="both"/>
            </w:pPr>
            <w:r>
              <w:t>требования инструкций и регламентов к организации и подготовке рабочих мест, оборудования, материалов и инструментов для выполнения монтажа каркасно-обшивных конструкций;</w:t>
            </w:r>
          </w:p>
          <w:p w:rsidR="001E4244" w:rsidRDefault="001E4244">
            <w:pPr>
              <w:pStyle w:val="ConsPlusNormal"/>
              <w:ind w:firstLine="300"/>
              <w:jc w:val="both"/>
            </w:pPr>
            <w:r>
              <w:t>технологическую последовательность выполнения этапов подготовки (разметки, раскроя и прочих операций), монтажа и ремонта каркасно-обшивных конструкций, сборных оснований пола;</w:t>
            </w:r>
          </w:p>
          <w:p w:rsidR="001E4244" w:rsidRDefault="001E4244">
            <w:pPr>
              <w:pStyle w:val="ConsPlusNormal"/>
              <w:ind w:firstLine="300"/>
              <w:jc w:val="both"/>
            </w:pPr>
            <w:r>
              <w:t>способы отделки каркасно-обшивных конструкций готовыми составами и сухими строительными смесями;</w:t>
            </w:r>
          </w:p>
          <w:p w:rsidR="001E4244" w:rsidRDefault="001E4244">
            <w:pPr>
              <w:pStyle w:val="ConsPlusNormal"/>
              <w:ind w:firstLine="300"/>
              <w:jc w:val="both"/>
            </w:pPr>
            <w:r>
              <w:t>технологическую последовательность монтажа гипсовых пазогребневых плит и бескаркасной облицовки строительными листовыми и плитными материалами;</w:t>
            </w:r>
          </w:p>
          <w:p w:rsidR="001E4244" w:rsidRDefault="001E4244">
            <w:pPr>
              <w:pStyle w:val="ConsPlusNormal"/>
              <w:jc w:val="both"/>
            </w:pPr>
            <w:r>
              <w:t>уметь:</w:t>
            </w:r>
          </w:p>
          <w:p w:rsidR="001E4244" w:rsidRDefault="001E4244">
            <w:pPr>
              <w:pStyle w:val="ConsPlusNormal"/>
              <w:ind w:firstLine="300"/>
              <w:jc w:val="both"/>
            </w:pPr>
            <w:r>
              <w:t>организовывать подготовку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rsidR="001E4244" w:rsidRDefault="001E4244">
            <w:pPr>
              <w:pStyle w:val="ConsPlusNormal"/>
              <w:ind w:firstLine="300"/>
              <w:jc w:val="both"/>
            </w:pPr>
            <w:r>
              <w:t>пользоваться установленной технической документацией;</w:t>
            </w:r>
          </w:p>
          <w:p w:rsidR="001E4244" w:rsidRDefault="001E4244">
            <w:pPr>
              <w:pStyle w:val="ConsPlusNormal"/>
              <w:ind w:firstLine="300"/>
              <w:jc w:val="both"/>
            </w:pPr>
            <w:r>
              <w:t>выполнять подготовительные работы, осуществлять производство работ по монтажу каркасно-обшивных конструкций, сборных оснований пола, гипсовых пазогребневых плит и бескаркасных облицовок стен из строительных листовых и плитных материалов;</w:t>
            </w:r>
          </w:p>
          <w:p w:rsidR="001E4244" w:rsidRDefault="001E4244">
            <w:pPr>
              <w:pStyle w:val="ConsPlusNormal"/>
              <w:ind w:firstLine="300"/>
              <w:jc w:val="both"/>
            </w:pPr>
            <w:r>
              <w:t>выполнять отделочные работы с использованием готовых составов и сухих строительных смесей;</w:t>
            </w:r>
          </w:p>
          <w:p w:rsidR="001E4244" w:rsidRDefault="001E4244">
            <w:pPr>
              <w:pStyle w:val="ConsPlusNormal"/>
              <w:ind w:firstLine="300"/>
              <w:jc w:val="both"/>
            </w:pPr>
            <w:r>
              <w:t>монтировать каркасно-обшивные конструкции сложной геометрической формы (криволинейные, ломаные, многоуровневые и прочие конструкции);</w:t>
            </w:r>
          </w:p>
          <w:p w:rsidR="001E4244" w:rsidRDefault="001E4244">
            <w:pPr>
              <w:pStyle w:val="ConsPlusNormal"/>
              <w:ind w:firstLine="300"/>
              <w:jc w:val="both"/>
            </w:pPr>
            <w:r>
              <w:t>выполнять устрой.</w:t>
            </w:r>
          </w:p>
          <w:p w:rsidR="001E4244" w:rsidRDefault="001E4244">
            <w:pPr>
              <w:pStyle w:val="ConsPlusNormal"/>
              <w:jc w:val="both"/>
            </w:pPr>
            <w:r>
              <w:t>иметь практический опыт в:</w:t>
            </w:r>
          </w:p>
          <w:p w:rsidR="001E4244" w:rsidRDefault="001E4244">
            <w:pPr>
              <w:pStyle w:val="ConsPlusNormal"/>
              <w:ind w:firstLine="300"/>
              <w:jc w:val="both"/>
            </w:pPr>
            <w:r>
              <w:t>подготовке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rsidR="001E4244" w:rsidRDefault="001E4244">
            <w:pPr>
              <w:pStyle w:val="ConsPlusNormal"/>
              <w:ind w:firstLine="300"/>
              <w:jc w:val="both"/>
            </w:pPr>
            <w:r>
              <w:t>выполнении подготовительных работ;</w:t>
            </w:r>
          </w:p>
          <w:p w:rsidR="001E4244" w:rsidRDefault="001E4244">
            <w:pPr>
              <w:pStyle w:val="ConsPlusNormal"/>
              <w:ind w:firstLine="300"/>
              <w:jc w:val="both"/>
            </w:pPr>
            <w:r>
              <w:t>монтаже и ремонте каркасно-обшивных конструкций;</w:t>
            </w:r>
          </w:p>
          <w:p w:rsidR="001E4244" w:rsidRDefault="001E4244">
            <w:pPr>
              <w:pStyle w:val="ConsPlusNormal"/>
              <w:ind w:firstLine="300"/>
              <w:jc w:val="both"/>
            </w:pPr>
            <w:r>
              <w:t>выполнении отделки внутренних и наружных поверхностей с использованием готовых составов и сухих строительных смесей;</w:t>
            </w:r>
          </w:p>
          <w:p w:rsidR="001E4244" w:rsidRDefault="001E4244">
            <w:pPr>
              <w:pStyle w:val="ConsPlusNormal"/>
              <w:ind w:firstLine="300"/>
              <w:jc w:val="both"/>
            </w:pPr>
            <w:r>
              <w:t>выполнении монтажа сухих сборных стяжек (оснований пола);</w:t>
            </w:r>
          </w:p>
          <w:p w:rsidR="001E4244" w:rsidRDefault="001E4244">
            <w:pPr>
              <w:pStyle w:val="ConsPlusNormal"/>
              <w:ind w:firstLine="300"/>
              <w:jc w:val="both"/>
            </w:pPr>
            <w:r>
              <w:lastRenderedPageBreak/>
              <w:t>устройстве конструкций из гипсовых пазогребневых плит;</w:t>
            </w:r>
          </w:p>
          <w:p w:rsidR="001E4244" w:rsidRDefault="001E4244">
            <w:pPr>
              <w:pStyle w:val="ConsPlusNormal"/>
              <w:ind w:firstLine="300"/>
              <w:jc w:val="both"/>
            </w:pPr>
            <w:r>
              <w:t>устройстве бескаркасных облицовок стен из строительных листовых и плитных материалов;</w:t>
            </w:r>
          </w:p>
          <w:p w:rsidR="001E4244" w:rsidRDefault="001E4244">
            <w:pPr>
              <w:pStyle w:val="ConsPlusNormal"/>
              <w:ind w:firstLine="300"/>
              <w:jc w:val="both"/>
            </w:pPr>
            <w:r>
              <w:t>устройстве каркасно-обшивных конструкций сложной геометрической формы.</w:t>
            </w:r>
          </w:p>
        </w:tc>
      </w:tr>
      <w:tr w:rsidR="001E4244">
        <w:tc>
          <w:tcPr>
            <w:tcW w:w="2940" w:type="dxa"/>
          </w:tcPr>
          <w:p w:rsidR="001E4244" w:rsidRDefault="001E4244">
            <w:pPr>
              <w:pStyle w:val="ConsPlusNormal"/>
            </w:pPr>
            <w:r>
              <w:lastRenderedPageBreak/>
              <w:t>Выполнение малярных и декоративно-художественных работ</w:t>
            </w:r>
          </w:p>
        </w:tc>
        <w:tc>
          <w:tcPr>
            <w:tcW w:w="6240" w:type="dxa"/>
          </w:tcPr>
          <w:p w:rsidR="001E4244" w:rsidRDefault="001E4244">
            <w:pPr>
              <w:pStyle w:val="ConsPlusNormal"/>
              <w:jc w:val="both"/>
            </w:pPr>
            <w:r>
              <w:t>знать:</w:t>
            </w:r>
          </w:p>
          <w:p w:rsidR="001E4244" w:rsidRDefault="001E4244">
            <w:pPr>
              <w:pStyle w:val="ConsPlusNormal"/>
              <w:ind w:firstLine="300"/>
              <w:jc w:val="both"/>
            </w:pPr>
            <w:r>
              <w:t>требования инструкций и регламентов по организации и подготовке рабочих мест, оборудования, материалов и инструментов для выполнения малярных и декоративно-художественных работ;</w:t>
            </w:r>
          </w:p>
          <w:p w:rsidR="001E4244" w:rsidRDefault="001E4244">
            <w:pPr>
              <w:pStyle w:val="ConsPlusNormal"/>
              <w:ind w:firstLine="300"/>
              <w:jc w:val="both"/>
            </w:pPr>
            <w:r>
              <w:t>технологическую последовательность выполнения подготовки и нанесения на поверхность и ремонта малярных и декоративных покрытий, декоративно-художественной отделки стен, потолков и других архитектурно-конструктивных элементов.</w:t>
            </w:r>
          </w:p>
          <w:p w:rsidR="001E4244" w:rsidRDefault="001E4244">
            <w:pPr>
              <w:pStyle w:val="ConsPlusNormal"/>
              <w:jc w:val="both"/>
            </w:pPr>
            <w:r>
              <w:t>уметь:</w:t>
            </w:r>
          </w:p>
          <w:p w:rsidR="001E4244" w:rsidRDefault="001E4244">
            <w:pPr>
              <w:pStyle w:val="ConsPlusNormal"/>
              <w:ind w:firstLine="300"/>
              <w:jc w:val="both"/>
            </w:pPr>
            <w:r>
              <w:t>организовывать подготовку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p w:rsidR="001E4244" w:rsidRDefault="001E4244">
            <w:pPr>
              <w:pStyle w:val="ConsPlusNormal"/>
              <w:ind w:firstLine="300"/>
              <w:jc w:val="both"/>
            </w:pPr>
            <w:r>
              <w:t>пользоваться установленной технической документацией;</w:t>
            </w:r>
          </w:p>
          <w:p w:rsidR="001E4244" w:rsidRDefault="001E4244">
            <w:pPr>
              <w:pStyle w:val="ConsPlusNormal"/>
              <w:ind w:firstLine="300"/>
              <w:jc w:val="both"/>
            </w:pPr>
            <w:r>
              <w:t>выполнять подготовительные работы, осуществлять производство работ по шпаклеванию, окрашиванию поверхностей различными составами, оклеиванию поверхности различными материалами, выполнению декоративно-художественной отделки стен, потолков и других архитектурно-конструктивных элементов, выполнять их ремонт и восстановление.</w:t>
            </w:r>
          </w:p>
          <w:p w:rsidR="001E4244" w:rsidRDefault="001E4244">
            <w:pPr>
              <w:pStyle w:val="ConsPlusNormal"/>
              <w:jc w:val="both"/>
            </w:pPr>
            <w:r>
              <w:t>иметь практический опыт в:</w:t>
            </w:r>
          </w:p>
          <w:p w:rsidR="001E4244" w:rsidRDefault="001E4244">
            <w:pPr>
              <w:pStyle w:val="ConsPlusNormal"/>
              <w:ind w:firstLine="300"/>
              <w:jc w:val="both"/>
            </w:pPr>
            <w:r>
              <w:t>подготовке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p w:rsidR="001E4244" w:rsidRDefault="001E4244">
            <w:pPr>
              <w:pStyle w:val="ConsPlusNormal"/>
              <w:ind w:firstLine="300"/>
              <w:jc w:val="both"/>
            </w:pPr>
            <w:r>
              <w:t>выполнении подготовительных работ, грунтовании, шпаклевании и окраске поверхностей грунтовочными, шпаклевочными и малярными составами и декоративно-художественной отделки поверхностей и их ремонт;</w:t>
            </w:r>
          </w:p>
          <w:p w:rsidR="001E4244" w:rsidRDefault="001E4244">
            <w:pPr>
              <w:pStyle w:val="ConsPlusNormal"/>
              <w:ind w:firstLine="300"/>
              <w:jc w:val="both"/>
            </w:pPr>
            <w:r>
              <w:t>оклейке поверхности различными материалами.</w:t>
            </w:r>
          </w:p>
        </w:tc>
      </w:tr>
      <w:tr w:rsidR="001E4244">
        <w:tc>
          <w:tcPr>
            <w:tcW w:w="2940" w:type="dxa"/>
          </w:tcPr>
          <w:p w:rsidR="001E4244" w:rsidRDefault="001E4244">
            <w:pPr>
              <w:pStyle w:val="ConsPlusNormal"/>
            </w:pPr>
            <w:r>
              <w:t>Выполнение облицовочных работ плитками и плитами</w:t>
            </w:r>
          </w:p>
        </w:tc>
        <w:tc>
          <w:tcPr>
            <w:tcW w:w="6240" w:type="dxa"/>
          </w:tcPr>
          <w:p w:rsidR="001E4244" w:rsidRDefault="001E4244">
            <w:pPr>
              <w:pStyle w:val="ConsPlusNormal"/>
              <w:jc w:val="both"/>
            </w:pPr>
            <w:r>
              <w:t>знать:</w:t>
            </w:r>
          </w:p>
          <w:p w:rsidR="001E4244" w:rsidRDefault="001E4244">
            <w:pPr>
              <w:pStyle w:val="ConsPlusNormal"/>
              <w:ind w:firstLine="300"/>
              <w:jc w:val="both"/>
            </w:pPr>
            <w:r>
              <w:t>требования инструкций и регламентов по организации и подготовке рабочих мест, оборудования, материалов и инструментов для выполнения облицовочных работ плитками и плитами;</w:t>
            </w:r>
          </w:p>
          <w:p w:rsidR="001E4244" w:rsidRDefault="001E4244">
            <w:pPr>
              <w:pStyle w:val="ConsPlusNormal"/>
              <w:ind w:firstLine="300"/>
              <w:jc w:val="both"/>
            </w:pPr>
            <w:r>
              <w:t>технологическую последовательность выполнения подготовки, облицовки и ремонта поверхностей, облицованных плиткой и плитами;</w:t>
            </w:r>
          </w:p>
          <w:p w:rsidR="001E4244" w:rsidRDefault="001E4244">
            <w:pPr>
              <w:pStyle w:val="ConsPlusNormal"/>
              <w:ind w:firstLine="300"/>
              <w:jc w:val="both"/>
            </w:pPr>
            <w:r>
              <w:t xml:space="preserve">технологии устройства декоративных и художественных </w:t>
            </w:r>
            <w:r>
              <w:lastRenderedPageBreak/>
              <w:t>мозаичных поверхностей с применением облицовочной плитки.</w:t>
            </w:r>
          </w:p>
          <w:p w:rsidR="001E4244" w:rsidRDefault="001E4244">
            <w:pPr>
              <w:pStyle w:val="ConsPlusNormal"/>
              <w:jc w:val="both"/>
            </w:pPr>
            <w:r>
              <w:t>уметь:</w:t>
            </w:r>
          </w:p>
          <w:p w:rsidR="001E4244" w:rsidRDefault="001E4244">
            <w:pPr>
              <w:pStyle w:val="ConsPlusNormal"/>
              <w:ind w:firstLine="300"/>
              <w:jc w:val="both"/>
            </w:pPr>
            <w:r>
              <w:t>организовывать подготовку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p w:rsidR="001E4244" w:rsidRDefault="001E4244">
            <w:pPr>
              <w:pStyle w:val="ConsPlusNormal"/>
              <w:ind w:firstLine="300"/>
              <w:jc w:val="both"/>
            </w:pPr>
            <w:r>
              <w:t>пользоваться установленной технической документацией;</w:t>
            </w:r>
          </w:p>
          <w:p w:rsidR="001E4244" w:rsidRDefault="001E4244">
            <w:pPr>
              <w:pStyle w:val="ConsPlusNormal"/>
              <w:ind w:firstLine="300"/>
              <w:jc w:val="both"/>
            </w:pPr>
            <w:r>
              <w:t>выполнять подготовительные работы, облицовку горизонтальных и вертикальных поверхностей плитками и плитами и их ремонт;</w:t>
            </w:r>
          </w:p>
          <w:p w:rsidR="001E4244" w:rsidRDefault="001E4244">
            <w:pPr>
              <w:pStyle w:val="ConsPlusNormal"/>
              <w:ind w:firstLine="300"/>
              <w:jc w:val="both"/>
            </w:pPr>
            <w:r>
              <w:t>устраивать декоративные и художественные мозаичные поверхности с применением облицовочной плитки.</w:t>
            </w:r>
          </w:p>
          <w:p w:rsidR="001E4244" w:rsidRDefault="001E4244">
            <w:pPr>
              <w:pStyle w:val="ConsPlusNormal"/>
              <w:jc w:val="both"/>
            </w:pPr>
            <w:r>
              <w:t>иметь практический опыт в:</w:t>
            </w:r>
          </w:p>
          <w:p w:rsidR="001E4244" w:rsidRDefault="001E4244">
            <w:pPr>
              <w:pStyle w:val="ConsPlusNormal"/>
              <w:ind w:firstLine="300"/>
              <w:jc w:val="both"/>
            </w:pPr>
            <w:r>
              <w:t>подготовке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p w:rsidR="001E4244" w:rsidRDefault="001E4244">
            <w:pPr>
              <w:pStyle w:val="ConsPlusNormal"/>
              <w:ind w:firstLine="300"/>
              <w:jc w:val="both"/>
            </w:pPr>
            <w:r>
              <w:t>облицовке горизонтальных наклонных и вертикальных поверхностей плитками и плитами и их ремонт.</w:t>
            </w:r>
          </w:p>
        </w:tc>
      </w:tr>
      <w:tr w:rsidR="001E4244">
        <w:tc>
          <w:tcPr>
            <w:tcW w:w="2940" w:type="dxa"/>
          </w:tcPr>
          <w:p w:rsidR="001E4244" w:rsidRDefault="001E4244">
            <w:pPr>
              <w:pStyle w:val="ConsPlusNormal"/>
            </w:pPr>
            <w:r>
              <w:lastRenderedPageBreak/>
              <w:t>Выполнение мозаичных и декоративных работ</w:t>
            </w:r>
          </w:p>
        </w:tc>
        <w:tc>
          <w:tcPr>
            <w:tcW w:w="6240" w:type="dxa"/>
          </w:tcPr>
          <w:p w:rsidR="001E4244" w:rsidRDefault="001E4244">
            <w:pPr>
              <w:pStyle w:val="ConsPlusNormal"/>
              <w:jc w:val="both"/>
            </w:pPr>
            <w:r>
              <w:t>знать:</w:t>
            </w:r>
          </w:p>
          <w:p w:rsidR="001E4244" w:rsidRDefault="001E4244">
            <w:pPr>
              <w:pStyle w:val="ConsPlusNormal"/>
              <w:ind w:firstLine="300"/>
              <w:jc w:val="both"/>
            </w:pPr>
            <w:r>
              <w:t>требования инструкций и регламентов по организации и подготовке рабочих мест, оборудования, материалов и инструментов для выполнения мозаичных и декоративных работ;</w:t>
            </w:r>
          </w:p>
          <w:p w:rsidR="001E4244" w:rsidRDefault="001E4244">
            <w:pPr>
              <w:pStyle w:val="ConsPlusNormal"/>
              <w:ind w:firstLine="300"/>
              <w:jc w:val="both"/>
            </w:pPr>
            <w:r>
              <w:t>технологическую последовательность выполнения подготовки, устройства и ремонта мозаичных и художественно-декоративных мозаичных покрытий.</w:t>
            </w:r>
          </w:p>
          <w:p w:rsidR="001E4244" w:rsidRDefault="001E4244">
            <w:pPr>
              <w:pStyle w:val="ConsPlusNormal"/>
              <w:jc w:val="both"/>
            </w:pPr>
            <w:r>
              <w:t>уметь:</w:t>
            </w:r>
          </w:p>
          <w:p w:rsidR="001E4244" w:rsidRDefault="001E4244">
            <w:pPr>
              <w:pStyle w:val="ConsPlusNormal"/>
              <w:ind w:firstLine="300"/>
              <w:jc w:val="both"/>
            </w:pPr>
            <w:r>
              <w:t>организовывать подготовку рабочих мест, оборудования, материалов и инструментов для выполнения мозаичных и декоративных работ в соответствии с инструкциями и регламентами;</w:t>
            </w:r>
          </w:p>
          <w:p w:rsidR="001E4244" w:rsidRDefault="001E4244">
            <w:pPr>
              <w:pStyle w:val="ConsPlusNormal"/>
              <w:ind w:firstLine="300"/>
              <w:jc w:val="both"/>
            </w:pPr>
            <w:r>
              <w:t>пользоваться установленной технической документацией;</w:t>
            </w:r>
          </w:p>
          <w:p w:rsidR="001E4244" w:rsidRDefault="001E4244">
            <w:pPr>
              <w:pStyle w:val="ConsPlusNormal"/>
              <w:ind w:firstLine="300"/>
              <w:jc w:val="both"/>
            </w:pPr>
            <w:r>
              <w:t>выполнять подготовительные работы, укладку мозаичных покрытий и архитектурных деталей и их ремонт.</w:t>
            </w:r>
          </w:p>
          <w:p w:rsidR="001E4244" w:rsidRDefault="001E4244">
            <w:pPr>
              <w:pStyle w:val="ConsPlusNormal"/>
              <w:jc w:val="both"/>
            </w:pPr>
            <w:r>
              <w:t>иметь практический опыт в:</w:t>
            </w:r>
          </w:p>
          <w:p w:rsidR="001E4244" w:rsidRDefault="001E4244">
            <w:pPr>
              <w:pStyle w:val="ConsPlusNormal"/>
              <w:ind w:firstLine="300"/>
              <w:jc w:val="both"/>
            </w:pPr>
            <w:r>
              <w:t>подготовке рабочих мест, оборудования, материалов и инструментов для выполнения мозаичных и декоративных работ в соответствии с инструкциями и регламентами;</w:t>
            </w:r>
          </w:p>
          <w:p w:rsidR="001E4244" w:rsidRDefault="001E4244">
            <w:pPr>
              <w:pStyle w:val="ConsPlusNormal"/>
              <w:ind w:firstLine="300"/>
              <w:jc w:val="both"/>
            </w:pPr>
            <w:r>
              <w:t>проведении подготовительных работ, подбор материалов и приготовление составов для декоративных мозаичных работ;</w:t>
            </w:r>
          </w:p>
          <w:p w:rsidR="001E4244" w:rsidRDefault="001E4244">
            <w:pPr>
              <w:pStyle w:val="ConsPlusNormal"/>
              <w:ind w:firstLine="300"/>
              <w:jc w:val="both"/>
            </w:pPr>
            <w:r>
              <w:t>укладке мозаичных покрытий и архитектурных деталей и их ремонт.</w:t>
            </w:r>
          </w:p>
        </w:tc>
      </w:tr>
    </w:tbl>
    <w:p w:rsidR="001E4244" w:rsidRDefault="001E4244">
      <w:pPr>
        <w:pStyle w:val="ConsPlusNormal"/>
        <w:jc w:val="both"/>
      </w:pPr>
    </w:p>
    <w:p w:rsidR="001E4244" w:rsidRDefault="001E4244">
      <w:pPr>
        <w:pStyle w:val="ConsPlusNormal"/>
        <w:jc w:val="both"/>
      </w:pPr>
    </w:p>
    <w:p w:rsidR="001E4244" w:rsidRDefault="001E4244">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9469DE">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44"/>
    <w:rsid w:val="001E4244"/>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4C26-940F-42FA-B7DD-3F7F7B35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2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42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42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8C55332AD394A02480A5D4E6DBC21A31A5C0E457CF957049E7C63CAC1iAI" TargetMode="External"/><Relationship Id="rId13" Type="http://schemas.openxmlformats.org/officeDocument/2006/relationships/hyperlink" Target="consultantplus://offline/ref=76B8C55332AD394A02480A5D4E6DBC21A3145D0B4679F957049E7C63CA1A96961EA9F26A956D4558C3i1I" TargetMode="External"/><Relationship Id="rId3" Type="http://schemas.openxmlformats.org/officeDocument/2006/relationships/webSettings" Target="webSettings.xml"/><Relationship Id="rId7" Type="http://schemas.openxmlformats.org/officeDocument/2006/relationships/hyperlink" Target="consultantplus://offline/ref=76B8C55332AD394A02480A5D4E6DBC21A31A5B0A4578F957049E7C63CA1A96961EA9F26A956D455AC3iFI"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6B8C55332AD394A02480A5D4E6DBC21A01C5D09457CF957049E7C63CA1A96961EA9F26A956D455CC3iAI" TargetMode="External"/><Relationship Id="rId11" Type="http://schemas.openxmlformats.org/officeDocument/2006/relationships/image" Target="media/image1.wmf"/><Relationship Id="rId5" Type="http://schemas.openxmlformats.org/officeDocument/2006/relationships/hyperlink" Target="consultantplus://offline/ref=76B8C55332AD394A02480A5D4E6DBC21A01C5C0A4171F957049E7C63CA1A96961EA9F26A956D455EC3i9I" TargetMode="External"/><Relationship Id="rId15" Type="http://schemas.openxmlformats.org/officeDocument/2006/relationships/hyperlink" Target="consultantplus://offline/ref=76B8C55332AD394A02480A5D4E6DBC21A31A5A09457FF957049E7C63CA1A96961EA9F26A956D4558C3i1I" TargetMode="External"/><Relationship Id="rId10" Type="http://schemas.openxmlformats.org/officeDocument/2006/relationships/hyperlink" Target="consultantplus://offline/ref=76B8C55332AD394A02480A5D4E6DBC21A01D550D4C7FF957049E7C63CA1A96961EA9F26A956D4559C3iB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6B8C55332AD394A02480A5D4E6DBC21A01D5C0C407FF957049E7C63CA1A96961EA9F26A956D475CC3i1I" TargetMode="External"/><Relationship Id="rId14" Type="http://schemas.openxmlformats.org/officeDocument/2006/relationships/hyperlink" Target="consultantplus://offline/ref=76B8C55332AD394A02480A5D4E6DBC21A31A5A08437BF957049E7C63CA1A96961EA9F26A956D4558C3i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2017-02-21T08:34:00Z</dcterms:created>
  <dcterms:modified xsi:type="dcterms:W3CDTF">2017-02-21T08:34:00Z</dcterms:modified>
</cp:coreProperties>
</file>