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A5" w:rsidRPr="00A7502A" w:rsidRDefault="00A7502A" w:rsidP="00A7502A">
      <w:pPr>
        <w:pStyle w:val="a5"/>
        <w:spacing w:after="0" w:line="240" w:lineRule="auto"/>
        <w:ind w:left="0"/>
        <w:rPr>
          <w:rFonts w:ascii="Times New Roman" w:hAnsi="Times New Roman" w:cs="Times New Roman"/>
          <w:sz w:val="24"/>
          <w:szCs w:val="24"/>
        </w:rPr>
      </w:pPr>
      <w:r w:rsidRPr="00A7502A">
        <w:rPr>
          <w:rFonts w:ascii="Times New Roman" w:hAnsi="Times New Roman" w:cs="Times New Roman"/>
          <w:i/>
          <w:sz w:val="24"/>
          <w:szCs w:val="24"/>
        </w:rPr>
        <w:t>Разработчик</w:t>
      </w:r>
      <w:r w:rsidR="009D5FA5" w:rsidRPr="00A7502A">
        <w:rPr>
          <w:rFonts w:ascii="Times New Roman" w:hAnsi="Times New Roman" w:cs="Times New Roman"/>
          <w:i/>
          <w:sz w:val="24"/>
          <w:szCs w:val="24"/>
        </w:rPr>
        <w:t>:</w:t>
      </w:r>
      <w:r w:rsidRPr="00A7502A">
        <w:rPr>
          <w:rFonts w:ascii="Times New Roman" w:hAnsi="Times New Roman" w:cs="Times New Roman"/>
          <w:sz w:val="24"/>
          <w:szCs w:val="24"/>
        </w:rPr>
        <w:tab/>
        <w:t>Н.Ш.</w:t>
      </w:r>
      <w:r w:rsidR="002F029B">
        <w:rPr>
          <w:rFonts w:ascii="Times New Roman" w:hAnsi="Times New Roman" w:cs="Times New Roman"/>
          <w:sz w:val="24"/>
          <w:szCs w:val="24"/>
        </w:rPr>
        <w:t xml:space="preserve"> </w:t>
      </w:r>
      <w:proofErr w:type="spellStart"/>
      <w:r w:rsidRPr="00A7502A">
        <w:rPr>
          <w:rFonts w:ascii="Times New Roman" w:hAnsi="Times New Roman" w:cs="Times New Roman"/>
          <w:sz w:val="24"/>
          <w:szCs w:val="24"/>
        </w:rPr>
        <w:t>Шарафутдинова</w:t>
      </w:r>
      <w:proofErr w:type="spellEnd"/>
    </w:p>
    <w:p w:rsidR="009D5FA5" w:rsidRPr="00A7502A" w:rsidRDefault="00A7502A" w:rsidP="00A7502A">
      <w:pPr>
        <w:pStyle w:val="a5"/>
        <w:spacing w:after="0" w:line="240" w:lineRule="auto"/>
        <w:ind w:left="0"/>
        <w:rPr>
          <w:rFonts w:ascii="Times New Roman" w:hAnsi="Times New Roman" w:cs="Times New Roman"/>
          <w:sz w:val="24"/>
          <w:szCs w:val="24"/>
        </w:rPr>
      </w:pPr>
      <w:r w:rsidRPr="00A7502A">
        <w:rPr>
          <w:rFonts w:ascii="Times New Roman" w:hAnsi="Times New Roman" w:cs="Times New Roman"/>
          <w:i/>
          <w:sz w:val="24"/>
          <w:szCs w:val="24"/>
        </w:rPr>
        <w:t>Курс:</w:t>
      </w:r>
      <w:r w:rsidRPr="00A7502A">
        <w:rPr>
          <w:rFonts w:ascii="Times New Roman" w:hAnsi="Times New Roman" w:cs="Times New Roman"/>
          <w:sz w:val="24"/>
          <w:szCs w:val="24"/>
        </w:rPr>
        <w:tab/>
      </w:r>
      <w:r w:rsidRPr="00A7502A">
        <w:rPr>
          <w:rFonts w:ascii="Times New Roman" w:hAnsi="Times New Roman" w:cs="Times New Roman"/>
          <w:sz w:val="24"/>
          <w:szCs w:val="24"/>
        </w:rPr>
        <w:tab/>
      </w:r>
      <w:r w:rsidRPr="00A7502A">
        <w:rPr>
          <w:rFonts w:ascii="Times New Roman" w:hAnsi="Times New Roman" w:cs="Times New Roman"/>
          <w:sz w:val="24"/>
          <w:szCs w:val="24"/>
        </w:rPr>
        <w:tab/>
      </w:r>
      <w:r w:rsidR="00F1739A" w:rsidRPr="00A7502A">
        <w:rPr>
          <w:rFonts w:ascii="Times New Roman" w:hAnsi="Times New Roman" w:cs="Times New Roman"/>
          <w:sz w:val="24"/>
          <w:szCs w:val="24"/>
        </w:rPr>
        <w:t>Математика</w:t>
      </w:r>
    </w:p>
    <w:p w:rsidR="00A7502A" w:rsidRPr="00FA21A7" w:rsidRDefault="00A7502A" w:rsidP="00A7502A">
      <w:pPr>
        <w:spacing w:after="0" w:line="240" w:lineRule="auto"/>
        <w:jc w:val="both"/>
        <w:rPr>
          <w:rFonts w:ascii="Times New Roman" w:hAnsi="Times New Roman" w:cs="Times New Roman"/>
          <w:sz w:val="24"/>
          <w:szCs w:val="24"/>
        </w:rPr>
      </w:pPr>
      <w:r w:rsidRPr="00A7502A">
        <w:rPr>
          <w:rFonts w:ascii="Times New Roman" w:hAnsi="Times New Roman" w:cs="Times New Roman"/>
          <w:i/>
          <w:sz w:val="24"/>
          <w:szCs w:val="24"/>
        </w:rPr>
        <w:t>Тема:</w:t>
      </w:r>
      <w:r w:rsidRPr="00A7502A">
        <w:rPr>
          <w:rFonts w:ascii="Times New Roman" w:hAnsi="Times New Roman" w:cs="Times New Roman"/>
          <w:i/>
          <w:sz w:val="24"/>
          <w:szCs w:val="24"/>
        </w:rPr>
        <w:tab/>
      </w:r>
      <w:r w:rsidRPr="00A7502A">
        <w:rPr>
          <w:rFonts w:ascii="Times New Roman" w:hAnsi="Times New Roman" w:cs="Times New Roman"/>
          <w:i/>
          <w:sz w:val="24"/>
          <w:szCs w:val="24"/>
        </w:rPr>
        <w:tab/>
      </w:r>
      <w:r w:rsidRPr="00A7502A">
        <w:rPr>
          <w:rFonts w:ascii="Times New Roman" w:hAnsi="Times New Roman" w:cs="Times New Roman"/>
          <w:i/>
          <w:sz w:val="24"/>
          <w:szCs w:val="24"/>
        </w:rPr>
        <w:tab/>
      </w:r>
      <w:r w:rsidR="00FA21A7" w:rsidRPr="00FA21A7">
        <w:rPr>
          <w:rFonts w:ascii="Times New Roman" w:hAnsi="Times New Roman" w:cs="Times New Roman"/>
          <w:sz w:val="24"/>
          <w:szCs w:val="24"/>
        </w:rPr>
        <w:t>Дифференциальные уравнения: математический анализ</w:t>
      </w:r>
      <w:r w:rsidR="00FA21A7">
        <w:rPr>
          <w:rFonts w:ascii="Times New Roman" w:hAnsi="Times New Roman" w:cs="Times New Roman"/>
          <w:sz w:val="24"/>
          <w:szCs w:val="24"/>
        </w:rPr>
        <w:t>.</w:t>
      </w:r>
    </w:p>
    <w:p w:rsidR="00C50983" w:rsidRDefault="00FA21A7" w:rsidP="00FA21A7">
      <w:pPr>
        <w:spacing w:after="0" w:line="240" w:lineRule="auto"/>
        <w:jc w:val="both"/>
        <w:rPr>
          <w:rFonts w:ascii="Times New Roman" w:hAnsi="Times New Roman" w:cs="Times New Roman"/>
          <w:sz w:val="24"/>
          <w:szCs w:val="24"/>
        </w:rPr>
      </w:pPr>
      <w:r w:rsidRPr="00C50983">
        <w:rPr>
          <w:rFonts w:ascii="Times New Roman" w:hAnsi="Times New Roman" w:cs="Times New Roman"/>
          <w:i/>
          <w:sz w:val="24"/>
          <w:szCs w:val="24"/>
        </w:rPr>
        <w:t xml:space="preserve">Специальность: </w:t>
      </w:r>
      <w:r w:rsidR="00C50983">
        <w:rPr>
          <w:rFonts w:ascii="Times New Roman" w:hAnsi="Times New Roman" w:cs="Times New Roman"/>
          <w:sz w:val="24"/>
          <w:szCs w:val="24"/>
        </w:rPr>
        <w:tab/>
      </w:r>
      <w:r w:rsidRPr="00A7502A">
        <w:rPr>
          <w:rFonts w:ascii="Times New Roman" w:hAnsi="Times New Roman" w:cs="Times New Roman"/>
          <w:sz w:val="24"/>
          <w:szCs w:val="24"/>
        </w:rPr>
        <w:t>34.02.01</w:t>
      </w:r>
      <w:r>
        <w:rPr>
          <w:rFonts w:ascii="Times New Roman" w:hAnsi="Times New Roman" w:cs="Times New Roman"/>
          <w:sz w:val="24"/>
          <w:szCs w:val="24"/>
        </w:rPr>
        <w:t xml:space="preserve"> </w:t>
      </w:r>
      <w:r w:rsidRPr="00A7502A">
        <w:rPr>
          <w:rFonts w:ascii="Times New Roman" w:hAnsi="Times New Roman" w:cs="Times New Roman"/>
          <w:sz w:val="24"/>
          <w:szCs w:val="24"/>
        </w:rPr>
        <w:t>Сестринское</w:t>
      </w:r>
      <w:r>
        <w:rPr>
          <w:rFonts w:ascii="Times New Roman" w:hAnsi="Times New Roman" w:cs="Times New Roman"/>
          <w:sz w:val="24"/>
          <w:szCs w:val="24"/>
        </w:rPr>
        <w:t xml:space="preserve"> </w:t>
      </w:r>
      <w:r w:rsidRPr="00A7502A">
        <w:rPr>
          <w:rFonts w:ascii="Times New Roman" w:hAnsi="Times New Roman" w:cs="Times New Roman"/>
          <w:sz w:val="24"/>
          <w:szCs w:val="24"/>
        </w:rPr>
        <w:t>дело,</w:t>
      </w:r>
      <w:r>
        <w:rPr>
          <w:rFonts w:ascii="Times New Roman" w:hAnsi="Times New Roman" w:cs="Times New Roman"/>
          <w:sz w:val="24"/>
          <w:szCs w:val="24"/>
        </w:rPr>
        <w:t xml:space="preserve"> </w:t>
      </w:r>
      <w:r w:rsidRPr="00A7502A">
        <w:rPr>
          <w:rFonts w:ascii="Times New Roman" w:hAnsi="Times New Roman" w:cs="Times New Roman"/>
          <w:sz w:val="24"/>
          <w:szCs w:val="24"/>
        </w:rPr>
        <w:t>31.02.02</w:t>
      </w:r>
      <w:r>
        <w:rPr>
          <w:rFonts w:ascii="Times New Roman" w:hAnsi="Times New Roman" w:cs="Times New Roman"/>
          <w:sz w:val="24"/>
          <w:szCs w:val="24"/>
        </w:rPr>
        <w:t xml:space="preserve"> </w:t>
      </w:r>
      <w:r w:rsidRPr="00A7502A">
        <w:rPr>
          <w:rFonts w:ascii="Times New Roman" w:hAnsi="Times New Roman" w:cs="Times New Roman"/>
          <w:sz w:val="24"/>
          <w:szCs w:val="24"/>
        </w:rPr>
        <w:t>Акушерское</w:t>
      </w:r>
      <w:r>
        <w:rPr>
          <w:rFonts w:ascii="Times New Roman" w:hAnsi="Times New Roman" w:cs="Times New Roman"/>
          <w:sz w:val="24"/>
          <w:szCs w:val="24"/>
        </w:rPr>
        <w:t xml:space="preserve"> </w:t>
      </w:r>
      <w:r w:rsidRPr="00A7502A">
        <w:rPr>
          <w:rFonts w:ascii="Times New Roman" w:hAnsi="Times New Roman" w:cs="Times New Roman"/>
          <w:sz w:val="24"/>
          <w:szCs w:val="24"/>
        </w:rPr>
        <w:t>дело,</w:t>
      </w:r>
      <w:r>
        <w:rPr>
          <w:rFonts w:ascii="Times New Roman" w:hAnsi="Times New Roman" w:cs="Times New Roman"/>
          <w:sz w:val="24"/>
          <w:szCs w:val="24"/>
        </w:rPr>
        <w:t xml:space="preserve"> </w:t>
      </w:r>
    </w:p>
    <w:p w:rsidR="00FA21A7" w:rsidRPr="00A7502A" w:rsidRDefault="00FA21A7" w:rsidP="00C50983">
      <w:pPr>
        <w:spacing w:after="0" w:line="240" w:lineRule="auto"/>
        <w:ind w:left="2124"/>
        <w:jc w:val="both"/>
        <w:rPr>
          <w:rFonts w:ascii="Times New Roman" w:hAnsi="Times New Roman" w:cs="Times New Roman"/>
          <w:sz w:val="24"/>
          <w:szCs w:val="24"/>
        </w:rPr>
      </w:pPr>
      <w:r w:rsidRPr="00A7502A">
        <w:rPr>
          <w:rFonts w:ascii="Times New Roman" w:hAnsi="Times New Roman" w:cs="Times New Roman"/>
          <w:sz w:val="24"/>
          <w:szCs w:val="24"/>
        </w:rPr>
        <w:t>31.02.01</w:t>
      </w:r>
      <w:r>
        <w:rPr>
          <w:rFonts w:ascii="Times New Roman" w:hAnsi="Times New Roman" w:cs="Times New Roman"/>
          <w:sz w:val="24"/>
          <w:szCs w:val="24"/>
        </w:rPr>
        <w:t xml:space="preserve"> </w:t>
      </w:r>
      <w:r w:rsidRPr="00A7502A">
        <w:rPr>
          <w:rFonts w:ascii="Times New Roman" w:hAnsi="Times New Roman" w:cs="Times New Roman"/>
          <w:sz w:val="24"/>
          <w:szCs w:val="24"/>
        </w:rPr>
        <w:t>Лечебное</w:t>
      </w:r>
      <w:r>
        <w:rPr>
          <w:rFonts w:ascii="Times New Roman" w:hAnsi="Times New Roman" w:cs="Times New Roman"/>
          <w:sz w:val="24"/>
          <w:szCs w:val="24"/>
        </w:rPr>
        <w:t xml:space="preserve"> </w:t>
      </w:r>
      <w:r w:rsidRPr="00A7502A">
        <w:rPr>
          <w:rFonts w:ascii="Times New Roman" w:hAnsi="Times New Roman" w:cs="Times New Roman"/>
          <w:sz w:val="24"/>
          <w:szCs w:val="24"/>
        </w:rPr>
        <w:t>дело,</w:t>
      </w:r>
      <w:r>
        <w:rPr>
          <w:rFonts w:ascii="Times New Roman" w:hAnsi="Times New Roman" w:cs="Times New Roman"/>
          <w:sz w:val="24"/>
          <w:szCs w:val="24"/>
        </w:rPr>
        <w:t xml:space="preserve"> </w:t>
      </w:r>
      <w:r w:rsidRPr="00A7502A">
        <w:rPr>
          <w:rFonts w:ascii="Times New Roman" w:hAnsi="Times New Roman" w:cs="Times New Roman"/>
          <w:sz w:val="24"/>
          <w:szCs w:val="24"/>
        </w:rPr>
        <w:t>33.02.01</w:t>
      </w:r>
      <w:r>
        <w:rPr>
          <w:rFonts w:ascii="Times New Roman" w:hAnsi="Times New Roman" w:cs="Times New Roman"/>
          <w:sz w:val="24"/>
          <w:szCs w:val="24"/>
        </w:rPr>
        <w:t xml:space="preserve"> </w:t>
      </w:r>
      <w:r w:rsidRPr="00A7502A">
        <w:rPr>
          <w:rFonts w:ascii="Times New Roman" w:hAnsi="Times New Roman" w:cs="Times New Roman"/>
          <w:sz w:val="24"/>
          <w:szCs w:val="24"/>
        </w:rPr>
        <w:t>Фармация</w:t>
      </w:r>
      <w:r>
        <w:rPr>
          <w:rFonts w:ascii="Times New Roman" w:hAnsi="Times New Roman" w:cs="Times New Roman"/>
          <w:sz w:val="24"/>
          <w:szCs w:val="24"/>
        </w:rPr>
        <w:t>.</w:t>
      </w:r>
    </w:p>
    <w:p w:rsidR="00A67462" w:rsidRDefault="00A67462" w:rsidP="00A7502A">
      <w:pPr>
        <w:spacing w:after="0" w:line="240" w:lineRule="auto"/>
        <w:jc w:val="both"/>
        <w:rPr>
          <w:rFonts w:ascii="Times New Roman" w:hAnsi="Times New Roman" w:cs="Times New Roman"/>
          <w:i/>
          <w:sz w:val="24"/>
          <w:szCs w:val="24"/>
        </w:rPr>
      </w:pPr>
    </w:p>
    <w:p w:rsidR="00A7502A" w:rsidRPr="00FA21A7" w:rsidRDefault="00FA21A7" w:rsidP="00A7502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Комментарии:</w:t>
      </w:r>
      <w:r w:rsidRPr="00FA21A7">
        <w:t xml:space="preserve"> </w:t>
      </w:r>
      <w:r w:rsidRPr="00FA21A7">
        <w:rPr>
          <w:rFonts w:ascii="Times New Roman" w:hAnsi="Times New Roman" w:cs="Times New Roman"/>
          <w:sz w:val="24"/>
          <w:szCs w:val="24"/>
        </w:rPr>
        <w:t xml:space="preserve">задание предлагается </w:t>
      </w:r>
      <w:r>
        <w:rPr>
          <w:rFonts w:ascii="Times New Roman" w:hAnsi="Times New Roman" w:cs="Times New Roman"/>
          <w:sz w:val="24"/>
          <w:szCs w:val="24"/>
        </w:rPr>
        <w:t>выполнить в начале работы по изучению нового мат</w:t>
      </w:r>
      <w:r>
        <w:rPr>
          <w:rFonts w:ascii="Times New Roman" w:hAnsi="Times New Roman" w:cs="Times New Roman"/>
          <w:sz w:val="24"/>
          <w:szCs w:val="24"/>
        </w:rPr>
        <w:t>е</w:t>
      </w:r>
      <w:r>
        <w:rPr>
          <w:rFonts w:ascii="Times New Roman" w:hAnsi="Times New Roman" w:cs="Times New Roman"/>
          <w:sz w:val="24"/>
          <w:szCs w:val="24"/>
        </w:rPr>
        <w:t>риала для о</w:t>
      </w:r>
      <w:r w:rsidRPr="00FA21A7">
        <w:rPr>
          <w:rFonts w:ascii="Times New Roman" w:hAnsi="Times New Roman" w:cs="Times New Roman"/>
          <w:sz w:val="24"/>
          <w:szCs w:val="24"/>
        </w:rPr>
        <w:t>знакомления</w:t>
      </w:r>
      <w:r>
        <w:rPr>
          <w:rFonts w:ascii="Times New Roman" w:hAnsi="Times New Roman" w:cs="Times New Roman"/>
          <w:sz w:val="24"/>
          <w:szCs w:val="24"/>
        </w:rPr>
        <w:t>, затем тот же источник может быть использован для формирования предметных результатов</w:t>
      </w:r>
      <w:r w:rsidRPr="00FA21A7">
        <w:rPr>
          <w:rFonts w:ascii="Times New Roman" w:hAnsi="Times New Roman" w:cs="Times New Roman"/>
          <w:sz w:val="24"/>
          <w:szCs w:val="24"/>
        </w:rPr>
        <w:t xml:space="preserve"> на практическом занятии по этой теме </w:t>
      </w:r>
      <w:r>
        <w:rPr>
          <w:rFonts w:ascii="Times New Roman" w:hAnsi="Times New Roman" w:cs="Times New Roman"/>
          <w:sz w:val="24"/>
          <w:szCs w:val="24"/>
        </w:rPr>
        <w:t>в процессе</w:t>
      </w:r>
      <w:r w:rsidRPr="00FA21A7">
        <w:rPr>
          <w:rFonts w:ascii="Times New Roman" w:hAnsi="Times New Roman" w:cs="Times New Roman"/>
          <w:sz w:val="24"/>
          <w:szCs w:val="24"/>
        </w:rPr>
        <w:t xml:space="preserve"> решения уравн</w:t>
      </w:r>
      <w:r w:rsidRPr="00FA21A7">
        <w:rPr>
          <w:rFonts w:ascii="Times New Roman" w:hAnsi="Times New Roman" w:cs="Times New Roman"/>
          <w:sz w:val="24"/>
          <w:szCs w:val="24"/>
        </w:rPr>
        <w:t>е</w:t>
      </w:r>
      <w:r w:rsidRPr="00FA21A7">
        <w:rPr>
          <w:rFonts w:ascii="Times New Roman" w:hAnsi="Times New Roman" w:cs="Times New Roman"/>
          <w:sz w:val="24"/>
          <w:szCs w:val="24"/>
        </w:rPr>
        <w:t>ний.</w:t>
      </w:r>
    </w:p>
    <w:p w:rsidR="00F1739A" w:rsidRPr="00A7502A" w:rsidRDefault="00F1739A" w:rsidP="00A7502A">
      <w:pPr>
        <w:pStyle w:val="a5"/>
        <w:spacing w:after="0" w:line="240" w:lineRule="auto"/>
        <w:ind w:left="0"/>
        <w:rPr>
          <w:rFonts w:ascii="Times New Roman" w:hAnsi="Times New Roman" w:cs="Times New Roman"/>
          <w:sz w:val="24"/>
          <w:szCs w:val="24"/>
        </w:rPr>
      </w:pPr>
    </w:p>
    <w:p w:rsidR="00F1739A" w:rsidRPr="00A7502A" w:rsidRDefault="00F1739A" w:rsidP="00A7502A">
      <w:pPr>
        <w:pStyle w:val="a5"/>
        <w:spacing w:after="0" w:line="240" w:lineRule="auto"/>
        <w:ind w:left="0"/>
        <w:rPr>
          <w:rFonts w:ascii="Times New Roman" w:hAnsi="Times New Roman" w:cs="Times New Roman"/>
          <w:sz w:val="24"/>
          <w:szCs w:val="24"/>
        </w:rPr>
      </w:pPr>
    </w:p>
    <w:p w:rsidR="009D5FA5" w:rsidRPr="007C0C6A" w:rsidRDefault="009D5FA5" w:rsidP="00A7502A">
      <w:pPr>
        <w:pStyle w:val="a5"/>
        <w:spacing w:after="0" w:line="240" w:lineRule="auto"/>
        <w:ind w:left="0" w:firstLine="709"/>
        <w:rPr>
          <w:rFonts w:ascii="Times New Roman" w:hAnsi="Times New Roman" w:cs="Times New Roman"/>
          <w:b/>
          <w:sz w:val="24"/>
          <w:szCs w:val="24"/>
        </w:rPr>
      </w:pPr>
      <w:r w:rsidRPr="007C0C6A">
        <w:rPr>
          <w:rFonts w:ascii="Times New Roman" w:hAnsi="Times New Roman" w:cs="Times New Roman"/>
          <w:b/>
          <w:sz w:val="24"/>
          <w:szCs w:val="24"/>
        </w:rPr>
        <w:t>Внимательно</w:t>
      </w:r>
      <w:r w:rsidR="002F029B">
        <w:rPr>
          <w:rFonts w:ascii="Times New Roman" w:hAnsi="Times New Roman" w:cs="Times New Roman"/>
          <w:b/>
          <w:sz w:val="24"/>
          <w:szCs w:val="24"/>
        </w:rPr>
        <w:t xml:space="preserve"> </w:t>
      </w:r>
      <w:r w:rsidRPr="007C0C6A">
        <w:rPr>
          <w:rFonts w:ascii="Times New Roman" w:hAnsi="Times New Roman" w:cs="Times New Roman"/>
          <w:b/>
          <w:sz w:val="24"/>
          <w:szCs w:val="24"/>
        </w:rPr>
        <w:t>изучите</w:t>
      </w:r>
      <w:r w:rsidR="002F029B">
        <w:rPr>
          <w:rFonts w:ascii="Times New Roman" w:hAnsi="Times New Roman" w:cs="Times New Roman"/>
          <w:b/>
          <w:sz w:val="24"/>
          <w:szCs w:val="24"/>
        </w:rPr>
        <w:t xml:space="preserve"> </w:t>
      </w:r>
      <w:r w:rsidRPr="007C0C6A">
        <w:rPr>
          <w:rFonts w:ascii="Times New Roman" w:hAnsi="Times New Roman" w:cs="Times New Roman"/>
          <w:b/>
          <w:sz w:val="24"/>
          <w:szCs w:val="24"/>
        </w:rPr>
        <w:t>текст.</w:t>
      </w:r>
    </w:p>
    <w:p w:rsidR="009D5FA5" w:rsidRPr="00A7502A" w:rsidRDefault="009D5FA5" w:rsidP="00A7502A">
      <w:pPr>
        <w:pStyle w:val="a5"/>
        <w:spacing w:after="0" w:line="240" w:lineRule="auto"/>
        <w:ind w:left="0" w:firstLine="709"/>
        <w:rPr>
          <w:rFonts w:ascii="Times New Roman" w:hAnsi="Times New Roman" w:cs="Times New Roman"/>
          <w:b/>
          <w:sz w:val="24"/>
          <w:szCs w:val="24"/>
        </w:rPr>
      </w:pPr>
      <w:r w:rsidRPr="00A7502A">
        <w:rPr>
          <w:rFonts w:ascii="Times New Roman" w:hAnsi="Times New Roman" w:cs="Times New Roman"/>
          <w:b/>
          <w:sz w:val="24"/>
          <w:szCs w:val="24"/>
        </w:rPr>
        <w:t>Заполните</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схему</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«Виды</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дифференциальных</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уравнений</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и</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способы</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их</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решения».</w:t>
      </w:r>
    </w:p>
    <w:p w:rsidR="009D5FA5" w:rsidRPr="00A7502A" w:rsidRDefault="009D5FA5" w:rsidP="00A7502A">
      <w:pPr>
        <w:pStyle w:val="a5"/>
        <w:spacing w:after="0" w:line="240" w:lineRule="auto"/>
        <w:ind w:left="0"/>
        <w:rPr>
          <w:rFonts w:ascii="Times New Roman" w:hAnsi="Times New Roman" w:cs="Times New Roman"/>
          <w:sz w:val="24"/>
          <w:szCs w:val="24"/>
        </w:rPr>
      </w:pPr>
    </w:p>
    <w:p w:rsidR="00755D54" w:rsidRPr="007C0C6A" w:rsidRDefault="007E4DC1" w:rsidP="007C0C6A">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43" style="width:416.25pt;height:232.35pt;mso-position-horizontal-relative:char;mso-position-vertical-relative:line" coordorigin="1811,4064" coordsize="8325,4647">
            <v:shapetype id="_x0000_t202" coordsize="21600,21600" o:spt="202" path="m,l,21600r21600,l21600,xe">
              <v:stroke joinstyle="miter"/>
              <v:path gradientshapeok="t" o:connecttype="rect"/>
            </v:shapetype>
            <v:shape id="_x0000_s1108" type="#_x0000_t202" style="position:absolute;left:3926;top:4064;width:4320;height:465">
              <v:textbox style="mso-next-textbox:#_x0000_s1108">
                <w:txbxContent>
                  <w:p w:rsidR="00BF56FD" w:rsidRPr="00F1739A" w:rsidRDefault="00BF56FD" w:rsidP="00755D54">
                    <w:pPr>
                      <w:jc w:val="center"/>
                      <w:rPr>
                        <w:rFonts w:ascii="Times New Roman" w:hAnsi="Times New Roman" w:cs="Times New Roman"/>
                        <w:sz w:val="24"/>
                        <w:szCs w:val="24"/>
                      </w:rPr>
                    </w:pPr>
                    <w:r w:rsidRPr="00F1739A">
                      <w:rPr>
                        <w:rFonts w:ascii="Times New Roman" w:hAnsi="Times New Roman" w:cs="Times New Roman"/>
                        <w:sz w:val="24"/>
                        <w:szCs w:val="24"/>
                      </w:rPr>
                      <w:t>Дифференциальные уравнения</w:t>
                    </w:r>
                  </w:p>
                </w:txbxContent>
              </v:textbox>
            </v:shape>
            <v:shape id="_x0000_s1109" type="#_x0000_t202" style="position:absolute;left:2201;top:4899;width:2910;height:766">
              <v:textbox style="mso-next-textbox:#_x0000_s1109">
                <w:txbxContent>
                  <w:p w:rsidR="00BF56FD" w:rsidRPr="0026543C" w:rsidRDefault="00BF56FD" w:rsidP="00755D54"/>
                </w:txbxContent>
              </v:textbox>
            </v:shape>
            <v:shape id="_x0000_s1110" type="#_x0000_t202" style="position:absolute;left:7121;top:4880;width:2910;height:766">
              <v:textbox style="mso-next-textbox:#_x0000_s1110">
                <w:txbxContent>
                  <w:p w:rsidR="00BF56FD" w:rsidRPr="0026543C" w:rsidRDefault="00BF56FD" w:rsidP="00755D54"/>
                </w:txbxContent>
              </v:textbox>
            </v:shape>
            <v:roundrect id="_x0000_s1111" style="position:absolute;left:1811;top:6381;width:1980;height:842" arcsize="10923f">
              <v:textbox>
                <w:txbxContent>
                  <w:p w:rsidR="00BF56FD" w:rsidRPr="00755D54" w:rsidRDefault="00BF56FD" w:rsidP="00755D54">
                    <w:pPr>
                      <w:jc w:val="center"/>
                      <w:rPr>
                        <w:rFonts w:ascii="Times New Roman" w:hAnsi="Times New Roman" w:cs="Times New Roman"/>
                      </w:rPr>
                    </w:pPr>
                  </w:p>
                </w:txbxContent>
              </v:textbox>
            </v:roundrect>
            <v:roundrect id="_x0000_s1112" style="position:absolute;left:4151;top:6378;width:2280;height:844" arcsize="10923f">
              <v:textbox>
                <w:txbxContent>
                  <w:p w:rsidR="00BF56FD" w:rsidRPr="00755D54" w:rsidRDefault="00BF56FD" w:rsidP="00755D54">
                    <w:pPr>
                      <w:jc w:val="center"/>
                      <w:rPr>
                        <w:rFonts w:ascii="Times New Roman" w:hAnsi="Times New Roman" w:cs="Times New Roman"/>
                      </w:rPr>
                    </w:pPr>
                  </w:p>
                </w:txbxContent>
              </v:textbox>
            </v:roundrect>
            <v:roundrect id="_x0000_s1113" style="position:absolute;left:6671;top:6380;width:2160;height:844" arcsize="10923f">
              <v:textbox>
                <w:txbxContent>
                  <w:p w:rsidR="00BF56FD" w:rsidRPr="00755D54" w:rsidRDefault="00BF56FD" w:rsidP="00755D54">
                    <w:pPr>
                      <w:jc w:val="center"/>
                      <w:rPr>
                        <w:rFonts w:ascii="Times New Roman" w:hAnsi="Times New Roman" w:cs="Times New Roman"/>
                      </w:rPr>
                    </w:pPr>
                  </w:p>
                </w:txbxContent>
              </v:textbox>
            </v:roundrect>
            <v:roundrect id="_x0000_s1114" style="position:absolute;left:5516;top:7864;width:2160;height:844" arcsize="10923f">
              <v:textbox>
                <w:txbxContent>
                  <w:p w:rsidR="00BF56FD" w:rsidRPr="00755D54" w:rsidRDefault="00BF56FD" w:rsidP="00755D54">
                    <w:pPr>
                      <w:jc w:val="center"/>
                      <w:rPr>
                        <w:rFonts w:ascii="Times New Roman" w:hAnsi="Times New Roman" w:cs="Times New Roman"/>
                      </w:rPr>
                    </w:pPr>
                  </w:p>
                </w:txbxContent>
              </v:textbox>
            </v:roundrect>
            <v:roundrect id="_x0000_s1115" style="position:absolute;left:7976;top:7867;width:2160;height:844" arcsize="10923f">
              <v:textbox>
                <w:txbxContent>
                  <w:p w:rsidR="00BF56FD" w:rsidRPr="00755D54" w:rsidRDefault="00BF56FD" w:rsidP="00755D54">
                    <w:pPr>
                      <w:jc w:val="center"/>
                      <w:rPr>
                        <w:rFonts w:ascii="Times New Roman" w:hAnsi="Times New Roman" w:cs="Times New Roman"/>
                      </w:rPr>
                    </w:pPr>
                  </w:p>
                </w:txbxContent>
              </v:textbox>
            </v:roundrect>
            <v:shapetype id="_x0000_t32" coordsize="21600,21600" o:spt="32" o:oned="t" path="m,l21600,21600e" filled="f">
              <v:path arrowok="t" fillok="f" o:connecttype="none"/>
              <o:lock v:ext="edit" shapetype="t"/>
            </v:shapetype>
            <v:shape id="_x0000_s1116" type="#_x0000_t32" style="position:absolute;left:4961;top:4552;width:1080;height:332;flip:x" o:connectortype="straight">
              <v:stroke endarrow="block"/>
            </v:shape>
            <v:shape id="_x0000_s1117" type="#_x0000_t32" style="position:absolute;left:6041;top:4537;width:1125;height:332" o:connectortype="straight">
              <v:stroke endarrow="block"/>
            </v:shape>
            <v:shape id="_x0000_s1118" type="#_x0000_t32" style="position:absolute;left:2696;top:5665;width:630;height:715;flip:x" o:connectortype="straight">
              <v:stroke endarrow="block"/>
            </v:shape>
            <v:shape id="_x0000_s1119" type="#_x0000_t32" style="position:absolute;left:3326;top:5665;width:1785;height:714" o:connectortype="straight">
              <v:stroke endarrow="block"/>
            </v:shape>
            <v:shape id="_x0000_s1120" type="#_x0000_t32" style="position:absolute;left:3326;top:5665;width:4365;height:713" o:connectortype="straight">
              <v:stroke endarrow="block"/>
            </v:shape>
            <v:shape id="_x0000_s1121" type="#_x0000_t32" style="position:absolute;left:7676;top:7222;width:1155;height:612" o:connectortype="straight">
              <v:stroke endarrow="block"/>
            </v:shape>
            <v:shape id="_x0000_s1122" type="#_x0000_t32" style="position:absolute;left:6566;top:7222;width:1110;height:611;flip:x" o:connectortype="straight">
              <v:stroke endarrow="block"/>
            </v:shape>
            <w10:wrap type="none"/>
            <w10:anchorlock/>
          </v:group>
        </w:pict>
      </w:r>
    </w:p>
    <w:p w:rsidR="007C0C6A" w:rsidRDefault="007C0C6A" w:rsidP="00A7502A">
      <w:pPr>
        <w:pStyle w:val="a5"/>
        <w:spacing w:after="0" w:line="240" w:lineRule="auto"/>
        <w:ind w:left="0"/>
        <w:jc w:val="center"/>
        <w:rPr>
          <w:rFonts w:ascii="Times New Roman" w:hAnsi="Times New Roman" w:cs="Times New Roman"/>
          <w:b/>
          <w:sz w:val="24"/>
          <w:szCs w:val="24"/>
        </w:rPr>
      </w:pPr>
    </w:p>
    <w:p w:rsidR="00CC2105" w:rsidRPr="00A7502A" w:rsidRDefault="009D5FA5" w:rsidP="00A7502A">
      <w:pPr>
        <w:pStyle w:val="a5"/>
        <w:spacing w:after="0" w:line="240" w:lineRule="auto"/>
        <w:ind w:left="0"/>
        <w:jc w:val="center"/>
        <w:rPr>
          <w:rFonts w:ascii="Times New Roman" w:hAnsi="Times New Roman" w:cs="Times New Roman"/>
          <w:b/>
          <w:sz w:val="24"/>
          <w:szCs w:val="24"/>
        </w:rPr>
      </w:pPr>
      <w:r w:rsidRPr="00A7502A">
        <w:rPr>
          <w:rFonts w:ascii="Times New Roman" w:hAnsi="Times New Roman" w:cs="Times New Roman"/>
          <w:b/>
          <w:sz w:val="24"/>
          <w:szCs w:val="24"/>
        </w:rPr>
        <w:t>Дифференциальные</w:t>
      </w:r>
      <w:r w:rsidR="002F029B">
        <w:rPr>
          <w:rFonts w:ascii="Times New Roman" w:hAnsi="Times New Roman" w:cs="Times New Roman"/>
          <w:b/>
          <w:sz w:val="24"/>
          <w:szCs w:val="24"/>
        </w:rPr>
        <w:t xml:space="preserve"> </w:t>
      </w:r>
      <w:r w:rsidRPr="00A7502A">
        <w:rPr>
          <w:rFonts w:ascii="Times New Roman" w:hAnsi="Times New Roman" w:cs="Times New Roman"/>
          <w:b/>
          <w:sz w:val="24"/>
          <w:szCs w:val="24"/>
        </w:rPr>
        <w:t>уравнения</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Дифференци</w:t>
      </w:r>
      <w:r w:rsidR="00F1739A" w:rsidRPr="00A67462">
        <w:rPr>
          <w:rFonts w:ascii="Times New Roman" w:hAnsi="Times New Roman" w:cs="Times New Roman"/>
          <w:sz w:val="24"/>
          <w:szCs w:val="24"/>
        </w:rPr>
        <w:t>а</w:t>
      </w:r>
      <w:r w:rsidRPr="00A67462">
        <w:rPr>
          <w:rFonts w:ascii="Times New Roman" w:hAnsi="Times New Roman" w:cs="Times New Roman"/>
          <w:sz w:val="24"/>
          <w:szCs w:val="24"/>
        </w:rPr>
        <w:t>льное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w:t>
      </w:r>
      <w:r w:rsidR="00F1739A" w:rsidRPr="00A67462">
        <w:rPr>
          <w:rFonts w:ascii="Times New Roman" w:hAnsi="Times New Roman" w:cs="Times New Roman"/>
          <w:sz w:val="24"/>
          <w:szCs w:val="24"/>
        </w:rPr>
        <w:t>е</w:t>
      </w:r>
      <w:r w:rsidRPr="00A67462">
        <w:rPr>
          <w:rFonts w:ascii="Times New Roman" w:hAnsi="Times New Roman" w:cs="Times New Roman"/>
          <w:sz w:val="24"/>
          <w:szCs w:val="24"/>
        </w:rPr>
        <w:t>ние</w:t>
      </w:r>
      <w:r w:rsidR="00C50983" w:rsidRPr="00A67462">
        <w:rPr>
          <w:rFonts w:ascii="Times New Roman" w:hAnsi="Times New Roman" w:cs="Times New Roman"/>
          <w:sz w:val="24"/>
          <w:szCs w:val="24"/>
        </w:rPr>
        <w:t xml:space="preserve"> – </w:t>
      </w:r>
      <w:r w:rsidRPr="00A67462">
        <w:rPr>
          <w:rFonts w:ascii="Times New Roman" w:hAnsi="Times New Roman" w:cs="Times New Roman"/>
          <w:sz w:val="24"/>
          <w:szCs w:val="24"/>
        </w:rPr>
        <w:t>уравнение,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связывающее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значение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производной</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самой</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функцией,</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значениями</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независимой</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переменной,</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числами</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(параметрами).</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Порядок</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входящих</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может</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быть</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различен</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(формально</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он</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ничем</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н</w:t>
      </w:r>
      <w:r w:rsidRPr="00A67462">
        <w:rPr>
          <w:rFonts w:ascii="Times New Roman" w:hAnsi="Times New Roman" w:cs="Times New Roman"/>
          <w:sz w:val="24"/>
          <w:szCs w:val="24"/>
        </w:rPr>
        <w:t>е</w:t>
      </w:r>
      <w:r w:rsidRPr="00A67462">
        <w:rPr>
          <w:rFonts w:ascii="Times New Roman" w:hAnsi="Times New Roman" w:cs="Times New Roman"/>
          <w:sz w:val="24"/>
          <w:szCs w:val="24"/>
        </w:rPr>
        <w:t>ограничен).</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Производные,</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48317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независимые</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переменные</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и</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параметры</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могут</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входить</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в</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уравнение</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в</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различных</w:t>
      </w:r>
      <w:r w:rsidR="00C50983">
        <w:rPr>
          <w:rFonts w:ascii="Times New Roman" w:hAnsi="Times New Roman" w:cs="Times New Roman"/>
          <w:sz w:val="24"/>
          <w:szCs w:val="24"/>
        </w:rPr>
        <w:t xml:space="preserve"> </w:t>
      </w:r>
      <w:r w:rsidRPr="00A67462">
        <w:rPr>
          <w:rFonts w:ascii="Times New Roman" w:hAnsi="Times New Roman" w:cs="Times New Roman"/>
          <w:sz w:val="24"/>
          <w:szCs w:val="24"/>
        </w:rPr>
        <w:t>комбинациях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все,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кроме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хотя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производной,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отсутств</w:t>
      </w:r>
      <w:r w:rsidRPr="00A67462">
        <w:rPr>
          <w:rFonts w:ascii="Times New Roman" w:hAnsi="Times New Roman" w:cs="Times New Roman"/>
          <w:sz w:val="24"/>
          <w:szCs w:val="24"/>
        </w:rPr>
        <w:t>о</w:t>
      </w:r>
      <w:r w:rsidRPr="00A67462">
        <w:rPr>
          <w:rFonts w:ascii="Times New Roman" w:hAnsi="Times New Roman" w:cs="Times New Roman"/>
          <w:sz w:val="24"/>
          <w:szCs w:val="24"/>
        </w:rPr>
        <w:t>вать</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вовсе.</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Современные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быстродействующие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ЭВМ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эффективно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дают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численное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w:t>
      </w:r>
      <w:r w:rsidRPr="00A67462">
        <w:rPr>
          <w:rFonts w:ascii="Times New Roman" w:hAnsi="Times New Roman" w:cs="Times New Roman"/>
          <w:sz w:val="24"/>
          <w:szCs w:val="24"/>
        </w:rPr>
        <w:t>к</w:t>
      </w:r>
      <w:r w:rsidRPr="00A67462">
        <w:rPr>
          <w:rFonts w:ascii="Times New Roman" w:hAnsi="Times New Roman" w:cs="Times New Roman"/>
          <w:sz w:val="24"/>
          <w:szCs w:val="24"/>
        </w:rPr>
        <w:t>новенных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требуя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получения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его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аналитическом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позволило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некоторым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исследователям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утверждать,</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что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задачи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получено,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если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её</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удалось</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свести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решению</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обыкновенного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Порядок,</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степень</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 </w:t>
      </w:r>
      <w:r w:rsidRPr="00A67462">
        <w:rPr>
          <w:rFonts w:ascii="Times New Roman" w:hAnsi="Times New Roman" w:cs="Times New Roman"/>
          <w:sz w:val="24"/>
          <w:szCs w:val="24"/>
        </w:rPr>
        <w:t>наивысший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порядок</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w:t>
      </w:r>
      <w:r w:rsidRPr="00A67462">
        <w:rPr>
          <w:rFonts w:ascii="Times New Roman" w:hAnsi="Times New Roman" w:cs="Times New Roman"/>
          <w:sz w:val="24"/>
          <w:szCs w:val="24"/>
        </w:rPr>
        <w:t>з</w:t>
      </w:r>
      <w:r w:rsidRPr="00A67462">
        <w:rPr>
          <w:rFonts w:ascii="Times New Roman" w:hAnsi="Times New Roman" w:cs="Times New Roman"/>
          <w:sz w:val="24"/>
          <w:szCs w:val="24"/>
        </w:rPr>
        <w:t>водных,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входящих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него.</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Решением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(интегралом)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n</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называется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y(x),</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имеющая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некотором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интервале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w:t>
      </w:r>
      <w:proofErr w:type="spellStart"/>
      <w:r w:rsidRPr="00A67462">
        <w:rPr>
          <w:rFonts w:ascii="Times New Roman" w:hAnsi="Times New Roman" w:cs="Times New Roman"/>
          <w:sz w:val="24"/>
          <w:szCs w:val="24"/>
        </w:rPr>
        <w:t>a,b</w:t>
      </w:r>
      <w:proofErr w:type="spellEnd"/>
      <w:r w:rsidRPr="00A67462">
        <w:rPr>
          <w:rFonts w:ascii="Times New Roman" w:hAnsi="Times New Roman" w:cs="Times New Roman"/>
          <w:sz w:val="24"/>
          <w:szCs w:val="24"/>
        </w:rPr>
        <w:t>)</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производные</w:t>
      </w:r>
      <w:r w:rsidR="00587207" w:rsidRPr="00A67462">
        <w:rPr>
          <w:rFonts w:ascii="Times New Roman" w:hAnsi="Times New Roman" w:cs="Times New Roman"/>
          <w:sz w:val="24"/>
          <w:szCs w:val="24"/>
        </w:rPr>
        <w:t xml:space="preserve"> </w:t>
      </w:r>
      <w:r w:rsidRPr="00A67462">
        <w:rPr>
          <w:rFonts w:ascii="Times New Roman" w:hAnsi="Times New Roman" w:cs="Times New Roman"/>
          <w:noProof/>
          <w:sz w:val="24"/>
          <w:szCs w:val="24"/>
          <w:lang w:eastAsia="ru-RU"/>
        </w:rPr>
        <w:drawing>
          <wp:inline distT="0" distB="0" distL="0" distR="0" wp14:anchorId="312BED0F" wp14:editId="7D321D61">
            <wp:extent cx="1752600" cy="238125"/>
            <wp:effectExtent l="19050" t="0" r="0" b="0"/>
            <wp:docPr id="6" name="Рисунок 6" descr="y'(x), y''(x), ..., y^{(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x), y''(x), ..., y^{(n)}(x)"/>
                    <pic:cNvPicPr>
                      <a:picLocks noChangeAspect="1" noChangeArrowheads="1"/>
                    </pic:cNvPicPr>
                  </pic:nvPicPr>
                  <pic:blipFill>
                    <a:blip r:embed="rId6" cstate="print"/>
                    <a:srcRect/>
                    <a:stretch>
                      <a:fillRect/>
                    </a:stretch>
                  </pic:blipFill>
                  <pic:spPr bwMode="auto">
                    <a:xfrm>
                      <a:off x="0" y="0"/>
                      <a:ext cx="1752600" cy="238125"/>
                    </a:xfrm>
                    <a:prstGeom prst="rect">
                      <a:avLst/>
                    </a:prstGeom>
                    <a:noFill/>
                    <a:ln w="9525">
                      <a:noFill/>
                      <a:miter lim="800000"/>
                      <a:headEnd/>
                      <a:tailEnd/>
                    </a:ln>
                  </pic:spPr>
                </pic:pic>
              </a:graphicData>
            </a:graphic>
          </wp:inline>
        </w:drawing>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w:t>
      </w:r>
      <w:r w:rsidRPr="00A67462">
        <w:rPr>
          <w:rFonts w:ascii="Times New Roman" w:hAnsi="Times New Roman" w:cs="Times New Roman"/>
          <w:sz w:val="24"/>
          <w:szCs w:val="24"/>
        </w:rPr>
        <w:t>о</w:t>
      </w:r>
      <w:r w:rsidRPr="00A67462">
        <w:rPr>
          <w:rFonts w:ascii="Times New Roman" w:hAnsi="Times New Roman" w:cs="Times New Roman"/>
          <w:sz w:val="24"/>
          <w:szCs w:val="24"/>
        </w:rPr>
        <w:t>рядка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n</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включительно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удовлетворяющая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этому</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уравнению.</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Процесс</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w:t>
      </w:r>
      <w:r w:rsidRPr="00A67462">
        <w:rPr>
          <w:rFonts w:ascii="Times New Roman" w:hAnsi="Times New Roman" w:cs="Times New Roman"/>
          <w:sz w:val="24"/>
          <w:szCs w:val="24"/>
        </w:rPr>
        <w:t>и</w:t>
      </w:r>
      <w:r w:rsidRPr="00A67462">
        <w:rPr>
          <w:rFonts w:ascii="Times New Roman" w:hAnsi="Times New Roman" w:cs="Times New Roman"/>
          <w:sz w:val="24"/>
          <w:szCs w:val="24"/>
        </w:rPr>
        <w:t>ального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называется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интегрированием.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Задача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интегрировании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w:t>
      </w:r>
      <w:r w:rsidRPr="00A67462">
        <w:rPr>
          <w:rFonts w:ascii="Times New Roman" w:hAnsi="Times New Roman" w:cs="Times New Roman"/>
          <w:sz w:val="24"/>
          <w:szCs w:val="24"/>
        </w:rPr>
        <w:t>ь</w:t>
      </w:r>
      <w:r w:rsidRPr="00A67462">
        <w:rPr>
          <w:rFonts w:ascii="Times New Roman" w:hAnsi="Times New Roman" w:cs="Times New Roman"/>
          <w:sz w:val="24"/>
          <w:szCs w:val="24"/>
        </w:rPr>
        <w:t>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считается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решённой,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если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нахождение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неизвестной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удается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прив</w:t>
      </w:r>
      <w:r w:rsidRPr="00A67462">
        <w:rPr>
          <w:rFonts w:ascii="Times New Roman" w:hAnsi="Times New Roman" w:cs="Times New Roman"/>
          <w:sz w:val="24"/>
          <w:szCs w:val="24"/>
        </w:rPr>
        <w:t>е</w:t>
      </w:r>
      <w:r w:rsidRPr="00A67462">
        <w:rPr>
          <w:rFonts w:ascii="Times New Roman" w:hAnsi="Times New Roman" w:cs="Times New Roman"/>
          <w:sz w:val="24"/>
          <w:szCs w:val="24"/>
        </w:rPr>
        <w:lastRenderedPageBreak/>
        <w:t>сти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квадратуре,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выражается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полученный</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интеграл</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конечном</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через</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известные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нет.</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Все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можно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разделить</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обыкновенные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(ОДУ),</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кот</w:t>
      </w:r>
      <w:r w:rsidRPr="00A67462">
        <w:rPr>
          <w:rFonts w:ascii="Times New Roman" w:hAnsi="Times New Roman" w:cs="Times New Roman"/>
          <w:sz w:val="24"/>
          <w:szCs w:val="24"/>
        </w:rPr>
        <w:t>о</w:t>
      </w:r>
      <w:r w:rsidRPr="00A67462">
        <w:rPr>
          <w:rFonts w:ascii="Times New Roman" w:hAnsi="Times New Roman" w:cs="Times New Roman"/>
          <w:sz w:val="24"/>
          <w:szCs w:val="24"/>
        </w:rPr>
        <w:t>рые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только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одного</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аргумента,</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w:t>
      </w:r>
      <w:r w:rsidRPr="00A67462">
        <w:rPr>
          <w:rFonts w:ascii="Times New Roman" w:hAnsi="Times New Roman" w:cs="Times New Roman"/>
          <w:sz w:val="24"/>
          <w:szCs w:val="24"/>
        </w:rPr>
        <w:t>ы</w:t>
      </w:r>
      <w:r w:rsidRPr="00A67462">
        <w:rPr>
          <w:rFonts w:ascii="Times New Roman" w:hAnsi="Times New Roman" w:cs="Times New Roman"/>
          <w:sz w:val="24"/>
          <w:szCs w:val="24"/>
        </w:rPr>
        <w:t>ми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производными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(УРЧП),</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которых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входящие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зависят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многих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переменных.</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Существуют</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также</w:t>
      </w:r>
      <w:r w:rsidR="005872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стохастические</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(СДУ),</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включающие</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сл</w:t>
      </w:r>
      <w:r w:rsidRPr="00A67462">
        <w:rPr>
          <w:rFonts w:ascii="Times New Roman" w:hAnsi="Times New Roman" w:cs="Times New Roman"/>
          <w:sz w:val="24"/>
          <w:szCs w:val="24"/>
        </w:rPr>
        <w:t>у</w:t>
      </w:r>
      <w:r w:rsidRPr="00A67462">
        <w:rPr>
          <w:rFonts w:ascii="Times New Roman" w:hAnsi="Times New Roman" w:cs="Times New Roman"/>
          <w:sz w:val="24"/>
          <w:szCs w:val="24"/>
        </w:rPr>
        <w:t>чайные</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процессы.</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В</w:t>
      </w:r>
      <w:r w:rsidR="000D3DF1" w:rsidRPr="00A67462">
        <w:rPr>
          <w:rFonts w:ascii="Times New Roman" w:hAnsi="Times New Roman" w:cs="Times New Roman"/>
          <w:sz w:val="24"/>
          <w:szCs w:val="24"/>
        </w:rPr>
        <w:t xml:space="preserve"> </w:t>
      </w:r>
      <w:r w:rsidRPr="00A67462">
        <w:rPr>
          <w:rFonts w:ascii="Times New Roman" w:hAnsi="Times New Roman" w:cs="Times New Roman"/>
          <w:sz w:val="24"/>
          <w:szCs w:val="24"/>
        </w:rPr>
        <w:t>зависимости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комбинаций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подразделяются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нелинейные,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постоянными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переменными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коэффициентами,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однородные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неоднородные.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связи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важностью</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приложений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отдельный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выделены</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квазилинейные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относительно</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старших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w:t>
      </w:r>
      <w:r w:rsidRPr="00820337">
        <w:rPr>
          <w:rFonts w:ascii="Times New Roman" w:hAnsi="Times New Roman" w:cs="Times New Roman"/>
          <w:sz w:val="24"/>
          <w:szCs w:val="24"/>
        </w:rPr>
        <w:t>х.</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Важнейшим</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вопросом</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является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существование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единственность</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Разре</w:t>
      </w:r>
      <w:bookmarkStart w:id="0" w:name="_GoBack"/>
      <w:bookmarkEnd w:id="0"/>
      <w:r w:rsidRPr="00A67462">
        <w:rPr>
          <w:rFonts w:ascii="Times New Roman" w:hAnsi="Times New Roman" w:cs="Times New Roman"/>
          <w:sz w:val="24"/>
          <w:szCs w:val="24"/>
        </w:rPr>
        <w:t>шение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этого</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вопроса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дают</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теоремы</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существования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единственности,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указывающие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необходимые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достаточные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этого</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условия.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обыкн</w:t>
      </w:r>
      <w:r w:rsidRPr="00A67462">
        <w:rPr>
          <w:rFonts w:ascii="Times New Roman" w:hAnsi="Times New Roman" w:cs="Times New Roman"/>
          <w:sz w:val="24"/>
          <w:szCs w:val="24"/>
        </w:rPr>
        <w:t>о</w:t>
      </w:r>
      <w:r w:rsidRPr="00A67462">
        <w:rPr>
          <w:rFonts w:ascii="Times New Roman" w:hAnsi="Times New Roman" w:cs="Times New Roman"/>
          <w:sz w:val="24"/>
          <w:szCs w:val="24"/>
        </w:rPr>
        <w:t>венных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условия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были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сформулированы</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Липшицем</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(1864).</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соответствующая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теорема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была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доказана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Ковалевской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(1874).</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Решения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подразделяются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общие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w:t>
      </w:r>
      <w:r w:rsidRPr="00A67462">
        <w:rPr>
          <w:rFonts w:ascii="Times New Roman" w:hAnsi="Times New Roman" w:cs="Times New Roman"/>
          <w:sz w:val="24"/>
          <w:szCs w:val="24"/>
        </w:rPr>
        <w:t>е</w:t>
      </w:r>
      <w:r w:rsidRPr="00A67462">
        <w:rPr>
          <w:rFonts w:ascii="Times New Roman" w:hAnsi="Times New Roman" w:cs="Times New Roman"/>
          <w:sz w:val="24"/>
          <w:szCs w:val="24"/>
        </w:rPr>
        <w:t>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Общие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включают</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себя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неопределенные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постоянные,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а</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w:t>
      </w:r>
      <w:r w:rsidRPr="00A67462">
        <w:rPr>
          <w:rFonts w:ascii="Times New Roman" w:hAnsi="Times New Roman" w:cs="Times New Roman"/>
          <w:sz w:val="24"/>
          <w:szCs w:val="24"/>
        </w:rPr>
        <w:t>т</w:t>
      </w:r>
      <w:r w:rsidRPr="00A67462">
        <w:rPr>
          <w:rFonts w:ascii="Times New Roman" w:hAnsi="Times New Roman" w:cs="Times New Roman"/>
          <w:sz w:val="24"/>
          <w:szCs w:val="24"/>
        </w:rPr>
        <w:t>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7C0C6A" w:rsidRPr="00A67462">
        <w:rPr>
          <w:rFonts w:ascii="Times New Roman" w:hAnsi="Times New Roman" w:cs="Times New Roman"/>
          <w:sz w:val="24"/>
          <w:szCs w:val="24"/>
        </w:rPr>
        <w:t xml:space="preserve"> </w:t>
      </w:r>
      <w:r w:rsidR="00D36790" w:rsidRPr="00A67462">
        <w:rPr>
          <w:rFonts w:ascii="Times New Roman" w:hAnsi="Times New Roman" w:cs="Times New Roman"/>
          <w:sz w:val="24"/>
          <w:szCs w:val="24"/>
        </w:rPr>
        <w:t>–</w:t>
      </w:r>
      <w:r w:rsidR="007C0C6A"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произвольные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которые</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могут</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быть</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уточнены</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из</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дополнительных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условий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интегрирования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(начальных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условий</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w:t>
      </w:r>
      <w:r w:rsidRPr="00A67462">
        <w:rPr>
          <w:rFonts w:ascii="Times New Roman" w:hAnsi="Times New Roman" w:cs="Times New Roman"/>
          <w:sz w:val="24"/>
          <w:szCs w:val="24"/>
        </w:rPr>
        <w:t>к</w:t>
      </w:r>
      <w:r w:rsidRPr="00A67462">
        <w:rPr>
          <w:rFonts w:ascii="Times New Roman" w:hAnsi="Times New Roman" w:cs="Times New Roman"/>
          <w:sz w:val="24"/>
          <w:szCs w:val="24"/>
        </w:rPr>
        <w:t>новенных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D36790"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начальных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граничных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условий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После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определения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вида</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указанных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постоянных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неопределенных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становятся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частными.</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Поиск</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обыкновенных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привёл</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установлению</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класса</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специальных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7C0C6A" w:rsidRPr="00A67462">
        <w:rPr>
          <w:rFonts w:ascii="Times New Roman" w:hAnsi="Times New Roman" w:cs="Times New Roman"/>
          <w:sz w:val="24"/>
          <w:szCs w:val="24"/>
        </w:rPr>
        <w:t xml:space="preserve"> </w:t>
      </w:r>
      <w:r w:rsidR="00A67107" w:rsidRPr="00A67462">
        <w:rPr>
          <w:rFonts w:ascii="Times New Roman" w:hAnsi="Times New Roman" w:cs="Times New Roman"/>
          <w:sz w:val="24"/>
          <w:szCs w:val="24"/>
        </w:rPr>
        <w:t>–</w:t>
      </w:r>
      <w:r w:rsidR="007C0C6A"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встречающихся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приложениях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выража</w:t>
      </w:r>
      <w:r w:rsidRPr="00A67462">
        <w:rPr>
          <w:rFonts w:ascii="Times New Roman" w:hAnsi="Times New Roman" w:cs="Times New Roman"/>
          <w:sz w:val="24"/>
          <w:szCs w:val="24"/>
        </w:rPr>
        <w:t>ю</w:t>
      </w:r>
      <w:r w:rsidRPr="00A67462">
        <w:rPr>
          <w:rFonts w:ascii="Times New Roman" w:hAnsi="Times New Roman" w:cs="Times New Roman"/>
          <w:sz w:val="24"/>
          <w:szCs w:val="24"/>
        </w:rPr>
        <w:t>щихся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через</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известные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элементарные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свойства</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были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подробно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изучены,</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Pr="00A67462">
        <w:rPr>
          <w:rFonts w:ascii="Times New Roman" w:hAnsi="Times New Roman" w:cs="Times New Roman"/>
          <w:sz w:val="24"/>
          <w:szCs w:val="24"/>
        </w:rPr>
        <w:t>о</w:t>
      </w:r>
      <w:r w:rsidRPr="00A67462">
        <w:rPr>
          <w:rFonts w:ascii="Times New Roman" w:hAnsi="Times New Roman" w:cs="Times New Roman"/>
          <w:sz w:val="24"/>
          <w:szCs w:val="24"/>
        </w:rPr>
        <w:t>ставлены</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таблицы</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значений,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определены</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взаимные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связи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т.д.</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Развитие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теории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позволило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ряде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случаев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отказаться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требования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непрерывности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исследуемых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ввести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обобщённые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w:t>
      </w:r>
      <w:r w:rsidRPr="00A67462">
        <w:rPr>
          <w:rFonts w:ascii="Times New Roman" w:hAnsi="Times New Roman" w:cs="Times New Roman"/>
          <w:sz w:val="24"/>
          <w:szCs w:val="24"/>
        </w:rPr>
        <w:t>е</w:t>
      </w:r>
      <w:r w:rsidRPr="00A67462">
        <w:rPr>
          <w:rFonts w:ascii="Times New Roman" w:hAnsi="Times New Roman" w:cs="Times New Roman"/>
          <w:sz w:val="24"/>
          <w:szCs w:val="24"/>
        </w:rPr>
        <w:t>ренциальных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Обыкновенные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(ОДУ)</w:t>
      </w:r>
      <w:r w:rsidR="007C0C6A" w:rsidRPr="00A67462">
        <w:rPr>
          <w:rFonts w:ascii="Times New Roman" w:hAnsi="Times New Roman" w:cs="Times New Roman"/>
          <w:sz w:val="24"/>
          <w:szCs w:val="24"/>
        </w:rPr>
        <w:t xml:space="preserve"> </w:t>
      </w:r>
      <w:r w:rsidR="00A67107" w:rsidRPr="00A67462">
        <w:rPr>
          <w:rFonts w:ascii="Times New Roman" w:hAnsi="Times New Roman" w:cs="Times New Roman"/>
          <w:sz w:val="24"/>
          <w:szCs w:val="24"/>
        </w:rPr>
        <w:t>–</w:t>
      </w:r>
      <w:r w:rsidR="007C0C6A"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зависящие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независимой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переменной;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они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имеют</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noProof/>
          <w:sz w:val="24"/>
          <w:szCs w:val="24"/>
          <w:lang w:eastAsia="ru-RU"/>
        </w:rPr>
        <w:drawing>
          <wp:inline distT="0" distB="0" distL="0" distR="0" wp14:anchorId="069E16A4" wp14:editId="79D7438D">
            <wp:extent cx="2085975" cy="295275"/>
            <wp:effectExtent l="19050" t="0" r="9525" b="0"/>
            <wp:docPr id="8" name="Рисунок 8" descr="F\left(x,y,y',y'',...,y^{(n)}\r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eft(x,y,y',y'',...,y^{(n)}\right)=0\!"/>
                    <pic:cNvPicPr>
                      <a:picLocks noChangeAspect="1" noChangeArrowheads="1"/>
                    </pic:cNvPicPr>
                  </pic:nvPicPr>
                  <pic:blipFill>
                    <a:blip r:embed="rId7" cstate="print"/>
                    <a:srcRect/>
                    <a:stretch>
                      <a:fillRect/>
                    </a:stretch>
                  </pic:blipFill>
                  <pic:spPr bwMode="auto">
                    <a:xfrm>
                      <a:off x="0" y="0"/>
                      <a:ext cx="2085975" cy="295275"/>
                    </a:xfrm>
                    <a:prstGeom prst="rect">
                      <a:avLst/>
                    </a:prstGeom>
                    <a:noFill/>
                    <a:ln w="9525">
                      <a:noFill/>
                      <a:miter lim="800000"/>
                      <a:headEnd/>
                      <a:tailEnd/>
                    </a:ln>
                  </pic:spPr>
                </pic:pic>
              </a:graphicData>
            </a:graphic>
          </wp:inline>
        </w:drawing>
      </w:r>
      <w:r w:rsidRPr="00A67462">
        <w:rPr>
          <w:rFonts w:ascii="Times New Roman" w:hAnsi="Times New Roman" w:cs="Times New Roman"/>
          <w:sz w:val="24"/>
          <w:szCs w:val="24"/>
        </w:rPr>
        <w:t>или</w:t>
      </w:r>
      <w:r w:rsidRPr="00A67462">
        <w:rPr>
          <w:rFonts w:ascii="Times New Roman" w:hAnsi="Times New Roman" w:cs="Times New Roman"/>
          <w:noProof/>
          <w:sz w:val="24"/>
          <w:szCs w:val="24"/>
          <w:lang w:eastAsia="ru-RU"/>
        </w:rPr>
        <w:drawing>
          <wp:inline distT="0" distB="0" distL="0" distR="0" wp14:anchorId="52477E58" wp14:editId="1BC6D50E">
            <wp:extent cx="2514600" cy="457200"/>
            <wp:effectExtent l="19050" t="0" r="0" b="0"/>
            <wp:docPr id="9" name="Рисунок 9" descr="F\left(x,y,\frac{\mathrm{d}y}{\mathrm{d}x},\frac{\mathrm{d}^{2}y}{\mathrm{d}x^2},...,\frac{\mathrm{d}^{n}y}{\mathrm{d}x^n}\righ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eft(x,y,\frac{\mathrm{d}y}{\mathrm{d}x},\frac{\mathrm{d}^{2}y}{\mathrm{d}x^2},...,\frac{\mathrm{d}^{n}y}{\mathrm{d}x^n}\right)=0,"/>
                    <pic:cNvPicPr>
                      <a:picLocks noChangeAspect="1" noChangeArrowheads="1"/>
                    </pic:cNvPicPr>
                  </pic:nvPicPr>
                  <pic:blipFill>
                    <a:blip r:embed="rId8" cstate="print"/>
                    <a:srcRect/>
                    <a:stretch>
                      <a:fillRect/>
                    </a:stretch>
                  </pic:blipFill>
                  <pic:spPr bwMode="auto">
                    <a:xfrm>
                      <a:off x="0" y="0"/>
                      <a:ext cx="2514600" cy="457200"/>
                    </a:xfrm>
                    <a:prstGeom prst="rect">
                      <a:avLst/>
                    </a:prstGeom>
                    <a:noFill/>
                    <a:ln w="9525">
                      <a:noFill/>
                      <a:miter lim="800000"/>
                      <a:headEnd/>
                      <a:tailEnd/>
                    </a:ln>
                  </pic:spPr>
                </pic:pic>
              </a:graphicData>
            </a:graphic>
          </wp:inline>
        </w:drawing>
      </w:r>
    </w:p>
    <w:p w:rsidR="00CC2105" w:rsidRPr="00A67462" w:rsidRDefault="00A67462" w:rsidP="00A674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CC2105" w:rsidRPr="00A67462">
        <w:rPr>
          <w:rFonts w:ascii="Times New Roman" w:hAnsi="Times New Roman" w:cs="Times New Roman"/>
          <w:sz w:val="24"/>
          <w:szCs w:val="24"/>
        </w:rPr>
        <w:t>де</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noProof/>
          <w:sz w:val="24"/>
          <w:szCs w:val="24"/>
          <w:lang w:eastAsia="ru-RU"/>
        </w:rPr>
        <w:drawing>
          <wp:inline distT="0" distB="0" distL="0" distR="0" wp14:anchorId="35E840D2" wp14:editId="2A0B7DC0">
            <wp:extent cx="685800" cy="200025"/>
            <wp:effectExtent l="19050" t="0" r="0" b="0"/>
            <wp:docPr id="10" name="Рисунок 10" descr="~y=y(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y=y(x)"/>
                    <pic:cNvPicPr>
                      <a:picLocks noChangeAspect="1" noChangeArrowheads="1"/>
                    </pic:cNvPicPr>
                  </pic:nvPicPr>
                  <pic:blipFill>
                    <a:blip r:embed="rId9" cstate="print"/>
                    <a:srcRect/>
                    <a:stretch>
                      <a:fillRect/>
                    </a:stretch>
                  </pic:blipFill>
                  <pic:spPr bwMode="auto">
                    <a:xfrm>
                      <a:off x="0" y="0"/>
                      <a:ext cx="685800" cy="200025"/>
                    </a:xfrm>
                    <a:prstGeom prst="rect">
                      <a:avLst/>
                    </a:prstGeom>
                    <a:noFill/>
                    <a:ln w="9525">
                      <a:noFill/>
                      <a:miter lim="800000"/>
                      <a:headEnd/>
                      <a:tailEnd/>
                    </a:ln>
                  </pic:spPr>
                </pic:pic>
              </a:graphicData>
            </a:graphic>
          </wp:inline>
        </w:drawing>
      </w:r>
      <w:r w:rsidR="00882279" w:rsidRPr="00A67462">
        <w:rPr>
          <w:rFonts w:ascii="Times New Roman" w:hAnsi="Times New Roman" w:cs="Times New Roman"/>
          <w:sz w:val="24"/>
          <w:szCs w:val="24"/>
        </w:rPr>
        <w:t xml:space="preserve"> – </w:t>
      </w:r>
      <w:r w:rsidR="00CC2105" w:rsidRPr="00A67462">
        <w:rPr>
          <w:rFonts w:ascii="Times New Roman" w:hAnsi="Times New Roman" w:cs="Times New Roman"/>
          <w:sz w:val="24"/>
          <w:szCs w:val="24"/>
        </w:rPr>
        <w:t>неизвестная</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функция</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(возможно,</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вектор-функция;</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таком</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случае</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ч</w:t>
      </w:r>
      <w:r w:rsidR="00CC2105" w:rsidRPr="00A67462">
        <w:rPr>
          <w:rFonts w:ascii="Times New Roman" w:hAnsi="Times New Roman" w:cs="Times New Roman"/>
          <w:sz w:val="24"/>
          <w:szCs w:val="24"/>
        </w:rPr>
        <w:t>а</w:t>
      </w:r>
      <w:r w:rsidR="00CC2105" w:rsidRPr="00A67462">
        <w:rPr>
          <w:rFonts w:ascii="Times New Roman" w:hAnsi="Times New Roman" w:cs="Times New Roman"/>
          <w:sz w:val="24"/>
          <w:szCs w:val="24"/>
        </w:rPr>
        <w:t>сто</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говорят</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о</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системе</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дифференциальных</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зависящая</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от</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независимой</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переме</w:t>
      </w:r>
      <w:r w:rsidR="00CC2105" w:rsidRPr="00A67462">
        <w:rPr>
          <w:rFonts w:ascii="Times New Roman" w:hAnsi="Times New Roman" w:cs="Times New Roman"/>
          <w:sz w:val="24"/>
          <w:szCs w:val="24"/>
        </w:rPr>
        <w:t>н</w:t>
      </w:r>
      <w:r w:rsidR="00CC2105" w:rsidRPr="00A67462">
        <w:rPr>
          <w:rFonts w:ascii="Times New Roman" w:hAnsi="Times New Roman" w:cs="Times New Roman"/>
          <w:sz w:val="24"/>
          <w:szCs w:val="24"/>
        </w:rPr>
        <w:t>ной</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noProof/>
          <w:sz w:val="24"/>
          <w:szCs w:val="24"/>
          <w:lang w:eastAsia="ru-RU"/>
        </w:rPr>
        <w:drawing>
          <wp:inline distT="0" distB="0" distL="0" distR="0" wp14:anchorId="15E3F0D7" wp14:editId="649B2386">
            <wp:extent cx="142875" cy="123825"/>
            <wp:effectExtent l="19050" t="0" r="9525" b="0"/>
            <wp:docPr id="11" name="Рисунок 1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
                    <pic:cNvPicPr>
                      <a:picLocks noChangeAspect="1" noChangeArrowheads="1"/>
                    </pic:cNvPicPr>
                  </pic:nvPicPr>
                  <pic:blipFill>
                    <a:blip r:embed="rId10"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штрих</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означает</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дифференцирование</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по</w:t>
      </w:r>
      <w:r w:rsidR="00A67107" w:rsidRPr="00A67462">
        <w:rPr>
          <w:rFonts w:ascii="Times New Roman" w:hAnsi="Times New Roman" w:cs="Times New Roman"/>
          <w:sz w:val="24"/>
          <w:szCs w:val="24"/>
        </w:rPr>
        <w:t xml:space="preserve"> </w:t>
      </w:r>
      <w:r w:rsidR="00CC2105" w:rsidRPr="00A67462">
        <w:rPr>
          <w:rFonts w:ascii="Times New Roman" w:hAnsi="Times New Roman" w:cs="Times New Roman"/>
          <w:noProof/>
          <w:sz w:val="24"/>
          <w:szCs w:val="24"/>
          <w:lang w:eastAsia="ru-RU"/>
        </w:rPr>
        <w:drawing>
          <wp:inline distT="0" distB="0" distL="0" distR="0" wp14:anchorId="2EAEA718" wp14:editId="7D4D0E45">
            <wp:extent cx="142875" cy="85725"/>
            <wp:effectExtent l="19050" t="0" r="9525" b="0"/>
            <wp:docPr id="12" name="Рисунок 12"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
                    <pic:cNvPicPr>
                      <a:picLocks noChangeAspect="1" noChangeArrowheads="1"/>
                    </pic:cNvPicPr>
                  </pic:nvPicPr>
                  <pic:blipFill>
                    <a:blip r:embed="rId11" cstate="print"/>
                    <a:srcRect/>
                    <a:stretch>
                      <a:fillRect/>
                    </a:stretch>
                  </pic:blipFill>
                  <pic:spPr bwMode="auto">
                    <a:xfrm>
                      <a:off x="0" y="0"/>
                      <a:ext cx="142875" cy="85725"/>
                    </a:xfrm>
                    <a:prstGeom prst="rect">
                      <a:avLst/>
                    </a:prstGeom>
                    <a:noFill/>
                    <a:ln w="9525">
                      <a:noFill/>
                      <a:miter lim="800000"/>
                      <a:headEnd/>
                      <a:tailEnd/>
                    </a:ln>
                  </pic:spPr>
                </pic:pic>
              </a:graphicData>
            </a:graphic>
          </wp:inline>
        </w:drawing>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Число</w:t>
      </w:r>
      <w:r w:rsidR="00A67107" w:rsidRPr="00A67462">
        <w:rPr>
          <w:rFonts w:ascii="Times New Roman" w:hAnsi="Times New Roman" w:cs="Times New Roman"/>
          <w:sz w:val="24"/>
          <w:szCs w:val="24"/>
        </w:rPr>
        <w:t xml:space="preserve"> </w:t>
      </w:r>
      <w:r w:rsidRPr="00A67462">
        <w:rPr>
          <w:rFonts w:ascii="Times New Roman" w:hAnsi="Times New Roman" w:cs="Times New Roman"/>
          <w:noProof/>
          <w:sz w:val="24"/>
          <w:szCs w:val="24"/>
          <w:lang w:eastAsia="ru-RU"/>
        </w:rPr>
        <w:drawing>
          <wp:inline distT="0" distB="0" distL="0" distR="0" wp14:anchorId="10296302" wp14:editId="1EC7F375">
            <wp:extent cx="114300" cy="85725"/>
            <wp:effectExtent l="19050" t="0" r="0" b="0"/>
            <wp:docPr id="13" name="Рисунок 13"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
                    <pic:cNvPicPr>
                      <a:picLocks noChangeAspect="1" noChangeArrowheads="1"/>
                    </pic:cNvPicPr>
                  </pic:nvPicPr>
                  <pic:blipFill>
                    <a:blip r:embed="rId12"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называется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порядком</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Наиболее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практически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важными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являются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второго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Порядком</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называют</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наивысший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порядок</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w:t>
      </w:r>
      <w:r w:rsidRPr="00A67462">
        <w:rPr>
          <w:rFonts w:ascii="Times New Roman" w:hAnsi="Times New Roman" w:cs="Times New Roman"/>
          <w:sz w:val="24"/>
          <w:szCs w:val="24"/>
        </w:rPr>
        <w:t>д</w:t>
      </w:r>
      <w:r w:rsidRPr="00A67462">
        <w:rPr>
          <w:rFonts w:ascii="Times New Roman" w:hAnsi="Times New Roman" w:cs="Times New Roman"/>
          <w:sz w:val="24"/>
          <w:szCs w:val="24"/>
        </w:rPr>
        <w:t>ной,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входящей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данное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уравнение.</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Простейшие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r w:rsidR="007C0C6A" w:rsidRPr="00A67462">
        <w:rPr>
          <w:rFonts w:ascii="Times New Roman" w:hAnsi="Times New Roman" w:cs="Times New Roman"/>
          <w:sz w:val="24"/>
          <w:szCs w:val="24"/>
        </w:rPr>
        <w:t xml:space="preserve"> </w:t>
      </w:r>
      <w:r w:rsidR="00A67107" w:rsidRPr="00A67462">
        <w:rPr>
          <w:rFonts w:ascii="Times New Roman" w:hAnsi="Times New Roman" w:cs="Times New Roman"/>
          <w:sz w:val="24"/>
          <w:szCs w:val="24"/>
        </w:rPr>
        <w:t>–</w:t>
      </w:r>
      <w:r w:rsidR="007C0C6A"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w:t>
      </w:r>
      <w:r w:rsidRPr="00A67462">
        <w:rPr>
          <w:rFonts w:ascii="Times New Roman" w:hAnsi="Times New Roman" w:cs="Times New Roman"/>
          <w:sz w:val="24"/>
          <w:szCs w:val="24"/>
        </w:rPr>
        <w:t>ь</w:t>
      </w:r>
      <w:r w:rsidRPr="00A67462">
        <w:rPr>
          <w:rFonts w:ascii="Times New Roman" w:hAnsi="Times New Roman" w:cs="Times New Roman"/>
          <w:sz w:val="24"/>
          <w:szCs w:val="24"/>
        </w:rPr>
        <w:t>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первого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наиболее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легко</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поддающихся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решению</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исследованию.</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К</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нему</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относятся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полных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дифференциалах,</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разделяющимися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w:t>
      </w:r>
      <w:r w:rsidRPr="00A67462">
        <w:rPr>
          <w:rFonts w:ascii="Times New Roman" w:hAnsi="Times New Roman" w:cs="Times New Roman"/>
          <w:sz w:val="24"/>
          <w:szCs w:val="24"/>
        </w:rPr>
        <w:t>е</w:t>
      </w:r>
      <w:r w:rsidRPr="00A67462">
        <w:rPr>
          <w:rFonts w:ascii="Times New Roman" w:hAnsi="Times New Roman" w:cs="Times New Roman"/>
          <w:sz w:val="24"/>
          <w:szCs w:val="24"/>
        </w:rPr>
        <w:t>менными,</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однородные</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107"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7C7046" w:rsidRPr="00A67462">
        <w:rPr>
          <w:rFonts w:ascii="Times New Roman" w:hAnsi="Times New Roman" w:cs="Times New Roman"/>
          <w:sz w:val="24"/>
          <w:szCs w:val="24"/>
        </w:rPr>
        <w:t>лине</w:t>
      </w:r>
      <w:r w:rsidRPr="00A67462">
        <w:rPr>
          <w:rFonts w:ascii="Times New Roman" w:hAnsi="Times New Roman" w:cs="Times New Roman"/>
          <w:sz w:val="24"/>
          <w:szCs w:val="24"/>
        </w:rPr>
        <w:t>йные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w:t>
      </w:r>
      <w:r w:rsidRPr="00A67462">
        <w:rPr>
          <w:rFonts w:ascii="Times New Roman" w:hAnsi="Times New Roman" w:cs="Times New Roman"/>
          <w:sz w:val="24"/>
          <w:szCs w:val="24"/>
        </w:rPr>
        <w:t>о</w:t>
      </w:r>
      <w:r w:rsidRPr="00A67462">
        <w:rPr>
          <w:rFonts w:ascii="Times New Roman" w:hAnsi="Times New Roman" w:cs="Times New Roman"/>
          <w:sz w:val="24"/>
          <w:szCs w:val="24"/>
        </w:rPr>
        <w:t>рядка.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Все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эти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можно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проинтегрировать</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конечном</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виде.</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Порядок</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7C7046" w:rsidRPr="00A67462">
        <w:rPr>
          <w:rFonts w:ascii="Times New Roman" w:hAnsi="Times New Roman" w:cs="Times New Roman"/>
          <w:sz w:val="24"/>
          <w:szCs w:val="24"/>
        </w:rPr>
        <w:t xml:space="preserve"> </w:t>
      </w:r>
      <w:proofErr w:type="gramStart"/>
      <w:r w:rsidRPr="00A67462">
        <w:rPr>
          <w:rFonts w:ascii="Times New Roman" w:hAnsi="Times New Roman" w:cs="Times New Roman"/>
          <w:sz w:val="24"/>
          <w:szCs w:val="24"/>
        </w:rPr>
        <w:t>может</w:t>
      </w:r>
      <w:proofErr w:type="gramEnd"/>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определяется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также,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как</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w:t>
      </w:r>
      <w:r w:rsidRPr="00A67462">
        <w:rPr>
          <w:rFonts w:ascii="Times New Roman" w:hAnsi="Times New Roman" w:cs="Times New Roman"/>
          <w:sz w:val="24"/>
          <w:szCs w:val="24"/>
        </w:rPr>
        <w:t>к</w:t>
      </w:r>
      <w:r w:rsidRPr="00A67462">
        <w:rPr>
          <w:rFonts w:ascii="Times New Roman" w:hAnsi="Times New Roman" w:cs="Times New Roman"/>
          <w:sz w:val="24"/>
          <w:szCs w:val="24"/>
        </w:rPr>
        <w:t>новенных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Ещё</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важной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классификацией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lastRenderedPageBreak/>
        <w:t>частных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является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разделение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эллиптического,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параболическ</w:t>
      </w:r>
      <w:r w:rsidRPr="00A67462">
        <w:rPr>
          <w:rFonts w:ascii="Times New Roman" w:hAnsi="Times New Roman" w:cs="Times New Roman"/>
          <w:sz w:val="24"/>
          <w:szCs w:val="24"/>
        </w:rPr>
        <w:t>о</w:t>
      </w:r>
      <w:r w:rsidRPr="00A67462">
        <w:rPr>
          <w:rFonts w:ascii="Times New Roman" w:hAnsi="Times New Roman" w:cs="Times New Roman"/>
          <w:sz w:val="24"/>
          <w:szCs w:val="24"/>
        </w:rPr>
        <w:t>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гиперболического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типа,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особенности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второго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Как</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обыкновенные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w:t>
      </w:r>
      <w:r w:rsidRPr="00A67462">
        <w:rPr>
          <w:rFonts w:ascii="Times New Roman" w:hAnsi="Times New Roman" w:cs="Times New Roman"/>
          <w:sz w:val="24"/>
          <w:szCs w:val="24"/>
        </w:rPr>
        <w:t>з</w:t>
      </w:r>
      <w:r w:rsidRPr="00A67462">
        <w:rPr>
          <w:rFonts w:ascii="Times New Roman" w:hAnsi="Times New Roman" w:cs="Times New Roman"/>
          <w:sz w:val="24"/>
          <w:szCs w:val="24"/>
        </w:rPr>
        <w:t>водных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можно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разделить</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нелинейные.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является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линейным,</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если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неизвестная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её</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производные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входят</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только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первой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степени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перемножаются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друг</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другом).</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таких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образуют</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а</w:t>
      </w:r>
      <w:r w:rsidRPr="00A67462">
        <w:rPr>
          <w:rFonts w:ascii="Times New Roman" w:hAnsi="Times New Roman" w:cs="Times New Roman"/>
          <w:sz w:val="24"/>
          <w:szCs w:val="24"/>
        </w:rPr>
        <w:t>ф</w:t>
      </w:r>
      <w:r w:rsidRPr="00A67462">
        <w:rPr>
          <w:rFonts w:ascii="Times New Roman" w:hAnsi="Times New Roman" w:cs="Times New Roman"/>
          <w:sz w:val="24"/>
          <w:szCs w:val="24"/>
        </w:rPr>
        <w:t>финное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подпространство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пространства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Теория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ДУ</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развита</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значительно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глубже,</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чем</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теория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нелинейных</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Общий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вид</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дифференциального</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n-</w:t>
      </w:r>
      <w:proofErr w:type="spellStart"/>
      <w:r w:rsidRPr="00A67462">
        <w:rPr>
          <w:rFonts w:ascii="Times New Roman" w:hAnsi="Times New Roman" w:cs="Times New Roman"/>
          <w:sz w:val="24"/>
          <w:szCs w:val="24"/>
        </w:rPr>
        <w:t>го</w:t>
      </w:r>
      <w:proofErr w:type="spellEnd"/>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порядка:</w:t>
      </w:r>
    </w:p>
    <w:p w:rsidR="00CC2105" w:rsidRPr="00A67462" w:rsidRDefault="00CC2105" w:rsidP="00A67462">
      <w:pPr>
        <w:spacing w:after="0" w:line="240" w:lineRule="auto"/>
        <w:ind w:firstLine="709"/>
        <w:jc w:val="center"/>
        <w:rPr>
          <w:rFonts w:ascii="Times New Roman" w:hAnsi="Times New Roman" w:cs="Times New Roman"/>
          <w:sz w:val="24"/>
          <w:szCs w:val="24"/>
        </w:rPr>
      </w:pPr>
      <w:r w:rsidRPr="00A67462">
        <w:rPr>
          <w:rFonts w:ascii="Times New Roman" w:hAnsi="Times New Roman" w:cs="Times New Roman"/>
          <w:noProof/>
          <w:sz w:val="24"/>
          <w:szCs w:val="24"/>
          <w:lang w:eastAsia="ru-RU"/>
        </w:rPr>
        <w:drawing>
          <wp:inline distT="0" distB="0" distL="0" distR="0" wp14:anchorId="77D39E07" wp14:editId="0C625A2C">
            <wp:extent cx="4610100" cy="238125"/>
            <wp:effectExtent l="19050" t="0" r="0" b="0"/>
            <wp:docPr id="34" name="Рисунок 34" descr="~p_{n}(x)y^{(n)}(x) + p_{n-1}(x) y^{(n-1)}(x) + \cdots + p_0(x) y(x) = 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_{n}(x)y^{(n)}(x) + p_{n-1}(x) y^{(n-1)}(x) + \cdots + p_0(x) y(x) = r(x),"/>
                    <pic:cNvPicPr>
                      <a:picLocks noChangeAspect="1" noChangeArrowheads="1"/>
                    </pic:cNvPicPr>
                  </pic:nvPicPr>
                  <pic:blipFill>
                    <a:blip r:embed="rId13" cstate="print"/>
                    <a:srcRect/>
                    <a:stretch>
                      <a:fillRect/>
                    </a:stretch>
                  </pic:blipFill>
                  <pic:spPr bwMode="auto">
                    <a:xfrm>
                      <a:off x="0" y="0"/>
                      <a:ext cx="4610100" cy="238125"/>
                    </a:xfrm>
                    <a:prstGeom prst="rect">
                      <a:avLst/>
                    </a:prstGeom>
                    <a:noFill/>
                    <a:ln w="9525">
                      <a:noFill/>
                      <a:miter lim="800000"/>
                      <a:headEnd/>
                      <a:tailEnd/>
                    </a:ln>
                  </pic:spPr>
                </pic:pic>
              </a:graphicData>
            </a:graphic>
          </wp:inline>
        </w:drawing>
      </w:r>
    </w:p>
    <w:p w:rsidR="00A67462" w:rsidRDefault="007C7046" w:rsidP="00A67462">
      <w:pPr>
        <w:spacing w:after="0" w:line="240" w:lineRule="auto"/>
        <w:jc w:val="both"/>
        <w:rPr>
          <w:rFonts w:ascii="Times New Roman" w:hAnsi="Times New Roman" w:cs="Times New Roman"/>
          <w:sz w:val="24"/>
          <w:szCs w:val="24"/>
        </w:rPr>
      </w:pPr>
      <w:r w:rsidRPr="00A67462">
        <w:rPr>
          <w:rFonts w:ascii="Times New Roman" w:hAnsi="Times New Roman" w:cs="Times New Roman"/>
          <w:sz w:val="24"/>
          <w:szCs w:val="24"/>
        </w:rPr>
        <w:t>г</w:t>
      </w:r>
      <w:r w:rsidR="00CC2105" w:rsidRPr="00A67462">
        <w:rPr>
          <w:rFonts w:ascii="Times New Roman" w:hAnsi="Times New Roman" w:cs="Times New Roman"/>
          <w:sz w:val="24"/>
          <w:szCs w:val="24"/>
        </w:rPr>
        <w:t>де</w:t>
      </w:r>
      <w:r w:rsidRPr="00A67462">
        <w:rPr>
          <w:rFonts w:ascii="Times New Roman" w:hAnsi="Times New Roman" w:cs="Times New Roman"/>
          <w:sz w:val="24"/>
          <w:szCs w:val="24"/>
        </w:rPr>
        <w:t xml:space="preserve"> </w:t>
      </w:r>
      <w:proofErr w:type="spellStart"/>
      <w:r w:rsidR="00CC2105" w:rsidRPr="00A67462">
        <w:rPr>
          <w:rFonts w:ascii="Times New Roman" w:hAnsi="Times New Roman" w:cs="Times New Roman"/>
          <w:sz w:val="24"/>
          <w:szCs w:val="24"/>
        </w:rPr>
        <w:t>pi</w:t>
      </w:r>
      <w:proofErr w:type="spellEnd"/>
      <w:r w:rsidR="00CC2105" w:rsidRPr="00A67462">
        <w:rPr>
          <w:rFonts w:ascii="Times New Roman" w:hAnsi="Times New Roman" w:cs="Times New Roman"/>
          <w:sz w:val="24"/>
          <w:szCs w:val="24"/>
        </w:rPr>
        <w:t>(x)</w:t>
      </w:r>
      <w:r w:rsidR="007C0C6A" w:rsidRPr="00A67462">
        <w:rPr>
          <w:rFonts w:ascii="Times New Roman" w:hAnsi="Times New Roman" w:cs="Times New Roman"/>
          <w:sz w:val="24"/>
          <w:szCs w:val="24"/>
        </w:rPr>
        <w:t xml:space="preserve"> </w:t>
      </w:r>
      <w:r w:rsidRPr="00A67462">
        <w:rPr>
          <w:rFonts w:ascii="Times New Roman" w:hAnsi="Times New Roman" w:cs="Times New Roman"/>
          <w:sz w:val="24"/>
          <w:szCs w:val="24"/>
        </w:rPr>
        <w:t>–</w:t>
      </w:r>
      <w:r w:rsidR="007C0C6A"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известные</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функции</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независимой</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переменной,</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называемые</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коэффициентами</w:t>
      </w:r>
      <w:r w:rsidRPr="00A67462">
        <w:rPr>
          <w:rFonts w:ascii="Times New Roman" w:hAnsi="Times New Roman" w:cs="Times New Roman"/>
          <w:sz w:val="24"/>
          <w:szCs w:val="24"/>
        </w:rPr>
        <w:t xml:space="preserve"> </w:t>
      </w:r>
      <w:r w:rsidR="00CC2105" w:rsidRPr="00A67462">
        <w:rPr>
          <w:rFonts w:ascii="Times New Roman" w:hAnsi="Times New Roman" w:cs="Times New Roman"/>
          <w:sz w:val="24"/>
          <w:szCs w:val="24"/>
        </w:rPr>
        <w:t>ура</w:t>
      </w:r>
      <w:r w:rsidR="00CC2105" w:rsidRPr="00A67462">
        <w:rPr>
          <w:rFonts w:ascii="Times New Roman" w:hAnsi="Times New Roman" w:cs="Times New Roman"/>
          <w:sz w:val="24"/>
          <w:szCs w:val="24"/>
        </w:rPr>
        <w:t>в</w:t>
      </w:r>
      <w:r w:rsidR="00CC2105" w:rsidRPr="00A67462">
        <w:rPr>
          <w:rFonts w:ascii="Times New Roman" w:hAnsi="Times New Roman" w:cs="Times New Roman"/>
          <w:sz w:val="24"/>
          <w:szCs w:val="24"/>
        </w:rPr>
        <w:t>нения.</w:t>
      </w:r>
      <w:r w:rsidRPr="00A67462">
        <w:rPr>
          <w:rFonts w:ascii="Times New Roman" w:hAnsi="Times New Roman" w:cs="Times New Roman"/>
          <w:sz w:val="24"/>
          <w:szCs w:val="24"/>
        </w:rPr>
        <w:t xml:space="preserve"> </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Функция</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r(x)</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правой</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части</w:t>
      </w:r>
      <w:r w:rsidR="007C7046"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называется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свободным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членом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(единственное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слагаемое,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независящее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от</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неизвестной</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функции)</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Важным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классом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линейных</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w:t>
      </w:r>
      <w:r w:rsidRPr="00A67462">
        <w:rPr>
          <w:rFonts w:ascii="Times New Roman" w:hAnsi="Times New Roman" w:cs="Times New Roman"/>
          <w:sz w:val="24"/>
          <w:szCs w:val="24"/>
        </w:rPr>
        <w:t>я</w:t>
      </w:r>
      <w:r w:rsidRPr="00A67462">
        <w:rPr>
          <w:rFonts w:ascii="Times New Roman" w:hAnsi="Times New Roman" w:cs="Times New Roman"/>
          <w:sz w:val="24"/>
          <w:szCs w:val="24"/>
        </w:rPr>
        <w:t>ются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постоянными</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коэффициентами.</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Под</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классом</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линейных</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являются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однородные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w:t>
      </w:r>
      <w:r w:rsidRPr="00A67462">
        <w:rPr>
          <w:rFonts w:ascii="Times New Roman" w:hAnsi="Times New Roman" w:cs="Times New Roman"/>
          <w:sz w:val="24"/>
          <w:szCs w:val="24"/>
        </w:rPr>
        <w:t>е</w:t>
      </w:r>
      <w:r w:rsidRPr="00A67462">
        <w:rPr>
          <w:rFonts w:ascii="Times New Roman" w:hAnsi="Times New Roman" w:cs="Times New Roman"/>
          <w:sz w:val="24"/>
          <w:szCs w:val="24"/>
        </w:rPr>
        <w:t>ния</w:t>
      </w:r>
      <w:r w:rsidR="00882279" w:rsidRPr="00A67462">
        <w:rPr>
          <w:rFonts w:ascii="Times New Roman" w:hAnsi="Times New Roman" w:cs="Times New Roman"/>
          <w:sz w:val="24"/>
          <w:szCs w:val="24"/>
        </w:rPr>
        <w:t xml:space="preserve"> – </w:t>
      </w:r>
      <w:r w:rsidRPr="00A67462">
        <w:rPr>
          <w:rFonts w:ascii="Times New Roman" w:hAnsi="Times New Roman" w:cs="Times New Roman"/>
          <w:sz w:val="24"/>
          <w:szCs w:val="24"/>
        </w:rPr>
        <w:t>уравнения,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которые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содержат</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свободного</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члена:</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r(x)=0.</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Для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однородных</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w:t>
      </w:r>
      <w:r w:rsidRPr="00A67462">
        <w:rPr>
          <w:rFonts w:ascii="Times New Roman" w:hAnsi="Times New Roman" w:cs="Times New Roman"/>
          <w:sz w:val="24"/>
          <w:szCs w:val="24"/>
        </w:rPr>
        <w:t>н</w:t>
      </w:r>
      <w:r w:rsidRPr="00A67462">
        <w:rPr>
          <w:rFonts w:ascii="Times New Roman" w:hAnsi="Times New Roman" w:cs="Times New Roman"/>
          <w:sz w:val="24"/>
          <w:szCs w:val="24"/>
        </w:rPr>
        <w:t>циальных</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уравнений</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выполняется</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принцип</w:t>
      </w:r>
      <w:r w:rsidR="00BF56FD" w:rsidRPr="00A67462">
        <w:rPr>
          <w:rFonts w:ascii="Times New Roman" w:hAnsi="Times New Roman" w:cs="Times New Roman"/>
          <w:sz w:val="24"/>
          <w:szCs w:val="24"/>
        </w:rPr>
        <w:t xml:space="preserve"> </w:t>
      </w:r>
      <w:r w:rsidRPr="00A67462">
        <w:rPr>
          <w:rFonts w:ascii="Times New Roman" w:hAnsi="Times New Roman" w:cs="Times New Roman"/>
          <w:sz w:val="24"/>
          <w:szCs w:val="24"/>
        </w:rPr>
        <w:t>суперпозиции:</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линейная</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комбинация</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решений</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такого</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также</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будет</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его</w:t>
      </w:r>
      <w:r w:rsidR="00A67462"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решением.</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Все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остальные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называются</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неоднородными</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дифференциальными</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уравнениями.</w:t>
      </w:r>
    </w:p>
    <w:p w:rsidR="00CC2105" w:rsidRPr="00A67462" w:rsidRDefault="00CC2105" w:rsidP="00A67462">
      <w:pPr>
        <w:spacing w:after="0" w:line="240" w:lineRule="auto"/>
        <w:ind w:firstLine="709"/>
        <w:jc w:val="both"/>
        <w:rPr>
          <w:rFonts w:ascii="Times New Roman" w:hAnsi="Times New Roman" w:cs="Times New Roman"/>
          <w:sz w:val="24"/>
          <w:szCs w:val="24"/>
        </w:rPr>
      </w:pPr>
      <w:r w:rsidRPr="00A67462">
        <w:rPr>
          <w:rFonts w:ascii="Times New Roman" w:hAnsi="Times New Roman" w:cs="Times New Roman"/>
          <w:sz w:val="24"/>
          <w:szCs w:val="24"/>
        </w:rPr>
        <w:t>Нелинейные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дифференциальные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уравнения</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общем</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случае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имеют</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разработанных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методов</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решения,</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кроме</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некоторых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частных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классов.</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В</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некоторых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случаях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(с</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применением</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тех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или</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иных</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приближений)</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они</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могут</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быть</w:t>
      </w:r>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сведены</w:t>
      </w:r>
      <w:r w:rsidR="004A2571" w:rsidRPr="00A67462">
        <w:rPr>
          <w:rFonts w:ascii="Times New Roman" w:hAnsi="Times New Roman" w:cs="Times New Roman"/>
          <w:sz w:val="24"/>
          <w:szCs w:val="24"/>
        </w:rPr>
        <w:t xml:space="preserve"> </w:t>
      </w:r>
      <w:proofErr w:type="gramStart"/>
      <w:r w:rsidRPr="00A67462">
        <w:rPr>
          <w:rFonts w:ascii="Times New Roman" w:hAnsi="Times New Roman" w:cs="Times New Roman"/>
          <w:sz w:val="24"/>
          <w:szCs w:val="24"/>
        </w:rPr>
        <w:t>к</w:t>
      </w:r>
      <w:proofErr w:type="gramEnd"/>
      <w:r w:rsidR="004A2571" w:rsidRPr="00A67462">
        <w:rPr>
          <w:rFonts w:ascii="Times New Roman" w:hAnsi="Times New Roman" w:cs="Times New Roman"/>
          <w:sz w:val="24"/>
          <w:szCs w:val="24"/>
        </w:rPr>
        <w:t xml:space="preserve"> </w:t>
      </w:r>
      <w:r w:rsidRPr="00A67462">
        <w:rPr>
          <w:rFonts w:ascii="Times New Roman" w:hAnsi="Times New Roman" w:cs="Times New Roman"/>
          <w:sz w:val="24"/>
          <w:szCs w:val="24"/>
        </w:rPr>
        <w:t>линейным.</w:t>
      </w:r>
    </w:p>
    <w:p w:rsidR="0026543C" w:rsidRPr="00A67462" w:rsidRDefault="0026543C" w:rsidP="00A67462">
      <w:pPr>
        <w:spacing w:after="0" w:line="240" w:lineRule="auto"/>
        <w:ind w:firstLine="709"/>
        <w:rPr>
          <w:rFonts w:ascii="Times New Roman" w:eastAsia="Times New Roman" w:hAnsi="Times New Roman" w:cs="Times New Roman"/>
          <w:i/>
          <w:sz w:val="24"/>
          <w:szCs w:val="24"/>
          <w:lang w:eastAsia="ru-RU"/>
        </w:rPr>
      </w:pPr>
    </w:p>
    <w:p w:rsidR="00CC2105" w:rsidRPr="007C0C6A" w:rsidRDefault="00A7502A" w:rsidP="007C0C6A">
      <w:pPr>
        <w:spacing w:after="0" w:line="240" w:lineRule="auto"/>
        <w:ind w:left="2835"/>
        <w:rPr>
          <w:rFonts w:ascii="Times New Roman" w:eastAsia="Times New Roman" w:hAnsi="Times New Roman" w:cs="Times New Roman"/>
          <w:i/>
          <w:sz w:val="20"/>
          <w:szCs w:val="20"/>
          <w:lang w:eastAsia="ru-RU"/>
        </w:rPr>
      </w:pPr>
      <w:r w:rsidRPr="007C0C6A">
        <w:rPr>
          <w:rFonts w:ascii="Times New Roman" w:eastAsia="Times New Roman" w:hAnsi="Times New Roman" w:cs="Times New Roman"/>
          <w:i/>
          <w:sz w:val="20"/>
          <w:szCs w:val="20"/>
          <w:lang w:eastAsia="ru-RU"/>
        </w:rPr>
        <w:t>Использованные</w:t>
      </w:r>
      <w:r w:rsidR="004A2571">
        <w:rPr>
          <w:rFonts w:ascii="Times New Roman" w:eastAsia="Times New Roman" w:hAnsi="Times New Roman" w:cs="Times New Roman"/>
          <w:i/>
          <w:sz w:val="20"/>
          <w:szCs w:val="20"/>
          <w:lang w:eastAsia="ru-RU"/>
        </w:rPr>
        <w:t xml:space="preserve"> </w:t>
      </w:r>
      <w:r w:rsidRPr="007C0C6A">
        <w:rPr>
          <w:rFonts w:ascii="Times New Roman" w:eastAsia="Times New Roman" w:hAnsi="Times New Roman" w:cs="Times New Roman"/>
          <w:i/>
          <w:sz w:val="20"/>
          <w:szCs w:val="20"/>
          <w:lang w:eastAsia="ru-RU"/>
        </w:rPr>
        <w:t>источники:</w:t>
      </w:r>
    </w:p>
    <w:p w:rsidR="00CC2105" w:rsidRPr="007C0C6A" w:rsidRDefault="007E4DC1" w:rsidP="007C0C6A">
      <w:pPr>
        <w:shd w:val="clear" w:color="auto" w:fill="FFFFFF"/>
        <w:spacing w:after="0" w:line="240" w:lineRule="auto"/>
        <w:ind w:left="2835"/>
        <w:rPr>
          <w:rFonts w:ascii="Times New Roman" w:eastAsia="Times New Roman" w:hAnsi="Times New Roman" w:cs="Times New Roman"/>
          <w:sz w:val="20"/>
          <w:szCs w:val="20"/>
          <w:lang w:eastAsia="ru-RU"/>
        </w:rPr>
      </w:pPr>
      <w:hyperlink r:id="rId14" w:tooltip="Арнольд, Владимир Игоревич" w:history="1">
        <w:r w:rsidR="00CC2105" w:rsidRPr="007C0C6A">
          <w:rPr>
            <w:rFonts w:ascii="Times New Roman" w:eastAsia="Times New Roman" w:hAnsi="Times New Roman" w:cs="Times New Roman"/>
            <w:iCs/>
            <w:sz w:val="20"/>
            <w:szCs w:val="20"/>
            <w:lang w:eastAsia="ru-RU"/>
          </w:rPr>
          <w:t>Арнольд</w:t>
        </w:r>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В.И.</w:t>
        </w:r>
      </w:hyperlink>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sz w:val="20"/>
          <w:szCs w:val="20"/>
          <w:lang w:eastAsia="ru-RU"/>
        </w:rPr>
        <w:t>Обыкновенные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дифференциальные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уравнения.</w:t>
      </w:r>
      <w:r w:rsidR="004A2571">
        <w:rPr>
          <w:rFonts w:ascii="Times New Roman" w:eastAsia="Times New Roman" w:hAnsi="Times New Roman" w:cs="Times New Roman"/>
          <w:sz w:val="20"/>
          <w:szCs w:val="20"/>
          <w:lang w:eastAsia="ru-RU"/>
        </w:rPr>
        <w:t xml:space="preserve"> </w:t>
      </w:r>
      <w:r w:rsid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М.:</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Наука,</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1966.</w:t>
      </w:r>
    </w:p>
    <w:p w:rsidR="00CC2105" w:rsidRPr="007C0C6A" w:rsidRDefault="00CC2105" w:rsidP="007C0C6A">
      <w:pPr>
        <w:shd w:val="clear" w:color="auto" w:fill="FFFFFF"/>
        <w:spacing w:after="0" w:line="240" w:lineRule="auto"/>
        <w:ind w:left="2835"/>
        <w:rPr>
          <w:rFonts w:ascii="Times New Roman" w:eastAsia="Times New Roman" w:hAnsi="Times New Roman" w:cs="Times New Roman"/>
          <w:sz w:val="20"/>
          <w:szCs w:val="20"/>
          <w:lang w:eastAsia="ru-RU"/>
        </w:rPr>
      </w:pPr>
      <w:proofErr w:type="gramStart"/>
      <w:r w:rsidRPr="007C0C6A">
        <w:rPr>
          <w:rFonts w:ascii="Times New Roman" w:eastAsia="Times New Roman" w:hAnsi="Times New Roman" w:cs="Times New Roman"/>
          <w:iCs/>
          <w:sz w:val="20"/>
          <w:szCs w:val="20"/>
          <w:lang w:eastAsia="ru-RU"/>
        </w:rPr>
        <w:t>Петровский</w:t>
      </w:r>
      <w:proofErr w:type="gramEnd"/>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И.Г.</w:t>
      </w:r>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sz w:val="20"/>
          <w:szCs w:val="20"/>
          <w:lang w:eastAsia="ru-RU"/>
        </w:rPr>
        <w:t>Лекции</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по</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теории</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обыкновенных</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дифференциальных</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ура</w:t>
      </w:r>
      <w:r w:rsidRPr="007C0C6A">
        <w:rPr>
          <w:rFonts w:ascii="Times New Roman" w:eastAsia="Times New Roman" w:hAnsi="Times New Roman" w:cs="Times New Roman"/>
          <w:sz w:val="20"/>
          <w:szCs w:val="20"/>
          <w:lang w:eastAsia="ru-RU"/>
        </w:rPr>
        <w:t>в</w:t>
      </w:r>
      <w:r w:rsidRPr="007C0C6A">
        <w:rPr>
          <w:rFonts w:ascii="Times New Roman" w:eastAsia="Times New Roman" w:hAnsi="Times New Roman" w:cs="Times New Roman"/>
          <w:sz w:val="20"/>
          <w:szCs w:val="20"/>
          <w:lang w:eastAsia="ru-RU"/>
        </w:rPr>
        <w:t>нений.</w:t>
      </w:r>
      <w:r w:rsidR="004A2571">
        <w:rPr>
          <w:rFonts w:ascii="Times New Roman" w:eastAsia="Times New Roman" w:hAnsi="Times New Roman" w:cs="Times New Roman"/>
          <w:sz w:val="20"/>
          <w:szCs w:val="20"/>
          <w:lang w:eastAsia="ru-RU"/>
        </w:rPr>
        <w:t xml:space="preserve"> </w:t>
      </w:r>
      <w:r w:rsid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w:t>
      </w:r>
      <w:r w:rsidR="00587207">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Наука,</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1970.</w:t>
      </w:r>
    </w:p>
    <w:p w:rsidR="00CC2105" w:rsidRPr="007C0C6A" w:rsidRDefault="00CC2105" w:rsidP="007C0C6A">
      <w:pPr>
        <w:shd w:val="clear" w:color="auto" w:fill="FFFFFF"/>
        <w:spacing w:after="0" w:line="240" w:lineRule="auto"/>
        <w:ind w:left="2835"/>
        <w:rPr>
          <w:rFonts w:ascii="Times New Roman" w:eastAsia="Times New Roman" w:hAnsi="Times New Roman" w:cs="Times New Roman"/>
          <w:sz w:val="20"/>
          <w:szCs w:val="20"/>
          <w:lang w:eastAsia="ru-RU"/>
        </w:rPr>
      </w:pPr>
      <w:r w:rsidRPr="007C0C6A">
        <w:rPr>
          <w:rFonts w:ascii="Times New Roman" w:eastAsia="Times New Roman" w:hAnsi="Times New Roman" w:cs="Times New Roman"/>
          <w:iCs/>
          <w:sz w:val="20"/>
          <w:szCs w:val="20"/>
          <w:lang w:eastAsia="ru-RU"/>
        </w:rPr>
        <w:t>Полянин</w:t>
      </w:r>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А.Д.</w:t>
      </w:r>
      <w:r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iCs/>
          <w:sz w:val="20"/>
          <w:szCs w:val="20"/>
          <w:lang w:eastAsia="ru-RU"/>
        </w:rPr>
        <w:t>Зайцев</w:t>
      </w:r>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В.Ф.</w:t>
      </w:r>
      <w:r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iCs/>
          <w:sz w:val="20"/>
          <w:szCs w:val="20"/>
          <w:lang w:eastAsia="ru-RU"/>
        </w:rPr>
        <w:t>Журов</w:t>
      </w:r>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А.И.</w:t>
      </w:r>
      <w:r w:rsidR="004A2571">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sz w:val="20"/>
          <w:szCs w:val="20"/>
          <w:lang w:eastAsia="ru-RU"/>
        </w:rPr>
        <w:t>Методы</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решения</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нелинейных</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уравн</w:t>
      </w:r>
      <w:r w:rsidRPr="007C0C6A">
        <w:rPr>
          <w:rFonts w:ascii="Times New Roman" w:eastAsia="Times New Roman" w:hAnsi="Times New Roman" w:cs="Times New Roman"/>
          <w:sz w:val="20"/>
          <w:szCs w:val="20"/>
          <w:lang w:eastAsia="ru-RU"/>
        </w:rPr>
        <w:t>е</w:t>
      </w:r>
      <w:r w:rsidRPr="007C0C6A">
        <w:rPr>
          <w:rFonts w:ascii="Times New Roman" w:eastAsia="Times New Roman" w:hAnsi="Times New Roman" w:cs="Times New Roman"/>
          <w:sz w:val="20"/>
          <w:szCs w:val="20"/>
          <w:lang w:eastAsia="ru-RU"/>
        </w:rPr>
        <w:t>ний</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математической</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физики</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и</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механики.</w:t>
      </w:r>
      <w:r w:rsidR="007C0C6A">
        <w:rPr>
          <w:rFonts w:ascii="Times New Roman" w:eastAsia="Times New Roman" w:hAnsi="Times New Roman" w:cs="Times New Roman"/>
          <w:sz w:val="20"/>
          <w:szCs w:val="20"/>
          <w:lang w:eastAsia="ru-RU"/>
        </w:rPr>
        <w:t>-</w:t>
      </w:r>
      <w:r w:rsidR="00587207">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w:t>
      </w:r>
      <w:r w:rsidR="004A2571">
        <w:rPr>
          <w:rFonts w:ascii="Times New Roman" w:eastAsia="Times New Roman" w:hAnsi="Times New Roman" w:cs="Times New Roman"/>
          <w:sz w:val="20"/>
          <w:szCs w:val="20"/>
          <w:lang w:eastAsia="ru-RU"/>
        </w:rPr>
        <w:t xml:space="preserve"> </w:t>
      </w:r>
      <w:proofErr w:type="spellStart"/>
      <w:r w:rsidRPr="007C0C6A">
        <w:rPr>
          <w:rFonts w:ascii="Times New Roman" w:eastAsia="Times New Roman" w:hAnsi="Times New Roman" w:cs="Times New Roman"/>
          <w:sz w:val="20"/>
          <w:szCs w:val="20"/>
          <w:lang w:eastAsia="ru-RU"/>
        </w:rPr>
        <w:t>Физматлит</w:t>
      </w:r>
      <w:proofErr w:type="spellEnd"/>
      <w:r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2005.</w:t>
      </w:r>
    </w:p>
    <w:p w:rsidR="00CC2105" w:rsidRPr="007C0C6A" w:rsidRDefault="007E4DC1" w:rsidP="007C0C6A">
      <w:pPr>
        <w:shd w:val="clear" w:color="auto" w:fill="FFFFFF"/>
        <w:spacing w:after="0" w:line="240" w:lineRule="auto"/>
        <w:ind w:left="2835"/>
        <w:rPr>
          <w:rFonts w:ascii="Times New Roman" w:eastAsia="Times New Roman" w:hAnsi="Times New Roman" w:cs="Times New Roman"/>
          <w:sz w:val="20"/>
          <w:szCs w:val="20"/>
          <w:lang w:eastAsia="ru-RU"/>
        </w:rPr>
      </w:pPr>
      <w:hyperlink r:id="rId15" w:tooltip="Понтрягин, Лев Семёнович" w:history="1">
        <w:r w:rsidR="00CC2105" w:rsidRPr="007C0C6A">
          <w:rPr>
            <w:rFonts w:ascii="Times New Roman" w:eastAsia="Times New Roman" w:hAnsi="Times New Roman" w:cs="Times New Roman"/>
            <w:iCs/>
            <w:sz w:val="20"/>
            <w:szCs w:val="20"/>
            <w:lang w:eastAsia="ru-RU"/>
          </w:rPr>
          <w:t>Понтрягин</w:t>
        </w:r>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Л.С.</w:t>
        </w:r>
      </w:hyperlink>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sz w:val="20"/>
          <w:szCs w:val="20"/>
          <w:lang w:eastAsia="ru-RU"/>
        </w:rPr>
        <w:t>Обыкновенные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дифференциальные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уравнения.</w:t>
      </w:r>
      <w:r w:rsidR="00882279">
        <w:rPr>
          <w:rFonts w:ascii="Times New Roman" w:eastAsia="Times New Roman" w:hAnsi="Times New Roman" w:cs="Times New Roman"/>
          <w:sz w:val="20"/>
          <w:szCs w:val="20"/>
          <w:lang w:eastAsia="ru-RU"/>
        </w:rPr>
        <w:t xml:space="preserve"> </w:t>
      </w:r>
      <w:r w:rsidR="007C0C6A">
        <w:rPr>
          <w:rFonts w:ascii="Times New Roman" w:eastAsia="Times New Roman" w:hAnsi="Times New Roman" w:cs="Times New Roman"/>
          <w:sz w:val="20"/>
          <w:szCs w:val="20"/>
          <w:lang w:eastAsia="ru-RU"/>
        </w:rPr>
        <w:t>-</w:t>
      </w:r>
      <w:r w:rsidR="00882279">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М.:Наука,1974.</w:t>
      </w:r>
    </w:p>
    <w:p w:rsidR="00CC2105" w:rsidRPr="007C0C6A" w:rsidRDefault="007E4DC1" w:rsidP="007C0C6A">
      <w:pPr>
        <w:shd w:val="clear" w:color="auto" w:fill="FFFFFF"/>
        <w:spacing w:after="0" w:line="240" w:lineRule="auto"/>
        <w:ind w:left="2835"/>
        <w:rPr>
          <w:rFonts w:ascii="Times New Roman" w:eastAsia="Times New Roman" w:hAnsi="Times New Roman" w:cs="Times New Roman"/>
          <w:sz w:val="20"/>
          <w:szCs w:val="20"/>
          <w:lang w:eastAsia="ru-RU"/>
        </w:rPr>
      </w:pPr>
      <w:hyperlink r:id="rId16" w:tooltip="Тихонов, Андрей Николаевич" w:history="1">
        <w:r w:rsidR="00CC2105" w:rsidRPr="007C0C6A">
          <w:rPr>
            <w:rFonts w:ascii="Times New Roman" w:eastAsia="Times New Roman" w:hAnsi="Times New Roman" w:cs="Times New Roman"/>
            <w:iCs/>
            <w:sz w:val="20"/>
            <w:szCs w:val="20"/>
            <w:lang w:eastAsia="ru-RU"/>
          </w:rPr>
          <w:t>Тихонов</w:t>
        </w:r>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А.Н.</w:t>
        </w:r>
      </w:hyperlink>
      <w:r w:rsidR="00CC2105"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iCs/>
          <w:sz w:val="20"/>
          <w:szCs w:val="20"/>
          <w:lang w:eastAsia="ru-RU"/>
        </w:rPr>
        <w:t>Васильева</w:t>
      </w:r>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А.Б.</w:t>
      </w:r>
      <w:r w:rsidR="00CC2105"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hyperlink r:id="rId17" w:tooltip="Свешников, Алексей Георгиевич" w:history="1">
        <w:r w:rsidR="00CC2105" w:rsidRPr="007C0C6A">
          <w:rPr>
            <w:rFonts w:ascii="Times New Roman" w:eastAsia="Times New Roman" w:hAnsi="Times New Roman" w:cs="Times New Roman"/>
            <w:iCs/>
            <w:sz w:val="20"/>
            <w:szCs w:val="20"/>
            <w:lang w:eastAsia="ru-RU"/>
          </w:rPr>
          <w:t>Свешников</w:t>
        </w:r>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А.Г.</w:t>
        </w:r>
      </w:hyperlink>
      <w:r w:rsidR="004A2571">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sz w:val="20"/>
          <w:szCs w:val="20"/>
          <w:lang w:eastAsia="ru-RU"/>
        </w:rPr>
        <w:t>Дифференциальные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уравн</w:t>
      </w:r>
      <w:r w:rsidR="00CC2105" w:rsidRPr="007C0C6A">
        <w:rPr>
          <w:rFonts w:ascii="Times New Roman" w:eastAsia="Times New Roman" w:hAnsi="Times New Roman" w:cs="Times New Roman"/>
          <w:sz w:val="20"/>
          <w:szCs w:val="20"/>
          <w:lang w:eastAsia="ru-RU"/>
        </w:rPr>
        <w:t>е</w:t>
      </w:r>
      <w:r w:rsidR="00CC2105" w:rsidRPr="007C0C6A">
        <w:rPr>
          <w:rFonts w:ascii="Times New Roman" w:eastAsia="Times New Roman" w:hAnsi="Times New Roman" w:cs="Times New Roman"/>
          <w:sz w:val="20"/>
          <w:szCs w:val="20"/>
          <w:lang w:eastAsia="ru-RU"/>
        </w:rPr>
        <w:t>ния.</w:t>
      </w:r>
      <w:r w:rsidR="007C0C6A">
        <w:rPr>
          <w:rFonts w:ascii="Times New Roman" w:eastAsia="Times New Roman" w:hAnsi="Times New Roman" w:cs="Times New Roman"/>
          <w:sz w:val="20"/>
          <w:szCs w:val="20"/>
          <w:lang w:eastAsia="ru-RU"/>
        </w:rPr>
        <w:t>-</w:t>
      </w:r>
      <w:r w:rsidR="00CC2105" w:rsidRPr="007C0C6A">
        <w:rPr>
          <w:rFonts w:ascii="Times New Roman" w:eastAsia="Times New Roman" w:hAnsi="Times New Roman" w:cs="Times New Roman"/>
          <w:sz w:val="20"/>
          <w:szCs w:val="20"/>
          <w:lang w:eastAsia="ru-RU"/>
        </w:rPr>
        <w:t>4-еизд.</w:t>
      </w:r>
      <w:r w:rsid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proofErr w:type="spellStart"/>
      <w:r w:rsidR="00CC2105" w:rsidRPr="007C0C6A">
        <w:rPr>
          <w:rFonts w:ascii="Times New Roman" w:eastAsia="Times New Roman" w:hAnsi="Times New Roman" w:cs="Times New Roman"/>
          <w:sz w:val="20"/>
          <w:szCs w:val="20"/>
          <w:lang w:eastAsia="ru-RU"/>
        </w:rPr>
        <w:t>Физматлит</w:t>
      </w:r>
      <w:proofErr w:type="spellEnd"/>
      <w:r w:rsidR="00CC2105" w:rsidRPr="007C0C6A">
        <w:rPr>
          <w:rFonts w:ascii="Times New Roman" w:eastAsia="Times New Roman" w:hAnsi="Times New Roman" w:cs="Times New Roman"/>
          <w:sz w:val="20"/>
          <w:szCs w:val="20"/>
          <w:lang w:eastAsia="ru-RU"/>
        </w:rPr>
        <w:t>,</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2005.</w:t>
      </w:r>
    </w:p>
    <w:p w:rsidR="00CC2105" w:rsidRPr="007C0C6A" w:rsidRDefault="007E4DC1" w:rsidP="007C0C6A">
      <w:pPr>
        <w:shd w:val="clear" w:color="auto" w:fill="FFFFFF"/>
        <w:spacing w:after="0" w:line="240" w:lineRule="auto"/>
        <w:ind w:left="2835"/>
        <w:rPr>
          <w:rFonts w:ascii="Times New Roman" w:eastAsia="Times New Roman" w:hAnsi="Times New Roman" w:cs="Times New Roman"/>
          <w:sz w:val="20"/>
          <w:szCs w:val="20"/>
          <w:lang w:eastAsia="ru-RU"/>
        </w:rPr>
      </w:pPr>
      <w:hyperlink r:id="rId18" w:tooltip="Филиппов, Алексей Фёдорович (учёный)" w:history="1">
        <w:r w:rsidR="00CC2105" w:rsidRPr="007C0C6A">
          <w:rPr>
            <w:rFonts w:ascii="Times New Roman" w:eastAsia="Times New Roman" w:hAnsi="Times New Roman" w:cs="Times New Roman"/>
            <w:iCs/>
            <w:sz w:val="20"/>
            <w:szCs w:val="20"/>
            <w:lang w:eastAsia="ru-RU"/>
          </w:rPr>
          <w:t>Филиппов</w:t>
        </w:r>
        <w:r w:rsidR="002F029B">
          <w:rPr>
            <w:rFonts w:ascii="Times New Roman" w:eastAsia="Times New Roman" w:hAnsi="Times New Roman" w:cs="Times New Roman"/>
            <w:iCs/>
            <w:sz w:val="20"/>
            <w:szCs w:val="20"/>
            <w:lang w:eastAsia="ru-RU"/>
          </w:rPr>
          <w:t xml:space="preserve"> </w:t>
        </w:r>
        <w:r w:rsidR="00CC2105" w:rsidRPr="007C0C6A">
          <w:rPr>
            <w:rFonts w:ascii="Times New Roman" w:eastAsia="Times New Roman" w:hAnsi="Times New Roman" w:cs="Times New Roman"/>
            <w:iCs/>
            <w:sz w:val="20"/>
            <w:szCs w:val="20"/>
            <w:lang w:eastAsia="ru-RU"/>
          </w:rPr>
          <w:t>А.Ф.</w:t>
        </w:r>
      </w:hyperlink>
      <w:r w:rsidR="004A2571">
        <w:rPr>
          <w:rFonts w:ascii="Times New Roman" w:eastAsia="Times New Roman" w:hAnsi="Times New Roman" w:cs="Times New Roman"/>
          <w:iCs/>
          <w:sz w:val="20"/>
          <w:szCs w:val="20"/>
          <w:lang w:eastAsia="ru-RU"/>
        </w:rPr>
        <w:t xml:space="preserve"> </w:t>
      </w:r>
      <w:hyperlink r:id="rId19" w:history="1">
        <w:r w:rsidR="00CC2105" w:rsidRPr="007C0C6A">
          <w:rPr>
            <w:rFonts w:ascii="Times New Roman" w:eastAsia="Times New Roman" w:hAnsi="Times New Roman" w:cs="Times New Roman"/>
            <w:sz w:val="20"/>
            <w:szCs w:val="20"/>
            <w:lang w:eastAsia="ru-RU"/>
          </w:rPr>
          <w:t>Введение</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в</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теорию</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дифференциальных</w:t>
        </w:r>
        <w:r w:rsidR="004A2571">
          <w:rPr>
            <w:rFonts w:ascii="Times New Roman" w:eastAsia="Times New Roman" w:hAnsi="Times New Roman" w:cs="Times New Roman"/>
            <w:sz w:val="20"/>
            <w:szCs w:val="20"/>
            <w:lang w:eastAsia="ru-RU"/>
          </w:rPr>
          <w:t xml:space="preserve"> </w:t>
        </w:r>
        <w:r w:rsidR="00CC2105" w:rsidRPr="007C0C6A">
          <w:rPr>
            <w:rFonts w:ascii="Times New Roman" w:eastAsia="Times New Roman" w:hAnsi="Times New Roman" w:cs="Times New Roman"/>
            <w:sz w:val="20"/>
            <w:szCs w:val="20"/>
            <w:lang w:eastAsia="ru-RU"/>
          </w:rPr>
          <w:t>уравнений</w:t>
        </w:r>
      </w:hyperlink>
      <w:r w:rsidR="00CC2105" w:rsidRPr="007C0C6A">
        <w:rPr>
          <w:rFonts w:ascii="Times New Roman" w:eastAsia="Times New Roman" w:hAnsi="Times New Roman" w:cs="Times New Roman"/>
          <w:sz w:val="20"/>
          <w:szCs w:val="20"/>
          <w:lang w:eastAsia="ru-RU"/>
        </w:rPr>
        <w:t>.</w:t>
      </w:r>
      <w:r w:rsidR="007C0C6A">
        <w:rPr>
          <w:rFonts w:ascii="Times New Roman" w:eastAsia="Times New Roman" w:hAnsi="Times New Roman" w:cs="Times New Roman"/>
          <w:sz w:val="20"/>
          <w:szCs w:val="20"/>
          <w:lang w:eastAsia="ru-RU"/>
        </w:rPr>
        <w:t>-</w:t>
      </w:r>
      <w:r w:rsidR="00CC2105" w:rsidRPr="007C0C6A">
        <w:rPr>
          <w:rFonts w:ascii="Times New Roman" w:eastAsia="Times New Roman" w:hAnsi="Times New Roman" w:cs="Times New Roman"/>
          <w:sz w:val="20"/>
          <w:szCs w:val="20"/>
          <w:lang w:eastAsia="ru-RU"/>
        </w:rPr>
        <w:t>Изд.2-е.</w:t>
      </w:r>
      <w:r w:rsidR="007C0C6A">
        <w:rPr>
          <w:rFonts w:ascii="Times New Roman" w:eastAsia="Times New Roman" w:hAnsi="Times New Roman" w:cs="Times New Roman"/>
          <w:sz w:val="20"/>
          <w:szCs w:val="20"/>
          <w:lang w:eastAsia="ru-RU"/>
        </w:rPr>
        <w:t>-</w:t>
      </w:r>
      <w:r w:rsidR="00CC2105" w:rsidRPr="007C0C6A">
        <w:rPr>
          <w:rFonts w:ascii="Times New Roman" w:eastAsia="Times New Roman" w:hAnsi="Times New Roman" w:cs="Times New Roman"/>
          <w:sz w:val="20"/>
          <w:szCs w:val="20"/>
          <w:lang w:eastAsia="ru-RU"/>
        </w:rPr>
        <w:t>2007.</w:t>
      </w:r>
      <w:r w:rsidR="007C0C6A">
        <w:rPr>
          <w:rFonts w:ascii="Times New Roman" w:eastAsia="Times New Roman" w:hAnsi="Times New Roman" w:cs="Times New Roman"/>
          <w:sz w:val="20"/>
          <w:szCs w:val="20"/>
          <w:lang w:eastAsia="ru-RU"/>
        </w:rPr>
        <w:t>-</w:t>
      </w:r>
      <w:r w:rsidR="00CC2105" w:rsidRPr="007C0C6A">
        <w:rPr>
          <w:rFonts w:ascii="Times New Roman" w:eastAsia="Times New Roman" w:hAnsi="Times New Roman" w:cs="Times New Roman"/>
          <w:sz w:val="20"/>
          <w:szCs w:val="20"/>
          <w:lang w:eastAsia="ru-RU"/>
        </w:rPr>
        <w:t>240с.</w:t>
      </w:r>
      <w:r w:rsidR="007C0C6A">
        <w:rPr>
          <w:rFonts w:ascii="Times New Roman" w:eastAsia="Times New Roman" w:hAnsi="Times New Roman" w:cs="Times New Roman"/>
          <w:sz w:val="20"/>
          <w:szCs w:val="20"/>
          <w:lang w:eastAsia="ru-RU"/>
        </w:rPr>
        <w:t>-</w:t>
      </w:r>
      <w:hyperlink r:id="rId20" w:history="1">
        <w:r w:rsidR="00CC2105" w:rsidRPr="007C0C6A">
          <w:rPr>
            <w:rFonts w:ascii="Times New Roman" w:eastAsia="Times New Roman" w:hAnsi="Times New Roman" w:cs="Times New Roman"/>
            <w:sz w:val="20"/>
            <w:szCs w:val="20"/>
            <w:lang w:eastAsia="ru-RU"/>
          </w:rPr>
          <w:t>ISBN5354004160</w:t>
        </w:r>
      </w:hyperlink>
      <w:r w:rsidR="00CC2105" w:rsidRPr="007C0C6A">
        <w:rPr>
          <w:rFonts w:ascii="Times New Roman" w:eastAsia="Times New Roman" w:hAnsi="Times New Roman" w:cs="Times New Roman"/>
          <w:sz w:val="20"/>
          <w:szCs w:val="20"/>
          <w:lang w:eastAsia="ru-RU"/>
        </w:rPr>
        <w:t>.</w:t>
      </w:r>
    </w:p>
    <w:p w:rsidR="00CC2105" w:rsidRPr="00A67462" w:rsidRDefault="00CC2105" w:rsidP="007C0C6A">
      <w:pPr>
        <w:shd w:val="clear" w:color="auto" w:fill="FFFFFF"/>
        <w:spacing w:after="0" w:line="240" w:lineRule="auto"/>
        <w:ind w:left="2835"/>
        <w:rPr>
          <w:rFonts w:ascii="Times New Roman" w:eastAsia="Times New Roman" w:hAnsi="Times New Roman" w:cs="Times New Roman"/>
          <w:sz w:val="20"/>
          <w:szCs w:val="20"/>
          <w:lang w:val="en-US" w:eastAsia="ru-RU"/>
        </w:rPr>
      </w:pPr>
      <w:r w:rsidRPr="007C0C6A">
        <w:rPr>
          <w:rFonts w:ascii="Times New Roman" w:eastAsia="Times New Roman" w:hAnsi="Times New Roman" w:cs="Times New Roman"/>
          <w:iCs/>
          <w:sz w:val="20"/>
          <w:szCs w:val="20"/>
          <w:lang w:eastAsia="ru-RU"/>
        </w:rPr>
        <w:t>Чарльз</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Генри</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Эдвардс,</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Дэвид</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Э.</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Пенни.</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sz w:val="20"/>
          <w:szCs w:val="20"/>
          <w:lang w:eastAsia="ru-RU"/>
        </w:rPr>
        <w:t>Дифференциальные</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уравнения</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и</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пр</w:t>
      </w:r>
      <w:r w:rsidRPr="007C0C6A">
        <w:rPr>
          <w:rFonts w:ascii="Times New Roman" w:eastAsia="Times New Roman" w:hAnsi="Times New Roman" w:cs="Times New Roman"/>
          <w:sz w:val="20"/>
          <w:szCs w:val="20"/>
          <w:lang w:eastAsia="ru-RU"/>
        </w:rPr>
        <w:t>о</w:t>
      </w:r>
      <w:r w:rsidRPr="007C0C6A">
        <w:rPr>
          <w:rFonts w:ascii="Times New Roman" w:eastAsia="Times New Roman" w:hAnsi="Times New Roman" w:cs="Times New Roman"/>
          <w:sz w:val="20"/>
          <w:szCs w:val="20"/>
          <w:lang w:eastAsia="ru-RU"/>
        </w:rPr>
        <w:t>блема</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собственных</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значений:</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моделирование</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и</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вычисление</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с</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помощью</w:t>
      </w:r>
      <w:r w:rsidR="00A67462">
        <w:rPr>
          <w:rFonts w:ascii="Times New Roman" w:eastAsia="Times New Roman" w:hAnsi="Times New Roman" w:cs="Times New Roman"/>
          <w:sz w:val="20"/>
          <w:szCs w:val="20"/>
          <w:lang w:eastAsia="ru-RU"/>
        </w:rPr>
        <w:t xml:space="preserve"> </w:t>
      </w:r>
      <w:proofErr w:type="spellStart"/>
      <w:r w:rsidRPr="007C0C6A">
        <w:rPr>
          <w:rFonts w:ascii="Times New Roman" w:eastAsia="Times New Roman" w:hAnsi="Times New Roman" w:cs="Times New Roman"/>
          <w:sz w:val="20"/>
          <w:szCs w:val="20"/>
          <w:lang w:val="en-US" w:eastAsia="ru-RU"/>
        </w:rPr>
        <w:t>Mat</w:t>
      </w:r>
      <w:r w:rsidRPr="007C0C6A">
        <w:rPr>
          <w:rFonts w:ascii="Times New Roman" w:eastAsia="Times New Roman" w:hAnsi="Times New Roman" w:cs="Times New Roman"/>
          <w:sz w:val="20"/>
          <w:szCs w:val="20"/>
          <w:lang w:val="en-US" w:eastAsia="ru-RU"/>
        </w:rPr>
        <w:t>h</w:t>
      </w:r>
      <w:r w:rsidRPr="007C0C6A">
        <w:rPr>
          <w:rFonts w:ascii="Times New Roman" w:eastAsia="Times New Roman" w:hAnsi="Times New Roman" w:cs="Times New Roman"/>
          <w:sz w:val="20"/>
          <w:szCs w:val="20"/>
          <w:lang w:val="en-US" w:eastAsia="ru-RU"/>
        </w:rPr>
        <w:t>ematica</w:t>
      </w:r>
      <w:proofErr w:type="spellEnd"/>
      <w:r w:rsidRPr="00A67462">
        <w:rPr>
          <w:rFonts w:ascii="Times New Roman" w:eastAsia="Times New Roman" w:hAnsi="Times New Roman" w:cs="Times New Roman"/>
          <w:sz w:val="20"/>
          <w:szCs w:val="20"/>
          <w:lang w:val="en-US" w:eastAsia="ru-RU"/>
        </w:rPr>
        <w:t>,</w:t>
      </w:r>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Maple</w:t>
      </w:r>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eastAsia="ru-RU"/>
        </w:rPr>
        <w:t>и</w:t>
      </w:r>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MATLAB</w:t>
      </w:r>
      <w:r w:rsidRPr="00A67462">
        <w:rPr>
          <w:rFonts w:ascii="Times New Roman" w:eastAsia="Times New Roman" w:hAnsi="Times New Roman" w:cs="Times New Roman"/>
          <w:sz w:val="20"/>
          <w:szCs w:val="20"/>
          <w:lang w:val="en-US" w:eastAsia="ru-RU"/>
        </w:rPr>
        <w:t>=</w:t>
      </w:r>
      <w:r w:rsidRPr="007C0C6A">
        <w:rPr>
          <w:rFonts w:ascii="Times New Roman" w:eastAsia="Times New Roman" w:hAnsi="Times New Roman" w:cs="Times New Roman"/>
          <w:sz w:val="20"/>
          <w:szCs w:val="20"/>
          <w:lang w:val="en-US" w:eastAsia="ru-RU"/>
        </w:rPr>
        <w:t>Differential</w:t>
      </w:r>
      <w:r w:rsidR="002F029B" w:rsidRPr="00A67462">
        <w:rPr>
          <w:rFonts w:ascii="Times New Roman" w:eastAsia="Times New Roman" w:hAnsi="Times New Roman" w:cs="Times New Roman"/>
          <w:sz w:val="20"/>
          <w:szCs w:val="20"/>
          <w:lang w:val="en-US" w:eastAsia="ru-RU"/>
        </w:rPr>
        <w:t xml:space="preserve"> </w:t>
      </w:r>
      <w:proofErr w:type="spellStart"/>
      <w:r w:rsidRPr="007C0C6A">
        <w:rPr>
          <w:rFonts w:ascii="Times New Roman" w:eastAsia="Times New Roman" w:hAnsi="Times New Roman" w:cs="Times New Roman"/>
          <w:sz w:val="20"/>
          <w:szCs w:val="20"/>
          <w:lang w:val="en-US" w:eastAsia="ru-RU"/>
        </w:rPr>
        <w:t>Equationsand</w:t>
      </w:r>
      <w:proofErr w:type="spellEnd"/>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Boundary</w:t>
      </w:r>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Value</w:t>
      </w:r>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Problems</w:t>
      </w:r>
      <w:r w:rsidRPr="00A67462">
        <w:rPr>
          <w:rFonts w:ascii="Times New Roman" w:eastAsia="Times New Roman" w:hAnsi="Times New Roman" w:cs="Times New Roman"/>
          <w:sz w:val="20"/>
          <w:szCs w:val="20"/>
          <w:lang w:val="en-US" w:eastAsia="ru-RU"/>
        </w:rPr>
        <w:t>:</w:t>
      </w:r>
      <w:r w:rsidR="00363179" w:rsidRPr="00363179">
        <w:rPr>
          <w:rFonts w:ascii="Times New Roman" w:eastAsia="Times New Roman" w:hAnsi="Times New Roman" w:cs="Times New Roman"/>
          <w:sz w:val="20"/>
          <w:szCs w:val="20"/>
          <w:lang w:val="en-US" w:eastAsia="ru-RU"/>
        </w:rPr>
        <w:t xml:space="preserve"> </w:t>
      </w:r>
      <w:proofErr w:type="spellStart"/>
      <w:r w:rsidRPr="007C0C6A">
        <w:rPr>
          <w:rFonts w:ascii="Times New Roman" w:eastAsia="Times New Roman" w:hAnsi="Times New Roman" w:cs="Times New Roman"/>
          <w:sz w:val="20"/>
          <w:szCs w:val="20"/>
          <w:lang w:val="en-US" w:eastAsia="ru-RU"/>
        </w:rPr>
        <w:t>Computingand</w:t>
      </w:r>
      <w:proofErr w:type="spellEnd"/>
      <w:r w:rsidR="002F029B" w:rsidRPr="00A67462">
        <w:rPr>
          <w:rFonts w:ascii="Times New Roman" w:eastAsia="Times New Roman" w:hAnsi="Times New Roman" w:cs="Times New Roman"/>
          <w:sz w:val="20"/>
          <w:szCs w:val="20"/>
          <w:lang w:val="en-US" w:eastAsia="ru-RU"/>
        </w:rPr>
        <w:t xml:space="preserve"> </w:t>
      </w:r>
      <w:r w:rsidRPr="007C0C6A">
        <w:rPr>
          <w:rFonts w:ascii="Times New Roman" w:eastAsia="Times New Roman" w:hAnsi="Times New Roman" w:cs="Times New Roman"/>
          <w:sz w:val="20"/>
          <w:szCs w:val="20"/>
          <w:lang w:val="en-US" w:eastAsia="ru-RU"/>
        </w:rPr>
        <w:t>Modeling</w:t>
      </w:r>
      <w:r w:rsidRPr="00A67462">
        <w:rPr>
          <w:rFonts w:ascii="Times New Roman" w:eastAsia="Times New Roman" w:hAnsi="Times New Roman" w:cs="Times New Roman"/>
          <w:sz w:val="20"/>
          <w:szCs w:val="20"/>
          <w:lang w:val="en-US" w:eastAsia="ru-RU"/>
        </w:rPr>
        <w:t>.</w:t>
      </w:r>
      <w:r w:rsidR="007C0C6A" w:rsidRPr="00A67462">
        <w:rPr>
          <w:rFonts w:ascii="Times New Roman" w:eastAsia="Times New Roman" w:hAnsi="Times New Roman" w:cs="Times New Roman"/>
          <w:sz w:val="20"/>
          <w:szCs w:val="20"/>
          <w:lang w:val="en-US" w:eastAsia="ru-RU"/>
        </w:rPr>
        <w:t xml:space="preserve"> - </w:t>
      </w:r>
      <w:r w:rsidRPr="00A67462">
        <w:rPr>
          <w:rFonts w:ascii="Times New Roman" w:eastAsia="Times New Roman" w:hAnsi="Times New Roman" w:cs="Times New Roman"/>
          <w:sz w:val="20"/>
          <w:szCs w:val="20"/>
          <w:lang w:val="en-US" w:eastAsia="ru-RU"/>
        </w:rPr>
        <w:t>3-</w:t>
      </w:r>
      <w:proofErr w:type="spellStart"/>
      <w:r w:rsidRPr="007C0C6A">
        <w:rPr>
          <w:rFonts w:ascii="Times New Roman" w:eastAsia="Times New Roman" w:hAnsi="Times New Roman" w:cs="Times New Roman"/>
          <w:sz w:val="20"/>
          <w:szCs w:val="20"/>
          <w:lang w:eastAsia="ru-RU"/>
        </w:rPr>
        <w:t>еизд</w:t>
      </w:r>
      <w:proofErr w:type="spellEnd"/>
      <w:r w:rsidRPr="00A67462">
        <w:rPr>
          <w:rFonts w:ascii="Times New Roman" w:eastAsia="Times New Roman" w:hAnsi="Times New Roman" w:cs="Times New Roman"/>
          <w:sz w:val="20"/>
          <w:szCs w:val="20"/>
          <w:lang w:val="en-US" w:eastAsia="ru-RU"/>
        </w:rPr>
        <w:t>.</w:t>
      </w:r>
      <w:r w:rsidR="007C0C6A" w:rsidRPr="00A67462">
        <w:rPr>
          <w:rFonts w:ascii="Times New Roman" w:eastAsia="Times New Roman" w:hAnsi="Times New Roman" w:cs="Times New Roman"/>
          <w:sz w:val="20"/>
          <w:szCs w:val="20"/>
          <w:lang w:val="en-US" w:eastAsia="ru-RU"/>
        </w:rPr>
        <w:t xml:space="preserve"> - </w:t>
      </w:r>
      <w:proofErr w:type="gramStart"/>
      <w:r w:rsidRPr="007C0C6A">
        <w:rPr>
          <w:rFonts w:ascii="Times New Roman" w:eastAsia="Times New Roman" w:hAnsi="Times New Roman" w:cs="Times New Roman"/>
          <w:sz w:val="20"/>
          <w:szCs w:val="20"/>
          <w:lang w:eastAsia="ru-RU"/>
        </w:rPr>
        <w:t>М</w:t>
      </w:r>
      <w:r w:rsidRPr="00A67462">
        <w:rPr>
          <w:rFonts w:ascii="Times New Roman" w:eastAsia="Times New Roman" w:hAnsi="Times New Roman" w:cs="Times New Roman"/>
          <w:sz w:val="20"/>
          <w:szCs w:val="20"/>
          <w:lang w:val="en-US" w:eastAsia="ru-RU"/>
        </w:rPr>
        <w:t>.:</w:t>
      </w:r>
      <w:proofErr w:type="gramEnd"/>
      <w:r w:rsidR="00882279" w:rsidRPr="00882279">
        <w:rPr>
          <w:rFonts w:ascii="Times New Roman" w:eastAsia="Times New Roman" w:hAnsi="Times New Roman" w:cs="Times New Roman"/>
          <w:sz w:val="20"/>
          <w:szCs w:val="20"/>
          <w:lang w:val="en-US" w:eastAsia="ru-RU"/>
        </w:rPr>
        <w:t xml:space="preserve"> </w:t>
      </w:r>
      <w:hyperlink r:id="rId21" w:tooltip="Вильямс (издательство) (страница отсутствует)" w:history="1">
        <w:r w:rsidRPr="00A67462">
          <w:rPr>
            <w:rFonts w:ascii="Times New Roman" w:eastAsia="Times New Roman" w:hAnsi="Times New Roman" w:cs="Times New Roman"/>
            <w:sz w:val="20"/>
            <w:szCs w:val="20"/>
            <w:lang w:val="en-US" w:eastAsia="ru-RU"/>
          </w:rPr>
          <w:t>«</w:t>
        </w:r>
        <w:r w:rsidRPr="007C0C6A">
          <w:rPr>
            <w:rFonts w:ascii="Times New Roman" w:eastAsia="Times New Roman" w:hAnsi="Times New Roman" w:cs="Times New Roman"/>
            <w:sz w:val="20"/>
            <w:szCs w:val="20"/>
            <w:lang w:eastAsia="ru-RU"/>
          </w:rPr>
          <w:t>Вильямс</w:t>
        </w:r>
        <w:r w:rsidRPr="00A67462">
          <w:rPr>
            <w:rFonts w:ascii="Times New Roman" w:eastAsia="Times New Roman" w:hAnsi="Times New Roman" w:cs="Times New Roman"/>
            <w:sz w:val="20"/>
            <w:szCs w:val="20"/>
            <w:lang w:val="en-US" w:eastAsia="ru-RU"/>
          </w:rPr>
          <w:t>»</w:t>
        </w:r>
      </w:hyperlink>
      <w:r w:rsidRPr="00A67462">
        <w:rPr>
          <w:rFonts w:ascii="Times New Roman" w:eastAsia="Times New Roman" w:hAnsi="Times New Roman" w:cs="Times New Roman"/>
          <w:sz w:val="20"/>
          <w:szCs w:val="20"/>
          <w:lang w:val="en-US" w:eastAsia="ru-RU"/>
        </w:rPr>
        <w:t>,</w:t>
      </w:r>
      <w:r w:rsidR="00882279" w:rsidRPr="00882279">
        <w:rPr>
          <w:rFonts w:ascii="Times New Roman" w:eastAsia="Times New Roman" w:hAnsi="Times New Roman" w:cs="Times New Roman"/>
          <w:sz w:val="20"/>
          <w:szCs w:val="20"/>
          <w:lang w:val="en-US" w:eastAsia="ru-RU"/>
        </w:rPr>
        <w:t xml:space="preserve"> </w:t>
      </w:r>
      <w:r w:rsidRPr="00A67462">
        <w:rPr>
          <w:rFonts w:ascii="Times New Roman" w:eastAsia="Times New Roman" w:hAnsi="Times New Roman" w:cs="Times New Roman"/>
          <w:sz w:val="20"/>
          <w:szCs w:val="20"/>
          <w:lang w:val="en-US" w:eastAsia="ru-RU"/>
        </w:rPr>
        <w:t>2007.</w:t>
      </w:r>
      <w:r w:rsidR="007C0C6A" w:rsidRPr="00A67462">
        <w:rPr>
          <w:rFonts w:ascii="Times New Roman" w:eastAsia="Times New Roman" w:hAnsi="Times New Roman" w:cs="Times New Roman"/>
          <w:sz w:val="20"/>
          <w:szCs w:val="20"/>
          <w:lang w:val="en-US" w:eastAsia="ru-RU"/>
        </w:rPr>
        <w:t xml:space="preserve"> - </w:t>
      </w:r>
      <w:hyperlink r:id="rId22" w:history="1">
        <w:r w:rsidRPr="007C0C6A">
          <w:rPr>
            <w:rFonts w:ascii="Times New Roman" w:eastAsia="Times New Roman" w:hAnsi="Times New Roman" w:cs="Times New Roman"/>
            <w:sz w:val="20"/>
            <w:szCs w:val="20"/>
            <w:lang w:val="en-US" w:eastAsia="ru-RU"/>
          </w:rPr>
          <w:t>ISBN</w:t>
        </w:r>
        <w:r w:rsidRPr="00A67462">
          <w:rPr>
            <w:rFonts w:ascii="Times New Roman" w:eastAsia="Times New Roman" w:hAnsi="Times New Roman" w:cs="Times New Roman"/>
            <w:sz w:val="20"/>
            <w:szCs w:val="20"/>
            <w:lang w:val="en-US" w:eastAsia="ru-RU"/>
          </w:rPr>
          <w:t>978-5-8459-1166-7</w:t>
        </w:r>
      </w:hyperlink>
      <w:r w:rsidRPr="00A67462">
        <w:rPr>
          <w:rFonts w:ascii="Times New Roman" w:eastAsia="Times New Roman" w:hAnsi="Times New Roman" w:cs="Times New Roman"/>
          <w:sz w:val="20"/>
          <w:szCs w:val="20"/>
          <w:lang w:val="en-US" w:eastAsia="ru-RU"/>
        </w:rPr>
        <w:t>.</w:t>
      </w:r>
    </w:p>
    <w:p w:rsidR="00CC2105" w:rsidRPr="007C0C6A" w:rsidRDefault="00CC2105" w:rsidP="007C0C6A">
      <w:pPr>
        <w:shd w:val="clear" w:color="auto" w:fill="FFFFFF"/>
        <w:spacing w:after="0" w:line="240" w:lineRule="auto"/>
        <w:ind w:left="2835"/>
        <w:rPr>
          <w:rFonts w:ascii="Times New Roman" w:eastAsia="Times New Roman" w:hAnsi="Times New Roman" w:cs="Times New Roman"/>
          <w:sz w:val="20"/>
          <w:szCs w:val="20"/>
          <w:lang w:eastAsia="ru-RU"/>
        </w:rPr>
      </w:pPr>
      <w:proofErr w:type="spellStart"/>
      <w:r w:rsidRPr="007C0C6A">
        <w:rPr>
          <w:rFonts w:ascii="Times New Roman" w:eastAsia="Times New Roman" w:hAnsi="Times New Roman" w:cs="Times New Roman"/>
          <w:iCs/>
          <w:sz w:val="20"/>
          <w:szCs w:val="20"/>
          <w:lang w:eastAsia="ru-RU"/>
        </w:rPr>
        <w:t>Эльсгольц</w:t>
      </w:r>
      <w:proofErr w:type="spellEnd"/>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iCs/>
          <w:sz w:val="20"/>
          <w:szCs w:val="20"/>
          <w:lang w:eastAsia="ru-RU"/>
        </w:rPr>
        <w:t>Л.Э.</w:t>
      </w:r>
      <w:r w:rsidR="002F029B">
        <w:rPr>
          <w:rFonts w:ascii="Times New Roman" w:eastAsia="Times New Roman" w:hAnsi="Times New Roman" w:cs="Times New Roman"/>
          <w:iCs/>
          <w:sz w:val="20"/>
          <w:szCs w:val="20"/>
          <w:lang w:eastAsia="ru-RU"/>
        </w:rPr>
        <w:t xml:space="preserve"> </w:t>
      </w:r>
      <w:r w:rsidRPr="007C0C6A">
        <w:rPr>
          <w:rFonts w:ascii="Times New Roman" w:eastAsia="Times New Roman" w:hAnsi="Times New Roman" w:cs="Times New Roman"/>
          <w:sz w:val="20"/>
          <w:szCs w:val="20"/>
          <w:lang w:eastAsia="ru-RU"/>
        </w:rPr>
        <w:t>Дифференциальные</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уравнения</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и</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вариационное</w:t>
      </w:r>
      <w:r w:rsidR="002F029B">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исчисление.</w:t>
      </w:r>
      <w:r w:rsidR="00882279">
        <w:rPr>
          <w:rFonts w:ascii="Times New Roman" w:eastAsia="Times New Roman" w:hAnsi="Times New Roman" w:cs="Times New Roman"/>
          <w:sz w:val="20"/>
          <w:szCs w:val="20"/>
          <w:lang w:eastAsia="ru-RU"/>
        </w:rPr>
        <w:t xml:space="preserve"> </w:t>
      </w:r>
      <w:r w:rsidR="007C0C6A">
        <w:rPr>
          <w:rFonts w:ascii="Times New Roman" w:eastAsia="Times New Roman" w:hAnsi="Times New Roman" w:cs="Times New Roman"/>
          <w:sz w:val="20"/>
          <w:szCs w:val="20"/>
          <w:lang w:eastAsia="ru-RU"/>
        </w:rPr>
        <w:t>-</w:t>
      </w:r>
      <w:r w:rsidR="00882279">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М.:</w:t>
      </w:r>
      <w:r w:rsidR="00882279">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Наука,</w:t>
      </w:r>
      <w:r w:rsidR="00882279">
        <w:rPr>
          <w:rFonts w:ascii="Times New Roman" w:eastAsia="Times New Roman" w:hAnsi="Times New Roman" w:cs="Times New Roman"/>
          <w:sz w:val="20"/>
          <w:szCs w:val="20"/>
          <w:lang w:eastAsia="ru-RU"/>
        </w:rPr>
        <w:t xml:space="preserve"> </w:t>
      </w:r>
      <w:r w:rsidRPr="007C0C6A">
        <w:rPr>
          <w:rFonts w:ascii="Times New Roman" w:eastAsia="Times New Roman" w:hAnsi="Times New Roman" w:cs="Times New Roman"/>
          <w:sz w:val="20"/>
          <w:szCs w:val="20"/>
          <w:lang w:eastAsia="ru-RU"/>
        </w:rPr>
        <w:t>1969.</w:t>
      </w:r>
    </w:p>
    <w:p w:rsidR="009D5FA5" w:rsidRPr="00A7502A" w:rsidRDefault="009D5FA5" w:rsidP="00A7502A">
      <w:pPr>
        <w:shd w:val="clear" w:color="auto" w:fill="FFFFFF"/>
        <w:spacing w:after="0" w:line="240" w:lineRule="auto"/>
        <w:rPr>
          <w:rFonts w:ascii="Times New Roman" w:eastAsia="Times New Roman" w:hAnsi="Times New Roman" w:cs="Times New Roman"/>
          <w:sz w:val="24"/>
          <w:szCs w:val="24"/>
          <w:lang w:eastAsia="ru-RU"/>
        </w:rPr>
      </w:pPr>
    </w:p>
    <w:p w:rsidR="007C0C6A" w:rsidRDefault="007C0C6A">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CC2105" w:rsidRPr="00A7502A" w:rsidRDefault="00CC2105" w:rsidP="00A7502A">
      <w:pPr>
        <w:pStyle w:val="a5"/>
        <w:spacing w:after="0" w:line="240" w:lineRule="auto"/>
        <w:ind w:left="0"/>
        <w:rPr>
          <w:rFonts w:ascii="Times New Roman" w:hAnsi="Times New Roman" w:cs="Times New Roman"/>
          <w:sz w:val="24"/>
          <w:szCs w:val="24"/>
          <w:u w:val="single"/>
        </w:rPr>
      </w:pPr>
      <w:r w:rsidRPr="00A7502A">
        <w:rPr>
          <w:rFonts w:ascii="Times New Roman" w:hAnsi="Times New Roman" w:cs="Times New Roman"/>
          <w:sz w:val="24"/>
          <w:szCs w:val="24"/>
          <w:u w:val="single"/>
        </w:rPr>
        <w:lastRenderedPageBreak/>
        <w:t>Инструмент</w:t>
      </w:r>
      <w:r w:rsidR="002F029B">
        <w:rPr>
          <w:rFonts w:ascii="Times New Roman" w:hAnsi="Times New Roman" w:cs="Times New Roman"/>
          <w:sz w:val="24"/>
          <w:szCs w:val="24"/>
          <w:u w:val="single"/>
        </w:rPr>
        <w:t xml:space="preserve"> </w:t>
      </w:r>
      <w:r w:rsidRPr="00A7502A">
        <w:rPr>
          <w:rFonts w:ascii="Times New Roman" w:hAnsi="Times New Roman" w:cs="Times New Roman"/>
          <w:sz w:val="24"/>
          <w:szCs w:val="24"/>
          <w:u w:val="single"/>
        </w:rPr>
        <w:t>проверки</w:t>
      </w:r>
    </w:p>
    <w:p w:rsidR="00A7502A" w:rsidRPr="007C0C6A" w:rsidRDefault="007E4DC1" w:rsidP="007C0C6A">
      <w:pPr>
        <w:pStyle w:val="a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27" style="width:404.75pt;height:217.45pt;mso-position-horizontal-relative:char;mso-position-vertical-relative:line" coordorigin="2520,7075" coordsize="8340,4580" wrapcoords="5361 -71 5361 2266 8158 3329 505 3612 505 7436 1904 7861 3963 7861 3419 8994 2719 10127 350 10623 -39 10765 -39 14376 78 14801 13053 15793 14413 15793 13286 16926 10023 17492 9557 17634 9518 20750 9635 21458 9790 21600 21406 21600 21600 21458 21639 20750 21639 17634 21173 17492 18065 16926 16938 15793 18142 14660 18259 13810 18337 10765 17715 10623 13869 10056 6876 8003 15384 7861 21522 7436 21561 3612 13830 3329 16744 2266 16744 -71 5361 -71">
            <v:shape id="_x0000_s1128" type="#_x0000_t202" style="position:absolute;left:4635;top:7075;width:4320;height:465">
              <v:textbox style="mso-next-textbox:#_x0000_s1128">
                <w:txbxContent>
                  <w:p w:rsidR="00BF56FD" w:rsidRPr="00F1739A" w:rsidRDefault="00BF56FD" w:rsidP="00A7502A">
                    <w:pPr>
                      <w:jc w:val="center"/>
                      <w:rPr>
                        <w:rFonts w:ascii="Times New Roman" w:hAnsi="Times New Roman" w:cs="Times New Roman"/>
                        <w:sz w:val="24"/>
                        <w:szCs w:val="24"/>
                      </w:rPr>
                    </w:pPr>
                    <w:r w:rsidRPr="00F1739A">
                      <w:rPr>
                        <w:rFonts w:ascii="Times New Roman" w:hAnsi="Times New Roman" w:cs="Times New Roman"/>
                        <w:sz w:val="24"/>
                        <w:szCs w:val="24"/>
                      </w:rPr>
                      <w:t>Дифференциальные уравнения</w:t>
                    </w:r>
                  </w:p>
                </w:txbxContent>
              </v:textbox>
            </v:shape>
            <v:shape id="_x0000_s1129" type="#_x0000_t202" style="position:absolute;left:2760;top:7872;width:2910;height:766">
              <v:textbox style="mso-next-textbox:#_x0000_s1129">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 xml:space="preserve">Дифференциальные </w:t>
                    </w:r>
                    <w:r w:rsidR="00363179">
                      <w:rPr>
                        <w:rFonts w:ascii="Times New Roman" w:hAnsi="Times New Roman" w:cs="Times New Roman"/>
                      </w:rPr>
                      <w:br/>
                    </w:r>
                    <w:r w:rsidRPr="00755D54">
                      <w:rPr>
                        <w:rFonts w:ascii="Times New Roman" w:hAnsi="Times New Roman" w:cs="Times New Roman"/>
                      </w:rPr>
                      <w:t xml:space="preserve">уравнения </w:t>
                    </w:r>
                    <w:r w:rsidRPr="00755D54">
                      <w:rPr>
                        <w:rFonts w:ascii="Times New Roman" w:hAnsi="Times New Roman" w:cs="Times New Roman"/>
                        <w:lang w:val="en-US"/>
                      </w:rPr>
                      <w:t>I</w:t>
                    </w:r>
                    <w:r w:rsidRPr="00755D54">
                      <w:rPr>
                        <w:rFonts w:ascii="Times New Roman" w:hAnsi="Times New Roman" w:cs="Times New Roman"/>
                      </w:rPr>
                      <w:t xml:space="preserve"> порядка</w:t>
                    </w:r>
                  </w:p>
                  <w:p w:rsidR="00BF56FD" w:rsidRPr="0026543C" w:rsidRDefault="00BF56FD" w:rsidP="00A7502A"/>
                </w:txbxContent>
              </v:textbox>
            </v:shape>
            <v:shape id="_x0000_s1130" type="#_x0000_t202" style="position:absolute;left:7875;top:7872;width:2910;height:766">
              <v:textbox style="mso-next-textbox:#_x0000_s1130">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 xml:space="preserve">Дифференциальные </w:t>
                    </w:r>
                    <w:r w:rsidR="00363179">
                      <w:rPr>
                        <w:rFonts w:ascii="Times New Roman" w:hAnsi="Times New Roman" w:cs="Times New Roman"/>
                      </w:rPr>
                      <w:br/>
                    </w:r>
                    <w:r w:rsidRPr="00755D54">
                      <w:rPr>
                        <w:rFonts w:ascii="Times New Roman" w:hAnsi="Times New Roman" w:cs="Times New Roman"/>
                      </w:rPr>
                      <w:t xml:space="preserve">уравнения </w:t>
                    </w:r>
                    <w:r w:rsidRPr="00755D54">
                      <w:rPr>
                        <w:rFonts w:ascii="Times New Roman" w:hAnsi="Times New Roman" w:cs="Times New Roman"/>
                        <w:lang w:val="en-US"/>
                      </w:rPr>
                      <w:t>II</w:t>
                    </w:r>
                    <w:r w:rsidRPr="00755D54">
                      <w:rPr>
                        <w:rFonts w:ascii="Times New Roman" w:hAnsi="Times New Roman" w:cs="Times New Roman"/>
                      </w:rPr>
                      <w:t xml:space="preserve"> порядка</w:t>
                    </w:r>
                  </w:p>
                  <w:p w:rsidR="00BF56FD" w:rsidRPr="0026543C" w:rsidRDefault="00BF56FD" w:rsidP="00A7502A"/>
                </w:txbxContent>
              </v:textbox>
            </v:shape>
            <v:roundrect id="_x0000_s1131" style="position:absolute;left:2520;top:9357;width:1980;height:842" arcsize="10923f">
              <v:textbox style="mso-next-textbox:#_x0000_s1131">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Обыкновенные</w:t>
                    </w:r>
                  </w:p>
                </w:txbxContent>
              </v:textbox>
            </v:roundrect>
            <v:roundrect id="_x0000_s1132" style="position:absolute;left:4860;top:9354;width:2280;height:844" arcsize="10923f">
              <v:textbox style="mso-next-textbox:#_x0000_s1132">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С разделяющимися переменными</w:t>
                    </w:r>
                  </w:p>
                </w:txbxContent>
              </v:textbox>
            </v:roundrect>
            <v:roundrect id="_x0000_s1133" style="position:absolute;left:7380;top:9356;width:2160;height:844" arcsize="10923f">
              <v:textbox style="mso-next-textbox:#_x0000_s1133">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Линейные</w:t>
                    </w:r>
                  </w:p>
                </w:txbxContent>
              </v:textbox>
            </v:roundrect>
            <v:roundrect id="_x0000_s1134" style="position:absolute;left:6240;top:10808;width:2160;height:844" arcsize="10923f">
              <v:textbox style="mso-next-textbox:#_x0000_s1134">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Однородные</w:t>
                    </w:r>
                  </w:p>
                </w:txbxContent>
              </v:textbox>
            </v:roundrect>
            <v:roundrect id="_x0000_s1135" style="position:absolute;left:8700;top:10811;width:2160;height:844" arcsize="10923f">
              <v:textbox style="mso-next-textbox:#_x0000_s1135">
                <w:txbxContent>
                  <w:p w:rsidR="00BF56FD" w:rsidRPr="00755D54" w:rsidRDefault="00BF56FD" w:rsidP="00A7502A">
                    <w:pPr>
                      <w:jc w:val="center"/>
                      <w:rPr>
                        <w:rFonts w:ascii="Times New Roman" w:hAnsi="Times New Roman" w:cs="Times New Roman"/>
                      </w:rPr>
                    </w:pPr>
                    <w:r w:rsidRPr="00755D54">
                      <w:rPr>
                        <w:rFonts w:ascii="Times New Roman" w:hAnsi="Times New Roman" w:cs="Times New Roman"/>
                      </w:rPr>
                      <w:t>Неоднородные</w:t>
                    </w:r>
                  </w:p>
                </w:txbxContent>
              </v:textbox>
            </v:roundrect>
            <v:shape id="_x0000_s1136" type="#_x0000_t32" style="position:absolute;left:5670;top:7540;width:1080;height:332;flip:x" o:connectortype="straight">
              <v:stroke endarrow="block"/>
            </v:shape>
            <v:shape id="_x0000_s1137" type="#_x0000_t32" style="position:absolute;left:6750;top:7540;width:1125;height:332" o:connectortype="straight">
              <v:stroke endarrow="block"/>
            </v:shape>
            <v:shape id="_x0000_s1138" type="#_x0000_t32" style="position:absolute;left:3570;top:8638;width:630;height:715;flip:x" o:connectortype="straight">
              <v:stroke endarrow="block"/>
            </v:shape>
            <v:shape id="_x0000_s1139" type="#_x0000_t32" style="position:absolute;left:4200;top:8638;width:1785;height:714" o:connectortype="straight">
              <v:stroke endarrow="block"/>
            </v:shape>
            <v:shape id="_x0000_s1140" type="#_x0000_t32" style="position:absolute;left:4200;top:8638;width:4365;height:713" o:connectortype="straight">
              <v:stroke endarrow="block"/>
            </v:shape>
            <v:shape id="_x0000_s1141" type="#_x0000_t32" style="position:absolute;left:8565;top:10198;width:1155;height:612" o:connectortype="straight">
              <v:stroke endarrow="block"/>
            </v:shape>
            <v:shape id="_x0000_s1142" type="#_x0000_t32" style="position:absolute;left:7455;top:10198;width:1110;height:611;flip:x" o:connectortype="straight">
              <v:stroke endarrow="block"/>
            </v:shape>
            <w10:wrap type="none"/>
            <w10:anchorlock/>
          </v:group>
        </w:pict>
      </w:r>
    </w:p>
    <w:p w:rsidR="007C0C6A" w:rsidRDefault="007C0C6A" w:rsidP="00A7502A">
      <w:pPr>
        <w:pStyle w:val="a5"/>
        <w:spacing w:after="0" w:line="240" w:lineRule="auto"/>
        <w:ind w:left="0"/>
        <w:rPr>
          <w:rFonts w:ascii="Times New Roman" w:hAnsi="Times New Roman" w:cs="Times New Roman"/>
          <w:sz w:val="24"/>
          <w:szCs w:val="24"/>
          <w:u w:val="single"/>
        </w:rPr>
      </w:pPr>
    </w:p>
    <w:p w:rsidR="007C0C6A" w:rsidRPr="00A7502A" w:rsidRDefault="007C0C6A" w:rsidP="00A7502A">
      <w:pPr>
        <w:pStyle w:val="a5"/>
        <w:spacing w:after="0" w:line="240" w:lineRule="auto"/>
        <w:ind w:left="0"/>
        <w:rPr>
          <w:rFonts w:ascii="Times New Roman" w:hAnsi="Times New Roman" w:cs="Times New Roman"/>
          <w:sz w:val="24"/>
          <w:szCs w:val="24"/>
          <w:u w:val="single"/>
        </w:rPr>
      </w:pPr>
    </w:p>
    <w:tbl>
      <w:tblPr>
        <w:tblStyle w:val="a8"/>
        <w:tblW w:w="0" w:type="auto"/>
        <w:tblLook w:val="04A0" w:firstRow="1" w:lastRow="0" w:firstColumn="1" w:lastColumn="0" w:noHBand="0" w:noVBand="1"/>
      </w:tblPr>
      <w:tblGrid>
        <w:gridCol w:w="7479"/>
        <w:gridCol w:w="1277"/>
      </w:tblGrid>
      <w:tr w:rsidR="00A7502A" w:rsidRPr="00A7502A" w:rsidTr="00DD6954">
        <w:tc>
          <w:tcPr>
            <w:tcW w:w="7479" w:type="dxa"/>
          </w:tcPr>
          <w:p w:rsidR="00A7502A" w:rsidRPr="00A7502A" w:rsidRDefault="00A7502A" w:rsidP="00A7502A">
            <w:pPr>
              <w:pStyle w:val="a5"/>
              <w:ind w:left="0"/>
              <w:rPr>
                <w:rFonts w:ascii="Times New Roman" w:hAnsi="Times New Roman" w:cs="Times New Roman"/>
                <w:sz w:val="24"/>
                <w:szCs w:val="24"/>
                <w:u w:val="single"/>
              </w:rPr>
            </w:pPr>
            <w:r w:rsidRPr="00A7502A">
              <w:rPr>
                <w:rFonts w:ascii="Times New Roman" w:eastAsia="Times New Roman" w:hAnsi="Times New Roman" w:cs="Times New Roman"/>
                <w:sz w:val="24"/>
                <w:szCs w:val="24"/>
                <w:lang w:eastAsia="ru-RU"/>
              </w:rPr>
              <w:t>За</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каждую</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верно</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заполненную</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ячейку</w:t>
            </w:r>
            <w:r w:rsidR="00A67462">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(порядок</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строк</w:t>
            </w:r>
            <w:r w:rsidR="002F029B">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произвольный)</w:t>
            </w:r>
          </w:p>
        </w:tc>
        <w:tc>
          <w:tcPr>
            <w:tcW w:w="1277" w:type="dxa"/>
          </w:tcPr>
          <w:p w:rsidR="00A7502A" w:rsidRPr="00A7502A" w:rsidRDefault="00A7502A" w:rsidP="00A7502A">
            <w:pPr>
              <w:pStyle w:val="a5"/>
              <w:ind w:left="0"/>
              <w:rPr>
                <w:rFonts w:ascii="Times New Roman" w:hAnsi="Times New Roman" w:cs="Times New Roman"/>
                <w:sz w:val="24"/>
                <w:szCs w:val="24"/>
                <w:u w:val="single"/>
              </w:rPr>
            </w:pPr>
            <w:r w:rsidRPr="00A7502A">
              <w:rPr>
                <w:rFonts w:ascii="Times New Roman" w:eastAsia="Times New Roman" w:hAnsi="Times New Roman" w:cs="Times New Roman"/>
                <w:sz w:val="24"/>
                <w:szCs w:val="24"/>
                <w:lang w:eastAsia="ru-RU"/>
              </w:rPr>
              <w:t>1</w:t>
            </w:r>
            <w:r w:rsidR="00363179">
              <w:rPr>
                <w:rFonts w:ascii="Times New Roman" w:eastAsia="Times New Roman" w:hAnsi="Times New Roman" w:cs="Times New Roman"/>
                <w:sz w:val="24"/>
                <w:szCs w:val="24"/>
                <w:lang w:eastAsia="ru-RU"/>
              </w:rPr>
              <w:t xml:space="preserve"> </w:t>
            </w:r>
            <w:r w:rsidRPr="00A7502A">
              <w:rPr>
                <w:rFonts w:ascii="Times New Roman" w:eastAsia="Times New Roman" w:hAnsi="Times New Roman" w:cs="Times New Roman"/>
                <w:sz w:val="24"/>
                <w:szCs w:val="24"/>
                <w:lang w:eastAsia="ru-RU"/>
              </w:rPr>
              <w:t>балл</w:t>
            </w:r>
          </w:p>
        </w:tc>
      </w:tr>
      <w:tr w:rsidR="00A7502A" w:rsidRPr="00A7502A" w:rsidTr="00DD6954">
        <w:tc>
          <w:tcPr>
            <w:tcW w:w="7479" w:type="dxa"/>
          </w:tcPr>
          <w:p w:rsidR="00A7502A" w:rsidRPr="00A7502A" w:rsidRDefault="00A7502A" w:rsidP="00A7502A">
            <w:pPr>
              <w:pStyle w:val="a5"/>
              <w:ind w:left="0"/>
              <w:rPr>
                <w:rFonts w:ascii="Times New Roman" w:hAnsi="Times New Roman" w:cs="Times New Roman"/>
                <w:sz w:val="24"/>
                <w:szCs w:val="24"/>
                <w:u w:val="single"/>
              </w:rPr>
            </w:pPr>
            <w:r w:rsidRPr="00A7502A">
              <w:rPr>
                <w:rFonts w:ascii="Times New Roman" w:eastAsia="Times New Roman" w:hAnsi="Times New Roman" w:cs="Times New Roman"/>
                <w:b/>
                <w:i/>
                <w:sz w:val="24"/>
                <w:szCs w:val="24"/>
                <w:lang w:eastAsia="ru-RU"/>
              </w:rPr>
              <w:t>Максимальный</w:t>
            </w:r>
            <w:r w:rsidR="00363179">
              <w:rPr>
                <w:rFonts w:ascii="Times New Roman" w:eastAsia="Times New Roman" w:hAnsi="Times New Roman" w:cs="Times New Roman"/>
                <w:b/>
                <w:i/>
                <w:sz w:val="24"/>
                <w:szCs w:val="24"/>
                <w:lang w:eastAsia="ru-RU"/>
              </w:rPr>
              <w:t xml:space="preserve"> </w:t>
            </w:r>
            <w:r w:rsidRPr="00A7502A">
              <w:rPr>
                <w:rFonts w:ascii="Times New Roman" w:eastAsia="Times New Roman" w:hAnsi="Times New Roman" w:cs="Times New Roman"/>
                <w:b/>
                <w:i/>
                <w:sz w:val="24"/>
                <w:szCs w:val="24"/>
                <w:lang w:eastAsia="ru-RU"/>
              </w:rPr>
              <w:t>балл</w:t>
            </w:r>
          </w:p>
        </w:tc>
        <w:tc>
          <w:tcPr>
            <w:tcW w:w="1277" w:type="dxa"/>
          </w:tcPr>
          <w:p w:rsidR="00A7502A" w:rsidRPr="00A7502A" w:rsidRDefault="00A7502A" w:rsidP="00A7502A">
            <w:pPr>
              <w:pStyle w:val="a5"/>
              <w:ind w:left="0"/>
              <w:rPr>
                <w:rFonts w:ascii="Times New Roman" w:hAnsi="Times New Roman" w:cs="Times New Roman"/>
                <w:sz w:val="24"/>
                <w:szCs w:val="24"/>
                <w:u w:val="single"/>
              </w:rPr>
            </w:pPr>
            <w:r w:rsidRPr="00A7502A">
              <w:rPr>
                <w:rFonts w:ascii="Times New Roman" w:eastAsia="Times New Roman" w:hAnsi="Times New Roman" w:cs="Times New Roman"/>
                <w:b/>
                <w:i/>
                <w:sz w:val="24"/>
                <w:szCs w:val="24"/>
                <w:lang w:eastAsia="ru-RU"/>
              </w:rPr>
              <w:t>7</w:t>
            </w:r>
            <w:r w:rsidR="00363179">
              <w:rPr>
                <w:rFonts w:ascii="Times New Roman" w:eastAsia="Times New Roman" w:hAnsi="Times New Roman" w:cs="Times New Roman"/>
                <w:b/>
                <w:i/>
                <w:sz w:val="24"/>
                <w:szCs w:val="24"/>
                <w:lang w:eastAsia="ru-RU"/>
              </w:rPr>
              <w:t xml:space="preserve"> </w:t>
            </w:r>
            <w:r w:rsidRPr="00A7502A">
              <w:rPr>
                <w:rFonts w:ascii="Times New Roman" w:eastAsia="Times New Roman" w:hAnsi="Times New Roman" w:cs="Times New Roman"/>
                <w:b/>
                <w:i/>
                <w:sz w:val="24"/>
                <w:szCs w:val="24"/>
                <w:lang w:eastAsia="ru-RU"/>
              </w:rPr>
              <w:t>баллов</w:t>
            </w:r>
          </w:p>
        </w:tc>
      </w:tr>
    </w:tbl>
    <w:p w:rsidR="00A7502A" w:rsidRPr="00A7502A" w:rsidRDefault="00A7502A" w:rsidP="00A7502A">
      <w:pPr>
        <w:pStyle w:val="a5"/>
        <w:spacing w:after="0" w:line="240" w:lineRule="auto"/>
        <w:ind w:left="0"/>
        <w:rPr>
          <w:rFonts w:ascii="Times New Roman" w:hAnsi="Times New Roman" w:cs="Times New Roman"/>
          <w:sz w:val="24"/>
          <w:szCs w:val="24"/>
          <w:u w:val="single"/>
        </w:rPr>
      </w:pPr>
    </w:p>
    <w:sectPr w:rsidR="00A7502A" w:rsidRPr="00A7502A" w:rsidSect="007C0C6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D0873"/>
    <w:multiLevelType w:val="hybridMultilevel"/>
    <w:tmpl w:val="095C5F1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autoHyphenation/>
  <w:characterSpacingControl w:val="doNotCompress"/>
  <w:compat>
    <w:compatSetting w:name="compatibilityMode" w:uri="http://schemas.microsoft.com/office/word" w:val="12"/>
  </w:compat>
  <w:rsids>
    <w:rsidRoot w:val="00CC2105"/>
    <w:rsid w:val="000D3DF1"/>
    <w:rsid w:val="001B2326"/>
    <w:rsid w:val="0026543C"/>
    <w:rsid w:val="002F029B"/>
    <w:rsid w:val="00363179"/>
    <w:rsid w:val="00476A7C"/>
    <w:rsid w:val="00483170"/>
    <w:rsid w:val="004A2571"/>
    <w:rsid w:val="004C1761"/>
    <w:rsid w:val="004D1BEC"/>
    <w:rsid w:val="00587207"/>
    <w:rsid w:val="005B2ACD"/>
    <w:rsid w:val="006938E8"/>
    <w:rsid w:val="00755D54"/>
    <w:rsid w:val="007628CF"/>
    <w:rsid w:val="007C0C6A"/>
    <w:rsid w:val="007C7046"/>
    <w:rsid w:val="007E0AC5"/>
    <w:rsid w:val="007E4DC1"/>
    <w:rsid w:val="00820337"/>
    <w:rsid w:val="00882279"/>
    <w:rsid w:val="009D5FA5"/>
    <w:rsid w:val="00A67107"/>
    <w:rsid w:val="00A67462"/>
    <w:rsid w:val="00A7502A"/>
    <w:rsid w:val="00AC108A"/>
    <w:rsid w:val="00AC73F7"/>
    <w:rsid w:val="00BF56FD"/>
    <w:rsid w:val="00C50983"/>
    <w:rsid w:val="00CC2105"/>
    <w:rsid w:val="00CD3ABE"/>
    <w:rsid w:val="00D36790"/>
    <w:rsid w:val="00D66B55"/>
    <w:rsid w:val="00D92EBA"/>
    <w:rsid w:val="00DD6954"/>
    <w:rsid w:val="00F007B5"/>
    <w:rsid w:val="00F1739A"/>
    <w:rsid w:val="00F77368"/>
    <w:rsid w:val="00FA21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rules v:ext="edit">
        <o:r id="V:Rule1" type="connector" idref="#_x0000_s1141"/>
        <o:r id="V:Rule2" type="connector" idref="#_x0000_s1137"/>
        <o:r id="V:Rule3" type="connector" idref="#_x0000_s1119"/>
        <o:r id="V:Rule4" type="connector" idref="#_x0000_s1139"/>
        <o:r id="V:Rule5" type="connector" idref="#_x0000_s1136"/>
        <o:r id="V:Rule6" type="connector" idref="#_x0000_s1120"/>
        <o:r id="V:Rule7" type="connector" idref="#_x0000_s1116"/>
        <o:r id="V:Rule8" type="connector" idref="#_x0000_s1117"/>
        <o:r id="V:Rule9" type="connector" idref="#_x0000_s1122"/>
        <o:r id="V:Rule10" type="connector" idref="#_x0000_s1140"/>
        <o:r id="V:Rule11" type="connector" idref="#_x0000_s1121"/>
        <o:r id="V:Rule12" type="connector" idref="#_x0000_s1142"/>
        <o:r id="V:Rule13" type="connector" idref="#_x0000_s1118"/>
        <o:r id="V:Rule14" type="connector" idref="#_x0000_s11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05"/>
  </w:style>
  <w:style w:type="paragraph" w:styleId="3">
    <w:name w:val="heading 3"/>
    <w:basedOn w:val="a"/>
    <w:next w:val="a"/>
    <w:link w:val="30"/>
    <w:uiPriority w:val="9"/>
    <w:semiHidden/>
    <w:unhideWhenUsed/>
    <w:qFormat/>
    <w:rsid w:val="00F1739A"/>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1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105"/>
    <w:rPr>
      <w:rFonts w:ascii="Tahoma" w:hAnsi="Tahoma" w:cs="Tahoma"/>
      <w:sz w:val="16"/>
      <w:szCs w:val="16"/>
    </w:rPr>
  </w:style>
  <w:style w:type="paragraph" w:styleId="a5">
    <w:name w:val="List Paragraph"/>
    <w:basedOn w:val="a"/>
    <w:uiPriority w:val="34"/>
    <w:qFormat/>
    <w:rsid w:val="00CC2105"/>
    <w:pPr>
      <w:ind w:left="720"/>
      <w:contextualSpacing/>
    </w:pPr>
  </w:style>
  <w:style w:type="paragraph" w:styleId="a6">
    <w:name w:val="Normal (Web)"/>
    <w:basedOn w:val="a"/>
    <w:uiPriority w:val="99"/>
    <w:unhideWhenUsed/>
    <w:rsid w:val="00CC2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2105"/>
  </w:style>
  <w:style w:type="character" w:styleId="a7">
    <w:name w:val="Hyperlink"/>
    <w:basedOn w:val="a0"/>
    <w:uiPriority w:val="99"/>
    <w:unhideWhenUsed/>
    <w:rsid w:val="00CC2105"/>
    <w:rPr>
      <w:color w:val="0000FF"/>
      <w:u w:val="single"/>
    </w:rPr>
  </w:style>
  <w:style w:type="character" w:customStyle="1" w:styleId="math-template">
    <w:name w:val="math-template"/>
    <w:basedOn w:val="a0"/>
    <w:rsid w:val="00CC2105"/>
  </w:style>
  <w:style w:type="character" w:customStyle="1" w:styleId="30">
    <w:name w:val="Заголовок 3 Знак"/>
    <w:basedOn w:val="a0"/>
    <w:link w:val="3"/>
    <w:uiPriority w:val="9"/>
    <w:semiHidden/>
    <w:rsid w:val="00F1739A"/>
    <w:rPr>
      <w:rFonts w:asciiTheme="majorHAnsi" w:eastAsiaTheme="majorEastAsia" w:hAnsiTheme="majorHAnsi" w:cstheme="majorBidi"/>
      <w:b/>
      <w:bCs/>
      <w:color w:val="4F81BD" w:themeColor="accent1"/>
      <w:sz w:val="24"/>
      <w:szCs w:val="20"/>
      <w:lang w:eastAsia="ru-RU"/>
    </w:rPr>
  </w:style>
  <w:style w:type="table" w:styleId="a8">
    <w:name w:val="Table Grid"/>
    <w:basedOn w:val="a1"/>
    <w:uiPriority w:val="59"/>
    <w:rsid w:val="00F17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ru.wikipedia.org/wiki/%D0%A4%D0%B8%D0%BB%D0%B8%D0%BF%D0%BF%D0%BE%D0%B2,_%D0%90%D0%BB%D0%B5%D0%BA%D1%81%D0%B5%D0%B9_%D0%A4%D1%91%D0%B4%D0%BE%D1%80%D0%BE%D0%B2%D0%B8%D1%87_(%D1%83%D1%87%D1%91%D0%BD%D1%8B%D0%B9)" TargetMode="External"/><Relationship Id="rId3" Type="http://schemas.microsoft.com/office/2007/relationships/stylesWithEffects" Target="stylesWithEffects.xml"/><Relationship Id="rId21" Type="http://schemas.openxmlformats.org/officeDocument/2006/relationships/hyperlink" Target="https://ru.wikipedia.org/w/index.php?title=%D0%92%D0%B8%D0%BB%D1%8C%D1%8F%D0%BC%D1%81_(%D0%B8%D0%B7%D0%B4%D0%B0%D1%82%D0%B5%D0%BB%D1%8C%D1%81%D1%82%D0%B2%D0%BE)&amp;action=edit&amp;redlink=1"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ru.wikipedia.org/wiki/%D0%A1%D0%B2%D0%B5%D1%88%D0%BD%D0%B8%D0%BA%D0%BE%D0%B2,_%D0%90%D0%BB%D0%B5%D0%BA%D1%81%D0%B5%D0%B9_%D0%93%D0%B5%D0%BE%D1%80%D0%B3%D0%B8%D0%B5%D0%B2%D0%B8%D1%87" TargetMode="External"/><Relationship Id="rId2" Type="http://schemas.openxmlformats.org/officeDocument/2006/relationships/styles" Target="styles.xml"/><Relationship Id="rId16" Type="http://schemas.openxmlformats.org/officeDocument/2006/relationships/hyperlink" Target="https://ru.wikipedia.org/wiki/%D0%A2%D0%B8%D1%85%D0%BE%D0%BD%D0%BE%D0%B2,_%D0%90%D0%BD%D0%B4%D1%80%D0%B5%D0%B9_%D0%9D%D0%B8%D0%BA%D0%BE%D0%BB%D0%B0%D0%B5%D0%B2%D0%B8%D1%87" TargetMode="External"/><Relationship Id="rId20" Type="http://schemas.openxmlformats.org/officeDocument/2006/relationships/hyperlink" Target="https://ru.wikipedia.org/wiki/%D0%A1%D0%BB%D1%83%D0%B6%D0%B5%D0%B1%D0%BD%D0%B0%D1%8F:%D0%98%D1%81%D1%82%D0%BE%D1%87%D0%BD%D0%B8%D0%BA%D0%B8_%D0%BA%D0%BD%D0%B8%D0%B3/535400416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F%D0%BE%D0%BD%D1%82%D1%80%D1%8F%D0%B3%D0%B8%D0%BD,_%D0%9B%D0%B5%D0%B2_%D0%A1%D0%B5%D0%BC%D1%91%D0%BD%D0%BE%D0%B2%D0%B8%D1%87"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urss.ru/cgi-bin/db.pl?lang=Ru&amp;blang=ru&amp;page=Book&amp;id=47764&amp;list=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ru.wikipedia.org/wiki/%D0%90%D1%80%D0%BD%D0%BE%D0%BB%D1%8C%D0%B4,_%D0%92%D0%BB%D0%B0%D0%B4%D0%B8%D0%BC%D0%B8%D1%80_%D0%98%D0%B3%D0%BE%D1%80%D0%B5%D0%B2%D0%B8%D1%87" TargetMode="External"/><Relationship Id="rId22" Type="http://schemas.openxmlformats.org/officeDocument/2006/relationships/hyperlink" Target="https://ru.wikipedia.org/wiki/%D0%A1%D0%BB%D1%83%D0%B6%D0%B5%D0%B1%D0%BD%D0%B0%D1%8F:%D0%98%D1%81%D1%82%D0%BE%D1%87%D0%BD%D0%B8%D0%BA%D0%B8_%D0%BA%D0%BD%D0%B8%D0%B3/9785845911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1479</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14</cp:revision>
  <cp:lastPrinted>2017-11-15T12:34:00Z</cp:lastPrinted>
  <dcterms:created xsi:type="dcterms:W3CDTF">2016-04-04T10:43:00Z</dcterms:created>
  <dcterms:modified xsi:type="dcterms:W3CDTF">2017-11-15T12:34:00Z</dcterms:modified>
</cp:coreProperties>
</file>