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DB" w:rsidRPr="00D95621" w:rsidRDefault="00D95621" w:rsidP="00D9562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956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Разработчик: </w:t>
      </w:r>
      <w:r w:rsidRPr="00D9562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A3684">
        <w:rPr>
          <w:rFonts w:ascii="Times New Roman" w:eastAsia="Times New Roman" w:hAnsi="Times New Roman"/>
          <w:sz w:val="24"/>
          <w:szCs w:val="24"/>
          <w:lang w:eastAsia="ru-RU"/>
        </w:rPr>
        <w:t xml:space="preserve">Т.А. </w:t>
      </w:r>
      <w:proofErr w:type="spellStart"/>
      <w:r w:rsidR="006A3684">
        <w:rPr>
          <w:rFonts w:ascii="Times New Roman" w:eastAsia="Times New Roman" w:hAnsi="Times New Roman"/>
          <w:sz w:val="24"/>
          <w:szCs w:val="24"/>
          <w:lang w:eastAsia="ru-RU"/>
        </w:rPr>
        <w:t>Ружьина</w:t>
      </w:r>
      <w:bookmarkStart w:id="0" w:name="_GoBack"/>
      <w:bookmarkEnd w:id="0"/>
      <w:proofErr w:type="spellEnd"/>
    </w:p>
    <w:p w:rsidR="00D71F50" w:rsidRPr="00D95621" w:rsidRDefault="00D71F50" w:rsidP="00D9562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956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Дисциплина: </w:t>
      </w:r>
      <w:r w:rsidR="00D95621" w:rsidRPr="00D9562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D9562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>Музыкальная литература (зарубежная и отечественная)</w:t>
      </w:r>
    </w:p>
    <w:p w:rsidR="00D71F50" w:rsidRPr="00D95621" w:rsidRDefault="00D71F50" w:rsidP="00D9562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9562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Тема: </w:t>
      </w:r>
      <w:r w:rsidR="00D95621" w:rsidRPr="00D95621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D9562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9562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 xml:space="preserve">Музыка как вид искусства. </w:t>
      </w:r>
      <w:r w:rsidR="00D95621">
        <w:rPr>
          <w:rFonts w:ascii="Times New Roman" w:eastAsia="Times New Roman" w:hAnsi="Times New Roman"/>
          <w:sz w:val="24"/>
          <w:szCs w:val="24"/>
          <w:lang w:eastAsia="ru-RU"/>
        </w:rPr>
        <w:t>Воздействие музыки на человека»</w:t>
      </w:r>
    </w:p>
    <w:p w:rsidR="00D71F50" w:rsidRPr="00D95621" w:rsidRDefault="00D71F50" w:rsidP="00D956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6AB" w:rsidRPr="00D95621" w:rsidRDefault="009776AB" w:rsidP="00D95621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D95621">
        <w:rPr>
          <w:rFonts w:ascii="Times New Roman" w:eastAsia="Times New Roman" w:hAnsi="Times New Roman"/>
          <w:i/>
          <w:sz w:val="24"/>
          <w:szCs w:val="24"/>
          <w:lang w:eastAsia="ru-RU"/>
        </w:rPr>
        <w:t>Комментарий:</w:t>
      </w: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 построен таким образом, что обучающийся может использовать в качестве суждения, поддерживающего тезис, отдельные суждения из текста, а может сгруппировать их и обобщить, формулируя аргумент. К последнему способу выполнения задания его должно склонить небольшое количество требуемых аргументов – 3. Таким образом, обучающийся делает первый шаг к самостоятельному продуцированию аргуме</w:t>
      </w: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 xml:space="preserve">тов. </w:t>
      </w:r>
      <w:proofErr w:type="gramStart"/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>Поэтому задание можно рассматривать как переходное в отношении требований к д</w:t>
      </w: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 xml:space="preserve">ятельности обучающегося, заданных для уровня </w:t>
      </w:r>
      <w:r w:rsidRPr="00D95621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 xml:space="preserve"> и для уровня </w:t>
      </w:r>
      <w:r w:rsidRPr="00D95621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5134DB" w:rsidRPr="00D95621" w:rsidRDefault="005134DB" w:rsidP="00D95621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76AB" w:rsidRPr="00D95621" w:rsidRDefault="009776AB" w:rsidP="00D95621">
      <w:pPr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>Внимательно изучите источник.</w:t>
      </w:r>
    </w:p>
    <w:p w:rsidR="005134DB" w:rsidRPr="00D95621" w:rsidRDefault="009776AB" w:rsidP="00D95621">
      <w:pPr>
        <w:ind w:firstLine="709"/>
        <w:rPr>
          <w:rFonts w:ascii="Times New Roman" w:hAnsi="Times New Roman"/>
          <w:b/>
          <w:color w:val="242424"/>
          <w:sz w:val="24"/>
          <w:szCs w:val="24"/>
        </w:rPr>
      </w:pPr>
      <w:r w:rsidRPr="00D956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Запишите </w:t>
      </w:r>
      <w:r w:rsidR="005134DB" w:rsidRPr="00D956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аргументы в пользу </w:t>
      </w:r>
      <w:r w:rsidR="00882D4A" w:rsidRPr="00D95621">
        <w:rPr>
          <w:rFonts w:ascii="Times New Roman" w:eastAsia="Times New Roman" w:hAnsi="Times New Roman"/>
          <w:b/>
          <w:sz w:val="24"/>
          <w:szCs w:val="24"/>
          <w:lang w:eastAsia="ru-RU"/>
        </w:rPr>
        <w:t>тезиса «М</w:t>
      </w:r>
      <w:r w:rsidR="005134DB" w:rsidRPr="00D95621">
        <w:rPr>
          <w:rFonts w:ascii="Times New Roman" w:eastAsia="Times New Roman" w:hAnsi="Times New Roman"/>
          <w:b/>
          <w:sz w:val="24"/>
          <w:szCs w:val="24"/>
          <w:lang w:eastAsia="ru-RU"/>
        </w:rPr>
        <w:t>узык</w:t>
      </w:r>
      <w:r w:rsidR="00882D4A" w:rsidRPr="00D95621">
        <w:rPr>
          <w:rFonts w:ascii="Times New Roman" w:eastAsia="Times New Roman" w:hAnsi="Times New Roman"/>
          <w:b/>
          <w:sz w:val="24"/>
          <w:szCs w:val="24"/>
          <w:lang w:eastAsia="ru-RU"/>
        </w:rPr>
        <w:t>а оказывает положительное влияние</w:t>
      </w:r>
      <w:r w:rsidR="005134DB" w:rsidRPr="00D956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r w:rsidR="00C67786" w:rsidRPr="00D95621">
        <w:rPr>
          <w:rFonts w:ascii="Times New Roman" w:eastAsia="Times New Roman" w:hAnsi="Times New Roman"/>
          <w:b/>
          <w:sz w:val="24"/>
          <w:szCs w:val="24"/>
          <w:lang w:eastAsia="ru-RU"/>
        </w:rPr>
        <w:t>состояние</w:t>
      </w:r>
      <w:r w:rsidR="005134DB" w:rsidRPr="00D956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человека</w:t>
      </w:r>
      <w:r w:rsidR="00882D4A" w:rsidRPr="00D9562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5134DB" w:rsidRPr="00D9562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95621" w:rsidRDefault="00D95621" w:rsidP="00D956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DB" w:rsidRDefault="005134DB" w:rsidP="00D95621">
      <w:pPr>
        <w:rPr>
          <w:rFonts w:ascii="Times New Roman" w:hAnsi="Times New Roman"/>
          <w:sz w:val="24"/>
          <w:szCs w:val="24"/>
        </w:rPr>
      </w:pP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>Аргументы</w:t>
      </w:r>
      <w:r w:rsidR="00C67786" w:rsidRPr="00D95621">
        <w:rPr>
          <w:rFonts w:ascii="Times New Roman" w:hAnsi="Times New Roman"/>
          <w:sz w:val="24"/>
          <w:szCs w:val="24"/>
        </w:rPr>
        <w:t xml:space="preserve"> в пользу положительного влияния музыки на состояние человека:</w:t>
      </w:r>
    </w:p>
    <w:p w:rsidR="00D95621" w:rsidRPr="00D95621" w:rsidRDefault="00D95621" w:rsidP="00D956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34DB" w:rsidRPr="00D95621" w:rsidRDefault="005134DB" w:rsidP="00D95621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1.____________________________________________________________________________</w:t>
      </w:r>
    </w:p>
    <w:p w:rsidR="005134DB" w:rsidRPr="00D95621" w:rsidRDefault="005134DB" w:rsidP="00D95621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621"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</w:t>
      </w:r>
    </w:p>
    <w:p w:rsidR="005134DB" w:rsidRPr="00D95621" w:rsidRDefault="005134DB" w:rsidP="00D95621">
      <w:pPr>
        <w:jc w:val="center"/>
        <w:rPr>
          <w:rFonts w:ascii="Times New Roman" w:hAnsi="Times New Roman"/>
          <w:b/>
          <w:color w:val="242424"/>
          <w:sz w:val="24"/>
          <w:szCs w:val="24"/>
          <w:shd w:val="clear" w:color="auto" w:fill="FFFFFF"/>
        </w:rPr>
      </w:pPr>
    </w:p>
    <w:p w:rsidR="00A003EE" w:rsidRPr="00D95621" w:rsidRDefault="00A003EE" w:rsidP="00D95621">
      <w:pPr>
        <w:jc w:val="center"/>
        <w:rPr>
          <w:rFonts w:ascii="Times New Roman" w:hAnsi="Times New Roman"/>
          <w:b/>
          <w:color w:val="242424"/>
          <w:sz w:val="24"/>
          <w:szCs w:val="24"/>
        </w:rPr>
      </w:pPr>
      <w:r w:rsidRPr="00D95621">
        <w:rPr>
          <w:rFonts w:ascii="Times New Roman" w:hAnsi="Times New Roman"/>
          <w:b/>
          <w:color w:val="242424"/>
          <w:sz w:val="24"/>
          <w:szCs w:val="24"/>
          <w:shd w:val="clear" w:color="auto" w:fill="FFFFFF"/>
        </w:rPr>
        <w:t xml:space="preserve">Влияние музыки на организм человека: </w:t>
      </w:r>
      <w:r w:rsidR="00D95621">
        <w:rPr>
          <w:rFonts w:ascii="Times New Roman" w:hAnsi="Times New Roman"/>
          <w:b/>
          <w:color w:val="242424"/>
          <w:sz w:val="24"/>
          <w:szCs w:val="24"/>
          <w:shd w:val="clear" w:color="auto" w:fill="FFFFFF"/>
        </w:rPr>
        <w:br/>
      </w:r>
      <w:r w:rsidRPr="00D95621">
        <w:rPr>
          <w:rFonts w:ascii="Times New Roman" w:hAnsi="Times New Roman"/>
          <w:b/>
          <w:color w:val="242424"/>
          <w:sz w:val="24"/>
          <w:szCs w:val="24"/>
          <w:shd w:val="clear" w:color="auto" w:fill="FFFFFF"/>
        </w:rPr>
        <w:t>интересные факты истории и современности</w:t>
      </w:r>
    </w:p>
    <w:p w:rsidR="00882D4A" w:rsidRPr="00D95621" w:rsidRDefault="00F814F9" w:rsidP="00D95621">
      <w:pPr>
        <w:ind w:firstLine="708"/>
        <w:rPr>
          <w:rFonts w:ascii="Times New Roman" w:hAnsi="Times New Roman"/>
          <w:sz w:val="24"/>
          <w:szCs w:val="24"/>
        </w:rPr>
      </w:pP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С самого рождения человека окружают различные музыкальные ритмы. При этом многие совершено не задумываются о влияние музыки на организм человека. Между тем, различные мелодии служат своеобразным камертоном для организма, способным настр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 xml:space="preserve">ить его на </w:t>
      </w:r>
      <w:proofErr w:type="spellStart"/>
      <w:r w:rsidRPr="00D95621">
        <w:rPr>
          <w:rFonts w:ascii="Times New Roman" w:hAnsi="Times New Roman"/>
          <w:sz w:val="24"/>
          <w:szCs w:val="24"/>
          <w:shd w:val="clear" w:color="auto" w:fill="FFFFFF"/>
        </w:rPr>
        <w:t>самоисцеление</w:t>
      </w:r>
      <w:proofErr w:type="spellEnd"/>
      <w:r w:rsidRPr="00D95621">
        <w:rPr>
          <w:rFonts w:ascii="Times New Roman" w:hAnsi="Times New Roman"/>
          <w:sz w:val="24"/>
          <w:szCs w:val="24"/>
          <w:shd w:val="clear" w:color="auto" w:fill="FFFFFF"/>
        </w:rPr>
        <w:t>. Вопрос влияния музыки на организм человека актуален ещё с древних врем</w:t>
      </w:r>
      <w:r w:rsidR="00C67786" w:rsidRPr="00D9562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н. Уже тогда было известно, что при помощи музыки можно вызвать р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 xml:space="preserve">дость, снять боль и даже излечить от серьёзных болезней. Так, в Древнем Египте хоровым пением </w:t>
      </w:r>
      <w:proofErr w:type="gramStart"/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лечили бессонницу и снимали</w:t>
      </w:r>
      <w:proofErr w:type="gramEnd"/>
      <w:r w:rsidRPr="00D95621">
        <w:rPr>
          <w:rFonts w:ascii="Times New Roman" w:hAnsi="Times New Roman"/>
          <w:sz w:val="24"/>
          <w:szCs w:val="24"/>
          <w:shd w:val="clear" w:color="auto" w:fill="FFFFFF"/>
        </w:rPr>
        <w:t xml:space="preserve"> боль. Врачи древнего Китая и вовсе выписывали музыкальные мелодии в качестве рецепта, полагая, что музыка способна излечить любую болезнь. Великий математик и ученый Пифагор предложил использовать музыку против гнева, ярости, заблуждений и пассивности души, а также применять ее для развития и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теллекта. Его последователь Платон считал, что музыка восстанавливает гармонию всех процессов в организме и во всей Вселенной. Авиценна весьма эффективно применял м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зыку в лечение душевнобольных людей. На Руси для лечения головной боли, болезней суставов, снятие порчи и сглаза использовали мелодию колокольного звона. Современные учёные объяснили это тем, что колокольный звон обладает ультразвуковым и резонан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ным излучением, которые способны моментально уничтожить большинство вирусов и возбудителей опасных болезней.</w:t>
      </w:r>
    </w:p>
    <w:p w:rsidR="00882D4A" w:rsidRPr="00D95621" w:rsidRDefault="00882D4A" w:rsidP="00D95621">
      <w:pPr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Позднее было научно доказано, что музыка способна повышать или снижать ур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вень кровяного давления, влиять на газообмен, воздействовать на глубину дыхания, ритм сердечных сокращений</w:t>
      </w:r>
      <w:r w:rsidR="001177D7" w:rsidRPr="00D95621">
        <w:rPr>
          <w:rFonts w:ascii="Times New Roman" w:hAnsi="Times New Roman"/>
          <w:sz w:val="24"/>
          <w:szCs w:val="24"/>
          <w:shd w:val="clear" w:color="auto" w:fill="FFFFFF"/>
        </w:rPr>
        <w:t>, работу центральной нервной системы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 xml:space="preserve"> и практически на все пр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цессы жизнедеятельности. Кроме того, в ходе специальных экспериментов было устано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 xml:space="preserve">лено влияние музыки на воду и на рост растений. </w:t>
      </w:r>
    </w:p>
    <w:p w:rsidR="00A003EE" w:rsidRPr="00D95621" w:rsidRDefault="001177D7" w:rsidP="00D9562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95621">
        <w:t>К</w:t>
      </w:r>
      <w:r w:rsidR="00A003EE" w:rsidRPr="00D95621">
        <w:t>ак музыка влияет на челов</w:t>
      </w:r>
      <w:r w:rsidR="00F814F9" w:rsidRPr="00D95621">
        <w:t xml:space="preserve">ека в плане работы и творчества? </w:t>
      </w:r>
      <w:r w:rsidR="00A003EE" w:rsidRPr="00D95621">
        <w:t xml:space="preserve">Помогает ли музыка человеку сконцентрироваться? </w:t>
      </w:r>
      <w:r w:rsidR="00F814F9" w:rsidRPr="00D95621">
        <w:t>И</w:t>
      </w:r>
      <w:r w:rsidR="00A003EE" w:rsidRPr="00D95621">
        <w:t xml:space="preserve"> да</w:t>
      </w:r>
      <w:r w:rsidR="00882D4A" w:rsidRPr="00D95621">
        <w:t>,</w:t>
      </w:r>
      <w:r w:rsidR="00A003EE" w:rsidRPr="00D95621">
        <w:t xml:space="preserve"> и нет! Вообще чтобы человеку на чем-то сконце</w:t>
      </w:r>
      <w:r w:rsidR="00A003EE" w:rsidRPr="00D95621">
        <w:t>н</w:t>
      </w:r>
      <w:r w:rsidR="00A003EE" w:rsidRPr="00D95621">
        <w:t>трироваться слушать музыку необязательно, ведь для лучей концентрации хорошо подх</w:t>
      </w:r>
      <w:r w:rsidR="00A003EE" w:rsidRPr="00D95621">
        <w:t>о</w:t>
      </w:r>
      <w:r w:rsidR="00A003EE" w:rsidRPr="00D95621">
        <w:t>дит полная тишина. И это касается большинства из нас. Однако некоторым людям в пр</w:t>
      </w:r>
      <w:r w:rsidR="00A003EE" w:rsidRPr="00D95621">
        <w:t>о</w:t>
      </w:r>
      <w:r w:rsidR="00A003EE" w:rsidRPr="00D95621">
        <w:t xml:space="preserve">цессе работы, для обдумывания и принятия важных решений необходим какой-нибудь </w:t>
      </w:r>
      <w:r w:rsidR="00A003EE" w:rsidRPr="00D95621">
        <w:lastRenderedPageBreak/>
        <w:t>фон. Им звуки музыки помогают не только сосредоточиться, но и</w:t>
      </w:r>
      <w:r w:rsidR="00A003EE" w:rsidRPr="00D95621">
        <w:rPr>
          <w:rStyle w:val="apple-converted-space"/>
        </w:rPr>
        <w:t> </w:t>
      </w:r>
      <w:hyperlink r:id="rId7" w:tgtFrame="_blank" w:history="1">
        <w:r w:rsidR="00A003EE" w:rsidRPr="00D95621">
          <w:rPr>
            <w:rStyle w:val="a3"/>
            <w:color w:val="auto"/>
            <w:u w:val="none"/>
          </w:rPr>
          <w:t>повысить умственную работоспособность</w:t>
        </w:r>
      </w:hyperlink>
      <w:r w:rsidR="00A003EE" w:rsidRPr="00D95621">
        <w:t>.</w:t>
      </w:r>
    </w:p>
    <w:p w:rsidR="00A003EE" w:rsidRPr="00D95621" w:rsidRDefault="00A003EE" w:rsidP="00D9562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95621">
        <w:t>И наоборот, воздействие музыки на человека, настраивающегося на работу, а не слушающего ее непосредственно во время работы, в большинстве случаев положительное. И лишь немногие, не придают ни какого значения музыке, как чему-то вдохновляющему.</w:t>
      </w:r>
    </w:p>
    <w:p w:rsidR="001177D7" w:rsidRPr="00D95621" w:rsidRDefault="00A003EE" w:rsidP="00D9562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95621">
        <w:t>В 2005 году, ученые из Великобритании выяснили, что спортсменам во время тр</w:t>
      </w:r>
      <w:r w:rsidRPr="00D95621">
        <w:t>е</w:t>
      </w:r>
      <w:r w:rsidRPr="00D95621">
        <w:t>нировок прослушивание музыки помогает увеличить результативность на двадцать пр</w:t>
      </w:r>
      <w:r w:rsidRPr="00D95621">
        <w:t>о</w:t>
      </w:r>
      <w:r w:rsidRPr="00D95621">
        <w:t>центов. Получается что влияние музыки на психику человека подобно допингу, примен</w:t>
      </w:r>
      <w:r w:rsidRPr="00D95621">
        <w:t>я</w:t>
      </w:r>
      <w:r w:rsidRPr="00D95621">
        <w:t xml:space="preserve">емому некоторыми спортсменами. Вот только в отличие от запрещенных веществ музыка не </w:t>
      </w:r>
      <w:proofErr w:type="gramStart"/>
      <w:r w:rsidRPr="00D95621">
        <w:t>нанесет вред здоровью и не проявится</w:t>
      </w:r>
      <w:proofErr w:type="gramEnd"/>
      <w:r w:rsidRPr="00D95621">
        <w:t xml:space="preserve"> в антидопинговых тестах.</w:t>
      </w:r>
      <w:r w:rsidR="001177D7" w:rsidRPr="00D95621">
        <w:t xml:space="preserve"> </w:t>
      </w:r>
      <w:r w:rsidRPr="00D95621">
        <w:t xml:space="preserve">Спортсменам для улучшения результатов можно посоветовать, во время интенсивных тренировок слушать музыку с быстрым темпом, а во время перерывов </w:t>
      </w:r>
      <w:r w:rsidR="001177D7" w:rsidRPr="00D95621">
        <w:t xml:space="preserve">- </w:t>
      </w:r>
      <w:r w:rsidRPr="00D95621">
        <w:t xml:space="preserve">медленную музыку. </w:t>
      </w:r>
    </w:p>
    <w:p w:rsidR="00A003EE" w:rsidRPr="00D95621" w:rsidRDefault="00A003EE" w:rsidP="00D9562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95621">
        <w:t>Офисным работникам (или тем, кто занят на удаленной работе), считающим, что музыка помогает человеку в работе совет такой</w:t>
      </w:r>
      <w:r w:rsidR="001177D7" w:rsidRPr="00D95621">
        <w:t>:</w:t>
      </w:r>
      <w:r w:rsidRPr="00D95621">
        <w:t xml:space="preserve"> если музыка во время работы вам де</w:t>
      </w:r>
      <w:r w:rsidRPr="00D95621">
        <w:t>й</w:t>
      </w:r>
      <w:r w:rsidRPr="00D95621">
        <w:t xml:space="preserve">ствительно необходима, желательнее слушать </w:t>
      </w:r>
      <w:r w:rsidR="001177D7" w:rsidRPr="00D95621">
        <w:t>инструментальную музыку</w:t>
      </w:r>
      <w:r w:rsidRPr="00D95621">
        <w:t>.</w:t>
      </w:r>
      <w:r w:rsidR="001177D7" w:rsidRPr="00D95621">
        <w:t xml:space="preserve"> В отношении</w:t>
      </w:r>
      <w:r w:rsidRPr="00D95621">
        <w:t xml:space="preserve"> </w:t>
      </w:r>
      <w:proofErr w:type="gramStart"/>
      <w:r w:rsidRPr="00D95621">
        <w:t>физического</w:t>
      </w:r>
      <w:proofErr w:type="gramEnd"/>
      <w:r w:rsidRPr="00D95621">
        <w:t xml:space="preserve"> труда дело обстоит проще. В данном случае музыкальная композиция </w:t>
      </w:r>
      <w:r w:rsidR="001177D7" w:rsidRPr="00D95621">
        <w:t xml:space="preserve">вряд ли </w:t>
      </w:r>
      <w:r w:rsidRPr="00D95621">
        <w:t>отвлечет, ведь несложная физическая работа выполняется на автомате, а музыка и</w:t>
      </w:r>
      <w:r w:rsidRPr="00D95621">
        <w:t>с</w:t>
      </w:r>
      <w:r w:rsidRPr="00D95621">
        <w:t xml:space="preserve">пользуется </w:t>
      </w:r>
      <w:r w:rsidR="001177D7" w:rsidRPr="00D95621">
        <w:t xml:space="preserve">в первую очередь </w:t>
      </w:r>
      <w:r w:rsidRPr="00D95621">
        <w:t>для поднятия настроения.</w:t>
      </w:r>
    </w:p>
    <w:p w:rsidR="00A003EE" w:rsidRPr="00D95621" w:rsidRDefault="00A003EE" w:rsidP="00D9562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95621">
        <w:t>То, как музыка помогает человеку</w:t>
      </w:r>
      <w:r w:rsidR="00D95621">
        <w:t xml:space="preserve"> </w:t>
      </w:r>
      <w:hyperlink r:id="rId8" w:tgtFrame="_blank" w:history="1">
        <w:r w:rsidRPr="00D95621">
          <w:rPr>
            <w:rStyle w:val="a3"/>
            <w:color w:val="auto"/>
            <w:u w:val="none"/>
          </w:rPr>
          <w:t xml:space="preserve">справиться с </w:t>
        </w:r>
        <w:r w:rsidR="001177D7" w:rsidRPr="00D95621">
          <w:rPr>
            <w:rStyle w:val="a3"/>
            <w:color w:val="auto"/>
            <w:u w:val="none"/>
          </w:rPr>
          <w:t>разными</w:t>
        </w:r>
        <w:r w:rsidRPr="00D95621">
          <w:rPr>
            <w:rStyle w:val="a3"/>
            <w:color w:val="auto"/>
            <w:u w:val="none"/>
          </w:rPr>
          <w:t xml:space="preserve"> жизненными ситуациями</w:t>
        </w:r>
      </w:hyperlink>
      <w:r w:rsidRPr="00D95621">
        <w:t xml:space="preserve">, вряд ли сопоставимо с </w:t>
      </w:r>
      <w:r w:rsidR="001177D7" w:rsidRPr="00D95621">
        <w:t xml:space="preserve">воздействием </w:t>
      </w:r>
      <w:r w:rsidRPr="00D95621">
        <w:t>каки</w:t>
      </w:r>
      <w:r w:rsidR="001177D7" w:rsidRPr="00D95621">
        <w:t>х</w:t>
      </w:r>
      <w:r w:rsidRPr="00D95621">
        <w:t>-либо други</w:t>
      </w:r>
      <w:r w:rsidR="001177D7" w:rsidRPr="00D95621">
        <w:t>х</w:t>
      </w:r>
      <w:r w:rsidRPr="00D95621">
        <w:t xml:space="preserve"> внешних факторов. Музыка сп</w:t>
      </w:r>
      <w:r w:rsidRPr="00D95621">
        <w:t>о</w:t>
      </w:r>
      <w:r w:rsidRPr="00D95621">
        <w:t xml:space="preserve">собна </w:t>
      </w:r>
      <w:proofErr w:type="gramStart"/>
      <w:r w:rsidRPr="00D95621">
        <w:t>создать и поддержать</w:t>
      </w:r>
      <w:proofErr w:type="gramEnd"/>
      <w:r w:rsidRPr="00D95621">
        <w:t xml:space="preserve"> нужное настроение. Она помогает расслабиться (не удив</w:t>
      </w:r>
      <w:r w:rsidRPr="00D95621">
        <w:t>и</w:t>
      </w:r>
      <w:r w:rsidRPr="00D95621">
        <w:t>тельно, что после работы некоторые люди, первым делом переступая порог собственного дома, включают любимые композиции), а может наоборот зарядить энергией.</w:t>
      </w:r>
    </w:p>
    <w:p w:rsidR="00A003EE" w:rsidRPr="00D95621" w:rsidRDefault="00A003EE" w:rsidP="00D9562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95621">
        <w:t>По утрам лучше слушать бодрую и ритмичную музыку, она поможет проснуться и заставит вас соскочить с постели в желании изменить свою жизнь к лучшему. Также вес</w:t>
      </w:r>
      <w:r w:rsidRPr="00D95621">
        <w:t>е</w:t>
      </w:r>
      <w:r w:rsidRPr="00D95621">
        <w:t xml:space="preserve">лая и энергичная музыка заставляет </w:t>
      </w:r>
      <w:r w:rsidR="001177D7" w:rsidRPr="00D95621">
        <w:t>человека</w:t>
      </w:r>
      <w:r w:rsidRPr="00D95621">
        <w:t xml:space="preserve"> сменить грусть на радость, а печаль на о</w:t>
      </w:r>
      <w:r w:rsidRPr="00D95621">
        <w:t>п</w:t>
      </w:r>
      <w:r w:rsidRPr="00D95621">
        <w:t>тимизм и жизнелюбие.</w:t>
      </w:r>
      <w:r w:rsidR="001177D7" w:rsidRPr="00D95621">
        <w:t xml:space="preserve"> </w:t>
      </w:r>
      <w:r w:rsidRPr="00D95621">
        <w:t xml:space="preserve">Спокойная и плавная музыка поможет </w:t>
      </w:r>
      <w:proofErr w:type="gramStart"/>
      <w:r w:rsidRPr="00D95621">
        <w:t>расслабиться и успокоиться</w:t>
      </w:r>
      <w:proofErr w:type="gramEnd"/>
      <w:r w:rsidRPr="00D95621">
        <w:t>, отвлечься от повседневных забот и сосредоточиться на</w:t>
      </w:r>
      <w:r w:rsidR="00D95621">
        <w:rPr>
          <w:rStyle w:val="apple-converted-space"/>
        </w:rPr>
        <w:t xml:space="preserve"> </w:t>
      </w:r>
      <w:proofErr w:type="spellStart"/>
      <w:r w:rsidRPr="00D95621">
        <w:t>саморегуляции</w:t>
      </w:r>
      <w:proofErr w:type="spellEnd"/>
      <w:r w:rsidRPr="00D95621">
        <w:t>. Медленная музыка влияет на человека как снотворное, поэтому если вас мучает бессонница</w:t>
      </w:r>
      <w:r w:rsidR="00C67786" w:rsidRPr="00D95621">
        <w:t>,</w:t>
      </w:r>
      <w:r w:rsidRPr="00D95621">
        <w:t xml:space="preserve"> и вы не знаете</w:t>
      </w:r>
      <w:r w:rsidR="001177D7" w:rsidRPr="00D95621">
        <w:t>,</w:t>
      </w:r>
      <w:r w:rsidR="00D95621">
        <w:t xml:space="preserve"> </w:t>
      </w:r>
      <w:hyperlink r:id="rId9" w:tgtFrame="_blank" w:history="1">
        <w:r w:rsidRPr="00D95621">
          <w:rPr>
            <w:rStyle w:val="a3"/>
            <w:color w:val="auto"/>
            <w:u w:val="none"/>
          </w:rPr>
          <w:t>как быстро уснуть</w:t>
        </w:r>
      </w:hyperlink>
      <w:r w:rsidRPr="00D95621">
        <w:t xml:space="preserve">, используйте </w:t>
      </w:r>
      <w:r w:rsidR="001177D7" w:rsidRPr="00D95621">
        <w:t>ее</w:t>
      </w:r>
      <w:r w:rsidRPr="00D95621">
        <w:t>.</w:t>
      </w:r>
    </w:p>
    <w:p w:rsidR="00A003EE" w:rsidRPr="00D95621" w:rsidRDefault="00A003EE" w:rsidP="00D9562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95621">
        <w:t xml:space="preserve">Какое бы настроение вы не хотели задать с помощью музыки важно выбрать те композиции и мелодии, которые вам </w:t>
      </w:r>
      <w:proofErr w:type="gramStart"/>
      <w:r w:rsidRPr="00D95621">
        <w:t>нравятся и которые</w:t>
      </w:r>
      <w:proofErr w:type="gramEnd"/>
      <w:r w:rsidRPr="00D95621">
        <w:t xml:space="preserve"> будут ласкать ваш слух. </w:t>
      </w:r>
      <w:r w:rsidR="00C67786" w:rsidRPr="00D95621">
        <w:t>В</w:t>
      </w:r>
      <w:r w:rsidRPr="00D95621">
        <w:t xml:space="preserve">лияние </w:t>
      </w:r>
      <w:r w:rsidR="00C67786" w:rsidRPr="00D95621">
        <w:t xml:space="preserve">музыки </w:t>
      </w:r>
      <w:r w:rsidRPr="00D95621">
        <w:t>обусловлено психоэмоциональным состоянием человека. Она способна полож</w:t>
      </w:r>
      <w:r w:rsidRPr="00D95621">
        <w:t>и</w:t>
      </w:r>
      <w:r w:rsidRPr="00D95621">
        <w:t>тельно воздействовать и</w:t>
      </w:r>
      <w:r w:rsidRPr="00D95621">
        <w:rPr>
          <w:rStyle w:val="apple-converted-space"/>
        </w:rPr>
        <w:t> </w:t>
      </w:r>
      <w:hyperlink r:id="rId10" w:tgtFrame="_blank" w:history="1">
        <w:r w:rsidRPr="00D95621">
          <w:rPr>
            <w:rStyle w:val="a3"/>
            <w:color w:val="auto"/>
            <w:u w:val="none"/>
          </w:rPr>
          <w:t>сделать человека счастливее</w:t>
        </w:r>
      </w:hyperlink>
      <w:r w:rsidRPr="00D95621">
        <w:t xml:space="preserve">, если будет гармонировать с </w:t>
      </w:r>
      <w:r w:rsidR="00C67786" w:rsidRPr="00D95621">
        <w:t>его</w:t>
      </w:r>
      <w:r w:rsidRPr="00D95621">
        <w:t xml:space="preserve"> с</w:t>
      </w:r>
      <w:r w:rsidRPr="00D95621">
        <w:t>о</w:t>
      </w:r>
      <w:r w:rsidRPr="00D95621">
        <w:t>стоянием. В противном случае влияние музыки на человека может оказаться негативным.</w:t>
      </w:r>
    </w:p>
    <w:p w:rsidR="00A003EE" w:rsidRPr="00D95621" w:rsidRDefault="00A003EE" w:rsidP="00D9562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95621">
        <w:t>Что касается стилей и направлений музыки</w:t>
      </w:r>
      <w:r w:rsidR="00C67786" w:rsidRPr="00D95621">
        <w:t>,</w:t>
      </w:r>
      <w:r w:rsidRPr="00D95621">
        <w:t xml:space="preserve"> исследования говорят о том, что ра</w:t>
      </w:r>
      <w:r w:rsidRPr="00D95621">
        <w:t>з</w:t>
      </w:r>
      <w:r w:rsidRPr="00D95621">
        <w:t>личные направления музыки способны воздействовать на физическое и эмоц</w:t>
      </w:r>
      <w:r w:rsidR="00C67786" w:rsidRPr="00D95621">
        <w:t>иональное состояние человека по-</w:t>
      </w:r>
      <w:r w:rsidRPr="00D95621">
        <w:t>разному.</w:t>
      </w:r>
      <w:r w:rsidR="00C67786" w:rsidRPr="00D95621">
        <w:t xml:space="preserve"> </w:t>
      </w:r>
      <w:r w:rsidRPr="00D95621">
        <w:t>Самое всестороннее влияние на человека оказывает кла</w:t>
      </w:r>
      <w:r w:rsidRPr="00D95621">
        <w:t>с</w:t>
      </w:r>
      <w:r w:rsidRPr="00D95621">
        <w:t>сическая музыка. Ученые приписывают классическим произведениям просто чудоде</w:t>
      </w:r>
      <w:r w:rsidRPr="00D95621">
        <w:t>й</w:t>
      </w:r>
      <w:r w:rsidRPr="00D95621">
        <w:t>ственный эффект.</w:t>
      </w:r>
      <w:r w:rsidR="00C67786" w:rsidRPr="00D95621">
        <w:t xml:space="preserve"> </w:t>
      </w:r>
      <w:r w:rsidRPr="00D95621">
        <w:t xml:space="preserve">Больше всего разговоров ведется вокруг творений таких признанных гениев как Вивальди, Моцарт, Бетховен, Чайковский, Шуберт, Григ, Дебюсси и Шуман. Принято считать, что музыка Моцарта </w:t>
      </w:r>
      <w:proofErr w:type="gramStart"/>
      <w:r w:rsidRPr="00D95621">
        <w:t>способствуют быстрому усваиванию информации и влияет</w:t>
      </w:r>
      <w:proofErr w:type="gramEnd"/>
      <w:r w:rsidRPr="00D95621">
        <w:t xml:space="preserve"> на умственную работоспособность. Снять мигрень помогут «Венгерская рапс</w:t>
      </w:r>
      <w:r w:rsidRPr="00D95621">
        <w:t>о</w:t>
      </w:r>
      <w:r w:rsidRPr="00D95621">
        <w:t>дия» Листа, Полонез Огинского и «</w:t>
      </w:r>
      <w:proofErr w:type="spellStart"/>
      <w:r w:rsidRPr="00D95621">
        <w:t>Фиделио</w:t>
      </w:r>
      <w:proofErr w:type="spellEnd"/>
      <w:r w:rsidRPr="00D95621">
        <w:t>» Бетховена. Лучшим средством от бессонн</w:t>
      </w:r>
      <w:r w:rsidRPr="00D95621">
        <w:t>и</w:t>
      </w:r>
      <w:r w:rsidRPr="00D95621">
        <w:t xml:space="preserve">цы считаются пьесы Сибелиуса и Грига, </w:t>
      </w:r>
      <w:r w:rsidR="00C67786" w:rsidRPr="00D95621">
        <w:t>и,</w:t>
      </w:r>
      <w:r w:rsidRPr="00D95621">
        <w:t xml:space="preserve"> конечно</w:t>
      </w:r>
      <w:r w:rsidR="00C67786" w:rsidRPr="00D95621">
        <w:t>,</w:t>
      </w:r>
      <w:r w:rsidRPr="00D95621">
        <w:t xml:space="preserve"> Чайковского. Если не знаете</w:t>
      </w:r>
      <w:r w:rsidR="00C67786" w:rsidRPr="00D95621">
        <w:rPr>
          <w:rStyle w:val="apple-converted-space"/>
        </w:rPr>
        <w:t xml:space="preserve">, </w:t>
      </w:r>
      <w:hyperlink r:id="rId11" w:tgtFrame="_blank" w:history="1">
        <w:r w:rsidRPr="00D95621">
          <w:rPr>
            <w:rStyle w:val="a3"/>
            <w:color w:val="auto"/>
            <w:u w:val="none"/>
          </w:rPr>
          <w:t>что д</w:t>
        </w:r>
        <w:r w:rsidRPr="00D95621">
          <w:rPr>
            <w:rStyle w:val="a3"/>
            <w:color w:val="auto"/>
            <w:u w:val="none"/>
          </w:rPr>
          <w:t>е</w:t>
        </w:r>
        <w:r w:rsidRPr="00D95621">
          <w:rPr>
            <w:rStyle w:val="a3"/>
            <w:color w:val="auto"/>
            <w:u w:val="none"/>
          </w:rPr>
          <w:t>лать с плохой памятью</w:t>
        </w:r>
      </w:hyperlink>
      <w:r w:rsidRPr="00D95621">
        <w:t>, вам должно помочь периодическое прослушивание произведений входящих в цикл «Времена года» Вивальди.</w:t>
      </w:r>
    </w:p>
    <w:p w:rsidR="00C67786" w:rsidRPr="00D95621" w:rsidRDefault="00C67786" w:rsidP="00D9562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D95621">
        <w:t xml:space="preserve">Медики </w:t>
      </w:r>
      <w:r w:rsidR="00A003EE" w:rsidRPr="00D95621">
        <w:t xml:space="preserve">не рекомендуют долго слушать группы, играющие в стиле рэп, хард-рок и </w:t>
      </w:r>
      <w:proofErr w:type="spellStart"/>
      <w:r w:rsidR="00A003EE" w:rsidRPr="00D95621">
        <w:t>хеви</w:t>
      </w:r>
      <w:proofErr w:type="spellEnd"/>
      <w:r w:rsidR="00A003EE" w:rsidRPr="00D95621">
        <w:t xml:space="preserve">-метал. </w:t>
      </w:r>
      <w:r w:rsidRPr="00D95621">
        <w:t>И</w:t>
      </w:r>
      <w:r w:rsidR="00A003EE" w:rsidRPr="00D95621">
        <w:t xml:space="preserve">сследования, проведенные недавно </w:t>
      </w:r>
      <w:proofErr w:type="spellStart"/>
      <w:r w:rsidR="00A003EE" w:rsidRPr="00D95621">
        <w:t>мельбурнскими</w:t>
      </w:r>
      <w:proofErr w:type="spellEnd"/>
      <w:r w:rsidR="00A003EE" w:rsidRPr="00D95621">
        <w:t xml:space="preserve"> учеными</w:t>
      </w:r>
      <w:r w:rsidRPr="00D95621">
        <w:t>, свидетел</w:t>
      </w:r>
      <w:r w:rsidRPr="00D95621">
        <w:t>ь</w:t>
      </w:r>
      <w:r w:rsidRPr="00D95621">
        <w:t>ствуют, что</w:t>
      </w:r>
      <w:r w:rsidR="00A003EE" w:rsidRPr="00D95621">
        <w:t xml:space="preserve"> </w:t>
      </w:r>
      <w:r w:rsidRPr="00D95621">
        <w:t>х</w:t>
      </w:r>
      <w:r w:rsidR="00A003EE" w:rsidRPr="00D95621">
        <w:t xml:space="preserve">ард-рок часто является причиной несознательной агрессии, рэп пробуждает отрицательные эмоции, а </w:t>
      </w:r>
      <w:r w:rsidRPr="00D95621">
        <w:t xml:space="preserve">регулярное прослушивание </w:t>
      </w:r>
      <w:proofErr w:type="spellStart"/>
      <w:r w:rsidR="00A003EE" w:rsidRPr="00D95621">
        <w:t>хеви</w:t>
      </w:r>
      <w:proofErr w:type="spellEnd"/>
      <w:r w:rsidR="00A003EE" w:rsidRPr="00D95621">
        <w:t xml:space="preserve">-метал и вовсе может стать </w:t>
      </w:r>
      <w:r w:rsidRPr="00D95621">
        <w:t>толчком</w:t>
      </w:r>
      <w:r w:rsidR="00A003EE" w:rsidRPr="00D95621">
        <w:t xml:space="preserve"> </w:t>
      </w:r>
      <w:r w:rsidRPr="00D95621">
        <w:t xml:space="preserve">к развитию </w:t>
      </w:r>
      <w:r w:rsidR="00A003EE" w:rsidRPr="00D95621">
        <w:t>психических расстройств.</w:t>
      </w:r>
      <w:r w:rsidRPr="00D95621">
        <w:t xml:space="preserve"> Б</w:t>
      </w:r>
      <w:r w:rsidR="00A003EE" w:rsidRPr="00D95621">
        <w:t xml:space="preserve">люз, джаз и регги могут вывести вас из </w:t>
      </w:r>
      <w:r w:rsidR="00A003EE" w:rsidRPr="00D95621">
        <w:lastRenderedPageBreak/>
        <w:t xml:space="preserve">депрессивного состояния; музыка в стили поп кому-то может поднять настроение, а кому-то </w:t>
      </w:r>
      <w:r w:rsidRPr="00D95621">
        <w:t xml:space="preserve">- </w:t>
      </w:r>
      <w:r w:rsidR="00A003EE" w:rsidRPr="00D95621">
        <w:t>испортить; мышечное и нервное напряжение снимет мелодичный рок.</w:t>
      </w:r>
      <w:r w:rsidRPr="00D95621">
        <w:t xml:space="preserve"> Чтобы понять, какое воздействие оказывает музыка того или иного жанра на вас, следует просто пон</w:t>
      </w:r>
      <w:r w:rsidRPr="00D95621">
        <w:t>а</w:t>
      </w:r>
      <w:r w:rsidRPr="00D95621">
        <w:t>блюдать за своими эмоциями и ощущениями.</w:t>
      </w:r>
    </w:p>
    <w:p w:rsidR="00F814F9" w:rsidRPr="00D95621" w:rsidRDefault="00F814F9" w:rsidP="00D95621">
      <w:pPr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D95621">
        <w:rPr>
          <w:rFonts w:ascii="Times New Roman" w:hAnsi="Times New Roman"/>
          <w:sz w:val="24"/>
          <w:szCs w:val="24"/>
          <w:shd w:val="clear" w:color="auto" w:fill="FFFFFF"/>
        </w:rPr>
        <w:t xml:space="preserve">Влияние музыки на организм человека огромно, </w:t>
      </w:r>
      <w:r w:rsidR="00C67786" w:rsidRPr="00D95621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о волшебную силу музыка обр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 xml:space="preserve">тает лишь тогда, когда человек целенаправленно прибегает к ней, чтобы улучшить своё психо-эмоциональное состояние. А вот так называемая </w:t>
      </w:r>
      <w:r w:rsidR="00C67786" w:rsidRPr="00D95621"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фоновая музыка</w:t>
      </w:r>
      <w:r w:rsidR="00C67786" w:rsidRPr="00D95621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 xml:space="preserve"> может прич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D95621">
        <w:rPr>
          <w:rFonts w:ascii="Times New Roman" w:hAnsi="Times New Roman"/>
          <w:sz w:val="24"/>
          <w:szCs w:val="24"/>
          <w:shd w:val="clear" w:color="auto" w:fill="FFFFFF"/>
        </w:rPr>
        <w:t xml:space="preserve">нить организму вред, так как воспринимается как шум. </w:t>
      </w:r>
    </w:p>
    <w:p w:rsidR="00A003EE" w:rsidRPr="00D95621" w:rsidRDefault="00A003EE" w:rsidP="00D95621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F814F9" w:rsidRPr="00D95621" w:rsidRDefault="00C67786" w:rsidP="00D95621">
      <w:pPr>
        <w:pStyle w:val="a4"/>
        <w:shd w:val="clear" w:color="auto" w:fill="FFFFFF"/>
        <w:spacing w:before="0" w:beforeAutospacing="0" w:after="0" w:afterAutospacing="0"/>
        <w:ind w:left="3969"/>
        <w:jc w:val="both"/>
        <w:rPr>
          <w:i/>
          <w:sz w:val="20"/>
          <w:szCs w:val="20"/>
          <w:shd w:val="clear" w:color="auto" w:fill="FFFFFF"/>
        </w:rPr>
      </w:pPr>
      <w:r w:rsidRPr="00D95621">
        <w:rPr>
          <w:i/>
          <w:sz w:val="20"/>
          <w:szCs w:val="20"/>
          <w:shd w:val="clear" w:color="auto" w:fill="FFFFFF"/>
        </w:rPr>
        <w:t>Использованы и</w:t>
      </w:r>
      <w:r w:rsidR="00F814F9" w:rsidRPr="00D95621">
        <w:rPr>
          <w:i/>
          <w:sz w:val="20"/>
          <w:szCs w:val="20"/>
          <w:shd w:val="clear" w:color="auto" w:fill="FFFFFF"/>
        </w:rPr>
        <w:t xml:space="preserve">сточники: </w:t>
      </w:r>
      <w:hyperlink r:id="rId12" w:history="1">
        <w:r w:rsidR="00F814F9" w:rsidRPr="00D95621">
          <w:rPr>
            <w:rStyle w:val="a3"/>
            <w:i/>
            <w:color w:val="auto"/>
            <w:sz w:val="20"/>
            <w:szCs w:val="20"/>
            <w:shd w:val="clear" w:color="auto" w:fill="FFFFFF"/>
          </w:rPr>
          <w:t>http://music-education.ru/vliyanie-muzyki-na-organizm/</w:t>
        </w:r>
      </w:hyperlink>
    </w:p>
    <w:p w:rsidR="00F814F9" w:rsidRPr="00D95621" w:rsidRDefault="006A3684" w:rsidP="00D95621">
      <w:pPr>
        <w:shd w:val="clear" w:color="auto" w:fill="FFFFFF"/>
        <w:ind w:left="3969"/>
        <w:rPr>
          <w:rFonts w:ascii="Times New Roman" w:hAnsi="Times New Roman"/>
          <w:i/>
          <w:sz w:val="20"/>
          <w:szCs w:val="20"/>
        </w:rPr>
      </w:pPr>
      <w:hyperlink r:id="rId13" w:tgtFrame="_blank" w:history="1">
        <w:r w:rsidR="00F814F9" w:rsidRPr="00D95621">
          <w:rPr>
            <w:rStyle w:val="a3"/>
            <w:rFonts w:ascii="Times New Roman" w:hAnsi="Times New Roman"/>
            <w:i/>
            <w:color w:val="auto"/>
            <w:sz w:val="20"/>
            <w:szCs w:val="20"/>
          </w:rPr>
          <w:t>http://constructorus.ru/zdorovie/vliyanie-muzyki-na-cheloveka.html</w:t>
        </w:r>
      </w:hyperlink>
    </w:p>
    <w:p w:rsidR="00F814F9" w:rsidRPr="00D95621" w:rsidRDefault="00F814F9" w:rsidP="00D95621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</w:p>
    <w:p w:rsidR="00A003EE" w:rsidRPr="00D95621" w:rsidRDefault="00D95621" w:rsidP="00D95621">
      <w:pPr>
        <w:jc w:val="lef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311F93" w:rsidRPr="00D95621" w:rsidRDefault="00311F93" w:rsidP="00D95621">
      <w:pPr>
        <w:ind w:firstLine="709"/>
        <w:jc w:val="left"/>
        <w:rPr>
          <w:rFonts w:ascii="Times New Roman" w:hAnsi="Times New Roman"/>
          <w:sz w:val="24"/>
          <w:szCs w:val="24"/>
        </w:rPr>
      </w:pPr>
      <w:r w:rsidRPr="00D95621">
        <w:rPr>
          <w:rFonts w:ascii="Times New Roman" w:hAnsi="Times New Roman"/>
          <w:sz w:val="24"/>
          <w:szCs w:val="24"/>
        </w:rPr>
        <w:t>Аргументы в пользу положительного влияния музыки на состояние человека</w:t>
      </w:r>
      <w:r w:rsidR="00B32591" w:rsidRPr="00D95621">
        <w:rPr>
          <w:rFonts w:ascii="Times New Roman" w:hAnsi="Times New Roman"/>
          <w:sz w:val="24"/>
          <w:szCs w:val="24"/>
        </w:rPr>
        <w:t xml:space="preserve"> (м</w:t>
      </w:r>
      <w:r w:rsidR="00B32591" w:rsidRPr="00D95621">
        <w:rPr>
          <w:rFonts w:ascii="Times New Roman" w:hAnsi="Times New Roman"/>
          <w:sz w:val="24"/>
          <w:szCs w:val="24"/>
        </w:rPr>
        <w:t>о</w:t>
      </w:r>
      <w:r w:rsidR="00B32591" w:rsidRPr="00D95621">
        <w:rPr>
          <w:rFonts w:ascii="Times New Roman" w:hAnsi="Times New Roman"/>
          <w:sz w:val="24"/>
          <w:szCs w:val="24"/>
        </w:rPr>
        <w:t>гут быть приведены в любом порядке)</w:t>
      </w:r>
      <w:r w:rsidRPr="00D95621">
        <w:rPr>
          <w:rFonts w:ascii="Times New Roman" w:hAnsi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5"/>
        <w:gridCol w:w="7320"/>
        <w:gridCol w:w="1806"/>
      </w:tblGrid>
      <w:tr w:rsidR="004C6416" w:rsidRPr="00D95621" w:rsidTr="00D95621">
        <w:tc>
          <w:tcPr>
            <w:tcW w:w="445" w:type="dxa"/>
            <w:tcBorders>
              <w:right w:val="single" w:sz="4" w:space="0" w:color="auto"/>
            </w:tcBorders>
            <w:vAlign w:val="center"/>
          </w:tcPr>
          <w:p w:rsidR="004C6416" w:rsidRPr="00D95621" w:rsidRDefault="00D95621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4C6416" w:rsidRPr="00D95621" w:rsidRDefault="004C6416" w:rsidP="00D95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sz w:val="24"/>
                <w:szCs w:val="24"/>
              </w:rPr>
              <w:t>Варианты верного и частично верного ответа</w:t>
            </w:r>
          </w:p>
        </w:tc>
        <w:tc>
          <w:tcPr>
            <w:tcW w:w="1806" w:type="dxa"/>
          </w:tcPr>
          <w:p w:rsidR="004C6416" w:rsidRPr="00D95621" w:rsidRDefault="004C6416" w:rsidP="00D956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9776AB" w:rsidRPr="00D95621" w:rsidTr="00D95621">
        <w:tc>
          <w:tcPr>
            <w:tcW w:w="445" w:type="dxa"/>
            <w:vMerge w:val="restart"/>
            <w:tcBorders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9776AB" w:rsidRPr="00D95621" w:rsidRDefault="009776AB" w:rsidP="00D95621">
            <w:pPr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sz w:val="24"/>
                <w:szCs w:val="24"/>
              </w:rPr>
              <w:t xml:space="preserve">Музыка может настраивать организм на </w:t>
            </w:r>
            <w:proofErr w:type="spellStart"/>
            <w:r w:rsidRPr="00D95621">
              <w:rPr>
                <w:rFonts w:ascii="Times New Roman" w:hAnsi="Times New Roman"/>
                <w:sz w:val="24"/>
                <w:szCs w:val="24"/>
              </w:rPr>
              <w:t>самоисцеление</w:t>
            </w:r>
            <w:proofErr w:type="spellEnd"/>
            <w:r w:rsidRPr="00D95621">
              <w:rPr>
                <w:rFonts w:ascii="Times New Roman" w:hAnsi="Times New Roman"/>
                <w:sz w:val="24"/>
                <w:szCs w:val="24"/>
              </w:rPr>
              <w:t xml:space="preserve"> \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2 балла</w:t>
            </w:r>
          </w:p>
        </w:tc>
      </w:tr>
      <w:tr w:rsidR="009776AB" w:rsidRPr="00D95621" w:rsidTr="00D95621"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9776AB" w:rsidRPr="00D95621" w:rsidRDefault="009776AB" w:rsidP="00D9562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sz w:val="24"/>
                <w:szCs w:val="24"/>
              </w:rPr>
              <w:t>Можно использовать влияние музыки на состояния (и процессы) о</w:t>
            </w:r>
            <w:r w:rsidRPr="00D95621">
              <w:rPr>
                <w:rFonts w:ascii="Times New Roman" w:hAnsi="Times New Roman"/>
                <w:sz w:val="24"/>
                <w:szCs w:val="24"/>
              </w:rPr>
              <w:t>р</w:t>
            </w:r>
            <w:r w:rsidRPr="00D95621">
              <w:rPr>
                <w:rFonts w:ascii="Times New Roman" w:hAnsi="Times New Roman"/>
                <w:sz w:val="24"/>
                <w:szCs w:val="24"/>
              </w:rPr>
              <w:t>ганизма в медицинских целях \ для лечения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2 балла</w:t>
            </w:r>
          </w:p>
        </w:tc>
      </w:tr>
      <w:tr w:rsidR="009776AB" w:rsidRPr="00D95621" w:rsidTr="00D95621"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9776AB" w:rsidRPr="00D95621" w:rsidRDefault="009776AB" w:rsidP="00D9562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Музыка влияет на параметры кровяного давления, газообмен, гл</w:t>
            </w:r>
            <w:r w:rsidRPr="00D956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D956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бину дыхания, ритм сердечных сокращений, работу центральной нервной системы</w:t>
            </w:r>
            <w:r w:rsidRPr="00D95621">
              <w:rPr>
                <w:rFonts w:ascii="Times New Roman" w:hAnsi="Times New Roman"/>
                <w:sz w:val="24"/>
                <w:szCs w:val="24"/>
              </w:rPr>
              <w:t>, что может быть использовано для лечения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2 балла</w:t>
            </w:r>
          </w:p>
        </w:tc>
      </w:tr>
      <w:tr w:rsidR="009776AB" w:rsidRPr="00D95621" w:rsidTr="00D95621"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9776AB" w:rsidRPr="00D95621" w:rsidRDefault="009776AB" w:rsidP="00D9562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56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Музыка влияет на параметры кровяного давления, газообмен, гл</w:t>
            </w:r>
            <w:r w:rsidRPr="00D956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D956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бину дыхания, ритм сердечных сокращений, работу центральной нервной системы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9776AB" w:rsidRPr="00D95621" w:rsidTr="00D95621"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9776AB" w:rsidRPr="00D95621" w:rsidRDefault="009776AB" w:rsidP="00D95621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5621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  <w:r w:rsidRPr="00D9562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позволяет снять мигрень \ избавиться от боли \ избавиться от головной боли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9776AB" w:rsidRPr="00D95621" w:rsidTr="00D95621"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9776AB" w:rsidRPr="00D95621" w:rsidRDefault="009776AB" w:rsidP="00D95621">
            <w:pPr>
              <w:pStyle w:val="a6"/>
              <w:ind w:left="699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2 балла</w:t>
            </w:r>
          </w:p>
        </w:tc>
      </w:tr>
      <w:tr w:rsidR="004C6416" w:rsidRPr="00D95621" w:rsidTr="00D95621">
        <w:tc>
          <w:tcPr>
            <w:tcW w:w="445" w:type="dxa"/>
            <w:vMerge w:val="restart"/>
            <w:tcBorders>
              <w:right w:val="single" w:sz="4" w:space="0" w:color="auto"/>
            </w:tcBorders>
            <w:vAlign w:val="center"/>
          </w:tcPr>
          <w:p w:rsidR="004C6416" w:rsidRPr="00D95621" w:rsidRDefault="004C6416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4C6416" w:rsidRPr="00D95621" w:rsidRDefault="004C6416" w:rsidP="00D95621">
            <w:pPr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sz w:val="24"/>
                <w:szCs w:val="24"/>
              </w:rPr>
              <w:t>Музыка позволяет регулировать психоэмоциональное состояние ч</w:t>
            </w:r>
            <w:r w:rsidRPr="00D95621">
              <w:rPr>
                <w:rFonts w:ascii="Times New Roman" w:hAnsi="Times New Roman"/>
                <w:sz w:val="24"/>
                <w:szCs w:val="24"/>
              </w:rPr>
              <w:t>е</w:t>
            </w:r>
            <w:r w:rsidRPr="00D95621">
              <w:rPr>
                <w:rFonts w:ascii="Times New Roman" w:hAnsi="Times New Roman"/>
                <w:sz w:val="24"/>
                <w:szCs w:val="24"/>
              </w:rPr>
              <w:t>ловека</w:t>
            </w:r>
          </w:p>
        </w:tc>
        <w:tc>
          <w:tcPr>
            <w:tcW w:w="1806" w:type="dxa"/>
          </w:tcPr>
          <w:p w:rsidR="004C6416" w:rsidRPr="00D95621" w:rsidRDefault="004C6416" w:rsidP="00D9562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3 балла</w:t>
            </w:r>
          </w:p>
        </w:tc>
      </w:tr>
      <w:tr w:rsidR="004C6416" w:rsidRPr="00D95621" w:rsidTr="00D95621"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4C6416" w:rsidRPr="00D95621" w:rsidRDefault="004C6416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4C6416" w:rsidRPr="00D95621" w:rsidRDefault="009776AB" w:rsidP="00D95621">
            <w:pPr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sz w:val="24"/>
                <w:szCs w:val="24"/>
              </w:rPr>
              <w:t>Музыка п</w:t>
            </w:r>
            <w:r w:rsidR="004C6416" w:rsidRPr="00D95621">
              <w:rPr>
                <w:rFonts w:ascii="Times New Roman" w:hAnsi="Times New Roman"/>
                <w:sz w:val="24"/>
                <w:szCs w:val="24"/>
              </w:rPr>
              <w:t xml:space="preserve">однимает (создает, поддерживает) настроение (1), при необходимости </w:t>
            </w:r>
            <w:proofErr w:type="gramStart"/>
            <w:r w:rsidR="004C6416" w:rsidRPr="00D95621">
              <w:rPr>
                <w:rFonts w:ascii="Times New Roman" w:hAnsi="Times New Roman"/>
                <w:sz w:val="24"/>
                <w:szCs w:val="24"/>
              </w:rPr>
              <w:t>помогает расслабиться \ снять мышечное и нервное напряжение \ успокоится</w:t>
            </w:r>
            <w:proofErr w:type="gramEnd"/>
            <w:r w:rsidR="004C6416" w:rsidRPr="00D95621">
              <w:rPr>
                <w:rFonts w:ascii="Times New Roman" w:hAnsi="Times New Roman"/>
                <w:sz w:val="24"/>
                <w:szCs w:val="24"/>
              </w:rPr>
              <w:t xml:space="preserve"> (2), настроится на работу \ сосредоточит</w:t>
            </w:r>
            <w:r w:rsidR="004C6416" w:rsidRPr="00D95621">
              <w:rPr>
                <w:rFonts w:ascii="Times New Roman" w:hAnsi="Times New Roman"/>
                <w:sz w:val="24"/>
                <w:szCs w:val="24"/>
              </w:rPr>
              <w:t>ь</w:t>
            </w:r>
            <w:r w:rsidR="004C6416" w:rsidRPr="00D95621">
              <w:rPr>
                <w:rFonts w:ascii="Times New Roman" w:hAnsi="Times New Roman"/>
                <w:sz w:val="24"/>
                <w:szCs w:val="24"/>
              </w:rPr>
              <w:t>ся \ взбодриться (3)</w:t>
            </w:r>
          </w:p>
        </w:tc>
        <w:tc>
          <w:tcPr>
            <w:tcW w:w="1806" w:type="dxa"/>
          </w:tcPr>
          <w:p w:rsidR="004C6416" w:rsidRPr="00D95621" w:rsidRDefault="004C6416" w:rsidP="00D9562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2 балла</w:t>
            </w:r>
          </w:p>
        </w:tc>
      </w:tr>
      <w:tr w:rsidR="009776AB" w:rsidRPr="00D95621" w:rsidTr="00D95621"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single" w:sz="4" w:space="0" w:color="auto"/>
            </w:tcBorders>
          </w:tcPr>
          <w:p w:rsidR="009776AB" w:rsidRPr="00D95621" w:rsidRDefault="009776AB" w:rsidP="00D9562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 xml:space="preserve">Названы две позиции </w:t>
            </w:r>
            <w:proofErr w:type="gramStart"/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gramEnd"/>
            <w:r w:rsidRPr="00D95621">
              <w:rPr>
                <w:rFonts w:ascii="Times New Roman" w:hAnsi="Times New Roman"/>
                <w:i/>
                <w:sz w:val="24"/>
                <w:szCs w:val="24"/>
              </w:rPr>
              <w:t xml:space="preserve"> перечисленных выше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9776AB" w:rsidRPr="00D95621" w:rsidTr="00D95621">
        <w:tc>
          <w:tcPr>
            <w:tcW w:w="4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left w:val="single" w:sz="4" w:space="0" w:color="auto"/>
              <w:bottom w:val="single" w:sz="4" w:space="0" w:color="auto"/>
            </w:tcBorders>
          </w:tcPr>
          <w:p w:rsidR="009776AB" w:rsidRPr="00D95621" w:rsidRDefault="009776AB" w:rsidP="00D95621">
            <w:pPr>
              <w:pStyle w:val="a6"/>
              <w:ind w:left="699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3 балла</w:t>
            </w:r>
          </w:p>
        </w:tc>
      </w:tr>
      <w:tr w:rsidR="009776AB" w:rsidRPr="00D95621" w:rsidTr="00D95621">
        <w:tc>
          <w:tcPr>
            <w:tcW w:w="4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AB" w:rsidRPr="00D95621" w:rsidRDefault="009776AB" w:rsidP="00D95621">
            <w:pPr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sz w:val="24"/>
                <w:szCs w:val="24"/>
              </w:rPr>
              <w:t>Музыка (при правильном применении) улучшает протекание позн</w:t>
            </w:r>
            <w:r w:rsidRPr="00D95621">
              <w:rPr>
                <w:rFonts w:ascii="Times New Roman" w:hAnsi="Times New Roman"/>
                <w:sz w:val="24"/>
                <w:szCs w:val="24"/>
              </w:rPr>
              <w:t>а</w:t>
            </w:r>
            <w:r w:rsidRPr="00D95621">
              <w:rPr>
                <w:rFonts w:ascii="Times New Roman" w:hAnsi="Times New Roman"/>
                <w:sz w:val="24"/>
                <w:szCs w:val="24"/>
              </w:rPr>
              <w:t>вательных процессов \ мыслительных процессов \ психологических процессов (</w:t>
            </w:r>
            <w:proofErr w:type="gramStart"/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обучающийся</w:t>
            </w:r>
            <w:proofErr w:type="gramEnd"/>
            <w:r w:rsidRPr="00D95621">
              <w:rPr>
                <w:rFonts w:ascii="Times New Roman" w:hAnsi="Times New Roman"/>
                <w:i/>
                <w:sz w:val="24"/>
                <w:szCs w:val="24"/>
              </w:rPr>
              <w:t xml:space="preserve"> может перечислить – мышление, память)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3 балла</w:t>
            </w:r>
          </w:p>
        </w:tc>
      </w:tr>
      <w:tr w:rsidR="009776AB" w:rsidRPr="00D95621" w:rsidTr="00D95621"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AB" w:rsidRPr="00D95621" w:rsidRDefault="009776AB" w:rsidP="00D956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621">
              <w:rPr>
                <w:rFonts w:ascii="Times New Roman" w:hAnsi="Times New Roman"/>
                <w:sz w:val="24"/>
                <w:szCs w:val="24"/>
              </w:rPr>
              <w:t>Развивает интеллект / помогает</w:t>
            </w:r>
            <w:proofErr w:type="gramEnd"/>
            <w:r w:rsidRPr="00D95621">
              <w:rPr>
                <w:rFonts w:ascii="Times New Roman" w:hAnsi="Times New Roman"/>
                <w:sz w:val="24"/>
                <w:szCs w:val="24"/>
              </w:rPr>
              <w:t xml:space="preserve"> усваивать информацию (1) и зап</w:t>
            </w:r>
            <w:r w:rsidRPr="00D95621">
              <w:rPr>
                <w:rFonts w:ascii="Times New Roman" w:hAnsi="Times New Roman"/>
                <w:sz w:val="24"/>
                <w:szCs w:val="24"/>
              </w:rPr>
              <w:t>о</w:t>
            </w:r>
            <w:r w:rsidRPr="00D95621">
              <w:rPr>
                <w:rFonts w:ascii="Times New Roman" w:hAnsi="Times New Roman"/>
                <w:sz w:val="24"/>
                <w:szCs w:val="24"/>
              </w:rPr>
              <w:t>минать ее / улучшает память (2)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2 балла</w:t>
            </w:r>
          </w:p>
        </w:tc>
      </w:tr>
      <w:tr w:rsidR="009776AB" w:rsidRPr="00D95621" w:rsidTr="00D95621"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AB" w:rsidRPr="00D95621" w:rsidRDefault="009776AB" w:rsidP="00D95621">
            <w:pPr>
              <w:rPr>
                <w:rFonts w:ascii="Times New Roman" w:hAnsi="Times New Roman"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 xml:space="preserve">Названа одна позиция из </w:t>
            </w:r>
            <w:proofErr w:type="gramStart"/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перечисленных</w:t>
            </w:r>
            <w:proofErr w:type="gramEnd"/>
            <w:r w:rsidRPr="00D95621">
              <w:rPr>
                <w:rFonts w:ascii="Times New Roman" w:hAnsi="Times New Roman"/>
                <w:i/>
                <w:sz w:val="24"/>
                <w:szCs w:val="24"/>
              </w:rPr>
              <w:t xml:space="preserve"> выше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1 балл</w:t>
            </w:r>
          </w:p>
        </w:tc>
      </w:tr>
      <w:tr w:rsidR="009776AB" w:rsidRPr="00D95621" w:rsidTr="00D95621"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76AB" w:rsidRPr="00D95621" w:rsidRDefault="009776AB" w:rsidP="00D95621">
            <w:pPr>
              <w:pStyle w:val="a6"/>
              <w:ind w:left="699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i/>
                <w:sz w:val="24"/>
                <w:szCs w:val="24"/>
              </w:rPr>
              <w:t>3 балла</w:t>
            </w:r>
          </w:p>
        </w:tc>
      </w:tr>
      <w:tr w:rsidR="009776AB" w:rsidRPr="00D95621" w:rsidTr="00D95621">
        <w:tc>
          <w:tcPr>
            <w:tcW w:w="7765" w:type="dxa"/>
            <w:gridSpan w:val="2"/>
            <w:vAlign w:val="center"/>
          </w:tcPr>
          <w:p w:rsidR="009776AB" w:rsidRPr="00D95621" w:rsidRDefault="009776AB" w:rsidP="00D95621">
            <w:pPr>
              <w:pStyle w:val="a6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06" w:type="dxa"/>
          </w:tcPr>
          <w:p w:rsidR="009776AB" w:rsidRPr="00D95621" w:rsidRDefault="009776AB" w:rsidP="00D95621">
            <w:p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621">
              <w:rPr>
                <w:rFonts w:ascii="Times New Roman" w:hAnsi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B32591" w:rsidRPr="00D95621" w:rsidRDefault="00B32591" w:rsidP="00D95621">
      <w:pPr>
        <w:jc w:val="left"/>
        <w:rPr>
          <w:rFonts w:ascii="Times New Roman" w:hAnsi="Times New Roman"/>
          <w:sz w:val="24"/>
          <w:szCs w:val="24"/>
        </w:rPr>
      </w:pPr>
    </w:p>
    <w:sectPr w:rsidR="00B32591" w:rsidRPr="00D95621" w:rsidSect="00AD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D1357"/>
    <w:multiLevelType w:val="hybridMultilevel"/>
    <w:tmpl w:val="BB6C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003EE"/>
    <w:rsid w:val="001177D7"/>
    <w:rsid w:val="00311F93"/>
    <w:rsid w:val="004C6416"/>
    <w:rsid w:val="005134DB"/>
    <w:rsid w:val="006A3684"/>
    <w:rsid w:val="00882D4A"/>
    <w:rsid w:val="0095181A"/>
    <w:rsid w:val="009776AB"/>
    <w:rsid w:val="00994949"/>
    <w:rsid w:val="00A003EE"/>
    <w:rsid w:val="00AD3D2A"/>
    <w:rsid w:val="00B32591"/>
    <w:rsid w:val="00C67786"/>
    <w:rsid w:val="00D71F50"/>
    <w:rsid w:val="00D95621"/>
    <w:rsid w:val="00DE5796"/>
    <w:rsid w:val="00F60F4B"/>
    <w:rsid w:val="00F8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E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003E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03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0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003EE"/>
  </w:style>
  <w:style w:type="paragraph" w:styleId="a4">
    <w:name w:val="Normal (Web)"/>
    <w:basedOn w:val="a"/>
    <w:uiPriority w:val="99"/>
    <w:unhideWhenUsed/>
    <w:rsid w:val="00A003E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03EE"/>
    <w:rPr>
      <w:b/>
      <w:bCs/>
    </w:rPr>
  </w:style>
  <w:style w:type="paragraph" w:styleId="a6">
    <w:name w:val="List Paragraph"/>
    <w:basedOn w:val="a"/>
    <w:uiPriority w:val="34"/>
    <w:qFormat/>
    <w:rsid w:val="00B32591"/>
    <w:pPr>
      <w:ind w:left="720"/>
      <w:contextualSpacing/>
    </w:pPr>
  </w:style>
  <w:style w:type="table" w:styleId="a7">
    <w:name w:val="Table Grid"/>
    <w:basedOn w:val="a1"/>
    <w:uiPriority w:val="59"/>
    <w:rsid w:val="00B325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tructorus.ru/psixologiya/trudnaya-zhiznennaya-situatsiya.html" TargetMode="External"/><Relationship Id="rId13" Type="http://schemas.openxmlformats.org/officeDocument/2006/relationships/hyperlink" Target="http://constructorus.ru/zdorovie/vliyanie-muzyki-na-chelovek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constructorus.ru/zdorovie/rabotosposobnost-mozga.html" TargetMode="External"/><Relationship Id="rId12" Type="http://schemas.openxmlformats.org/officeDocument/2006/relationships/hyperlink" Target="http://music-education.ru/vliyanie-muzyki-na-organiz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nstructorus.ru/zdorovie/ploxaya-pamyat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onstructorus.ru/psixologiya/kak-stat-schastlivym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nstructorus.ru/zdorovie/kak-bystro-usnu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A790-8818-45E8-9E28-620C8DC86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Лена</cp:lastModifiedBy>
  <cp:revision>5</cp:revision>
  <dcterms:created xsi:type="dcterms:W3CDTF">2016-11-03T12:12:00Z</dcterms:created>
  <dcterms:modified xsi:type="dcterms:W3CDTF">2016-12-13T11:14:00Z</dcterms:modified>
</cp:coreProperties>
</file>