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907" w:rsidRPr="00D173BC" w:rsidRDefault="00B10907" w:rsidP="00D173BC">
      <w:pPr>
        <w:rPr>
          <w:rFonts w:eastAsia="Calibri" w:cs="Times New Roman"/>
          <w:sz w:val="24"/>
          <w:szCs w:val="24"/>
        </w:rPr>
      </w:pPr>
      <w:r w:rsidRPr="00D173BC">
        <w:rPr>
          <w:rFonts w:eastAsia="Calibri" w:cs="Times New Roman"/>
          <w:i/>
          <w:sz w:val="24"/>
          <w:szCs w:val="24"/>
        </w:rPr>
        <w:t xml:space="preserve">Разработчик: </w:t>
      </w:r>
      <w:r w:rsidR="00D173BC" w:rsidRPr="00D173BC">
        <w:rPr>
          <w:rFonts w:eastAsia="Calibri" w:cs="Times New Roman"/>
          <w:i/>
          <w:sz w:val="24"/>
          <w:szCs w:val="24"/>
        </w:rPr>
        <w:tab/>
      </w:r>
      <w:r w:rsidRPr="00D173BC">
        <w:rPr>
          <w:rFonts w:eastAsia="Calibri" w:cs="Times New Roman"/>
          <w:sz w:val="24"/>
          <w:szCs w:val="24"/>
        </w:rPr>
        <w:t>О.В. Джусоева</w:t>
      </w:r>
    </w:p>
    <w:p w:rsidR="00B10907" w:rsidRPr="00D173BC" w:rsidRDefault="00D173BC" w:rsidP="00D173BC">
      <w:pPr>
        <w:rPr>
          <w:rFonts w:eastAsia="Calibri" w:cs="Times New Roman"/>
          <w:sz w:val="24"/>
          <w:szCs w:val="24"/>
        </w:rPr>
      </w:pPr>
      <w:r w:rsidRPr="00D173BC">
        <w:rPr>
          <w:rFonts w:eastAsia="Calibri" w:cs="Times New Roman"/>
          <w:i/>
          <w:sz w:val="24"/>
          <w:szCs w:val="24"/>
        </w:rPr>
        <w:t xml:space="preserve">Дисциплина: </w:t>
      </w:r>
      <w:r w:rsidRPr="00D173BC">
        <w:rPr>
          <w:rFonts w:eastAsia="Calibri" w:cs="Times New Roman"/>
          <w:i/>
          <w:sz w:val="24"/>
          <w:szCs w:val="24"/>
        </w:rPr>
        <w:tab/>
      </w:r>
      <w:r>
        <w:rPr>
          <w:rFonts w:eastAsia="Calibri" w:cs="Times New Roman"/>
          <w:sz w:val="24"/>
          <w:szCs w:val="24"/>
        </w:rPr>
        <w:tab/>
      </w:r>
      <w:r w:rsidR="001A390B" w:rsidRPr="00D173BC">
        <w:rPr>
          <w:rFonts w:eastAsia="Calibri" w:cs="Times New Roman"/>
          <w:sz w:val="24"/>
          <w:szCs w:val="24"/>
        </w:rPr>
        <w:t>Естествознание</w:t>
      </w:r>
    </w:p>
    <w:p w:rsidR="00D173BC" w:rsidRDefault="00B10907" w:rsidP="00D173BC">
      <w:pPr>
        <w:rPr>
          <w:rFonts w:cs="Times New Roman"/>
          <w:sz w:val="24"/>
          <w:szCs w:val="24"/>
        </w:rPr>
      </w:pPr>
      <w:r w:rsidRPr="00D173BC">
        <w:rPr>
          <w:rFonts w:eastAsia="Calibri" w:cs="Times New Roman"/>
          <w:i/>
          <w:sz w:val="24"/>
          <w:szCs w:val="24"/>
        </w:rPr>
        <w:t xml:space="preserve">Тема: </w:t>
      </w:r>
      <w:r w:rsidR="00D173BC" w:rsidRPr="00D173BC">
        <w:rPr>
          <w:rFonts w:eastAsia="Calibri" w:cs="Times New Roman"/>
          <w:i/>
          <w:sz w:val="24"/>
          <w:szCs w:val="24"/>
        </w:rPr>
        <w:tab/>
      </w:r>
      <w:r w:rsidR="00D173BC">
        <w:rPr>
          <w:rFonts w:eastAsia="Calibri" w:cs="Times New Roman"/>
          <w:sz w:val="24"/>
          <w:szCs w:val="24"/>
        </w:rPr>
        <w:tab/>
      </w:r>
      <w:r w:rsidR="00D173BC">
        <w:rPr>
          <w:rFonts w:eastAsia="Calibri" w:cs="Times New Roman"/>
          <w:sz w:val="24"/>
          <w:szCs w:val="24"/>
        </w:rPr>
        <w:tab/>
      </w:r>
      <w:r w:rsidR="00F24920" w:rsidRPr="00D173BC">
        <w:rPr>
          <w:rFonts w:cs="Times New Roman"/>
          <w:sz w:val="24"/>
          <w:szCs w:val="24"/>
        </w:rPr>
        <w:t xml:space="preserve">Строение белковых молекул. Углеводы – главный источник энергии </w:t>
      </w:r>
    </w:p>
    <w:p w:rsidR="009B7FCA" w:rsidRPr="00D173BC" w:rsidRDefault="00F24920" w:rsidP="00D173BC">
      <w:pPr>
        <w:ind w:left="2127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организма. Роль жиров в организме, холестерин.</w:t>
      </w:r>
    </w:p>
    <w:p w:rsidR="009B7FCA" w:rsidRPr="00D173BC" w:rsidRDefault="009B7FCA" w:rsidP="00D173BC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570ADA" w:rsidRPr="00D173BC" w:rsidRDefault="00570AD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В популярных статьях и передачах, посвященных вопросам здорового питания, часто рекомендуется сократить употребление продуктов, содержащих холестерин, вплоть до по</w:t>
      </w:r>
      <w:r w:rsidRPr="00D173BC">
        <w:rPr>
          <w:rFonts w:cs="Times New Roman"/>
          <w:sz w:val="24"/>
          <w:szCs w:val="24"/>
        </w:rPr>
        <w:t>л</w:t>
      </w:r>
      <w:r w:rsidRPr="00D173BC">
        <w:rPr>
          <w:rFonts w:cs="Times New Roman"/>
          <w:sz w:val="24"/>
          <w:szCs w:val="24"/>
        </w:rPr>
        <w:t>ного исключения их из рациона.</w:t>
      </w:r>
    </w:p>
    <w:p w:rsidR="00570ADA" w:rsidRPr="00D173BC" w:rsidRDefault="00570AD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Прочитайте фрагменты статьи, опубликован</w:t>
      </w:r>
      <w:r w:rsidR="00C252C2">
        <w:rPr>
          <w:rFonts w:cs="Times New Roman"/>
          <w:sz w:val="24"/>
          <w:szCs w:val="24"/>
        </w:rPr>
        <w:t xml:space="preserve">ной на </w:t>
      </w:r>
      <w:proofErr w:type="gramStart"/>
      <w:r w:rsidR="00C252C2">
        <w:rPr>
          <w:rFonts w:cs="Times New Roman"/>
          <w:sz w:val="24"/>
          <w:szCs w:val="24"/>
        </w:rPr>
        <w:t>сайте</w:t>
      </w:r>
      <w:proofErr w:type="gramEnd"/>
      <w:r w:rsidR="00C252C2">
        <w:rPr>
          <w:rFonts w:cs="Times New Roman"/>
          <w:sz w:val="24"/>
          <w:szCs w:val="24"/>
        </w:rPr>
        <w:t xml:space="preserve"> «Здоровая Россия».</w:t>
      </w:r>
    </w:p>
    <w:p w:rsidR="00570ADA" w:rsidRPr="00D173BC" w:rsidRDefault="00570ADA" w:rsidP="00D173BC">
      <w:pPr>
        <w:ind w:firstLine="709"/>
        <w:rPr>
          <w:rFonts w:cs="Times New Roman"/>
          <w:b/>
          <w:sz w:val="24"/>
          <w:szCs w:val="24"/>
        </w:rPr>
      </w:pPr>
      <w:r w:rsidRPr="00D173BC">
        <w:rPr>
          <w:rFonts w:cs="Times New Roman"/>
          <w:b/>
          <w:sz w:val="24"/>
          <w:szCs w:val="24"/>
        </w:rPr>
        <w:t xml:space="preserve">Запишите вывод, который делает автор о том, полезна ли </w:t>
      </w:r>
      <w:proofErr w:type="spellStart"/>
      <w:r w:rsidRPr="00D173BC">
        <w:rPr>
          <w:rFonts w:cs="Times New Roman"/>
          <w:b/>
          <w:sz w:val="24"/>
          <w:szCs w:val="24"/>
        </w:rPr>
        <w:t>бесхолестериновая</w:t>
      </w:r>
      <w:proofErr w:type="spellEnd"/>
      <w:r w:rsidRPr="00D173BC">
        <w:rPr>
          <w:rFonts w:cs="Times New Roman"/>
          <w:b/>
          <w:sz w:val="24"/>
          <w:szCs w:val="24"/>
        </w:rPr>
        <w:t xml:space="preserve"> д</w:t>
      </w:r>
      <w:r w:rsidRPr="00D173BC">
        <w:rPr>
          <w:rFonts w:cs="Times New Roman"/>
          <w:b/>
          <w:sz w:val="24"/>
          <w:szCs w:val="24"/>
        </w:rPr>
        <w:t>и</w:t>
      </w:r>
      <w:r w:rsidRPr="00D173BC">
        <w:rPr>
          <w:rFonts w:cs="Times New Roman"/>
          <w:b/>
          <w:sz w:val="24"/>
          <w:szCs w:val="24"/>
        </w:rPr>
        <w:t>ета, и умозаключения, с помощью которых он обосновывает свой вывод.</w:t>
      </w:r>
    </w:p>
    <w:p w:rsidR="00570ADA" w:rsidRPr="00D173BC" w:rsidRDefault="00570ADA" w:rsidP="00D173BC">
      <w:pP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Обоснование, предложенное автором:</w:t>
      </w:r>
    </w:p>
    <w:p w:rsidR="00570ADA" w:rsidRPr="00D173BC" w:rsidRDefault="00570ADA" w:rsidP="00D173BC">
      <w:pP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570ADA" w:rsidRDefault="00570ADA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D173BC" w:rsidRDefault="00D173BC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D173BC" w:rsidRPr="00D173BC" w:rsidRDefault="00D173BC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jc w:val="center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поскольку</w:t>
      </w: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jc w:val="center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при этом</w:t>
      </w:r>
    </w:p>
    <w:p w:rsidR="00570ADA" w:rsidRDefault="00570ADA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D173BC" w:rsidRDefault="00D173BC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D173BC" w:rsidRPr="00D173BC" w:rsidRDefault="00D173BC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jc w:val="center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следовательно</w:t>
      </w:r>
    </w:p>
    <w:p w:rsidR="00D173BC" w:rsidRDefault="00D173BC" w:rsidP="00D173BC">
      <w:pPr>
        <w:rPr>
          <w:rFonts w:cs="Times New Roman"/>
          <w:sz w:val="24"/>
          <w:szCs w:val="24"/>
        </w:rPr>
      </w:pPr>
    </w:p>
    <w:p w:rsidR="00570ADA" w:rsidRPr="00D173BC" w:rsidRDefault="00570ADA" w:rsidP="00D173BC">
      <w:pPr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Вывод автора: </w:t>
      </w:r>
      <w:proofErr w:type="spellStart"/>
      <w:r w:rsidRPr="00D173BC">
        <w:rPr>
          <w:rFonts w:cs="Times New Roman"/>
          <w:sz w:val="24"/>
          <w:szCs w:val="24"/>
        </w:rPr>
        <w:t>бе</w:t>
      </w:r>
      <w:r w:rsidR="005D7095" w:rsidRPr="00D173BC">
        <w:rPr>
          <w:rFonts w:cs="Times New Roman"/>
          <w:sz w:val="24"/>
          <w:szCs w:val="24"/>
        </w:rPr>
        <w:t>з</w:t>
      </w:r>
      <w:r w:rsidRPr="00D173BC">
        <w:rPr>
          <w:rFonts w:cs="Times New Roman"/>
          <w:sz w:val="24"/>
          <w:szCs w:val="24"/>
        </w:rPr>
        <w:t>холестериновая</w:t>
      </w:r>
      <w:proofErr w:type="spellEnd"/>
      <w:r w:rsidRPr="00D173BC">
        <w:rPr>
          <w:rFonts w:cs="Times New Roman"/>
          <w:sz w:val="24"/>
          <w:szCs w:val="24"/>
        </w:rPr>
        <w:t xml:space="preserve"> диета</w:t>
      </w:r>
      <w:r w:rsidR="00D173BC">
        <w:rPr>
          <w:rFonts w:cs="Times New Roman"/>
          <w:sz w:val="24"/>
          <w:szCs w:val="24"/>
        </w:rPr>
        <w:t xml:space="preserve"> ____________________________</w:t>
      </w:r>
      <w:r w:rsidRPr="00D173BC">
        <w:rPr>
          <w:rFonts w:cs="Times New Roman"/>
          <w:sz w:val="24"/>
          <w:szCs w:val="24"/>
        </w:rPr>
        <w:t>___ для здоровья.</w:t>
      </w:r>
    </w:p>
    <w:p w:rsidR="009B7FCA" w:rsidRPr="00D173BC" w:rsidRDefault="009B7FCA" w:rsidP="00D173BC">
      <w:pPr>
        <w:ind w:firstLine="709"/>
        <w:jc w:val="center"/>
        <w:rPr>
          <w:rFonts w:cs="Times New Roman"/>
          <w:b/>
          <w:sz w:val="24"/>
          <w:szCs w:val="24"/>
        </w:rPr>
      </w:pPr>
    </w:p>
    <w:p w:rsidR="003D3B59" w:rsidRPr="00D173BC" w:rsidRDefault="003D3B59" w:rsidP="00D173BC">
      <w:pPr>
        <w:jc w:val="center"/>
        <w:rPr>
          <w:rFonts w:cs="Times New Roman"/>
          <w:b/>
          <w:sz w:val="24"/>
          <w:szCs w:val="24"/>
        </w:rPr>
      </w:pPr>
      <w:r w:rsidRPr="00D173BC">
        <w:rPr>
          <w:rFonts w:cs="Times New Roman"/>
          <w:b/>
          <w:sz w:val="24"/>
          <w:szCs w:val="24"/>
        </w:rPr>
        <w:t>ХОЛЕСТЕРИН: ЧЕГО БОЯТЬСЯ</w:t>
      </w:r>
    </w:p>
    <w:p w:rsidR="003D3B59" w:rsidRPr="00D173BC" w:rsidRDefault="003D3B59" w:rsidP="00D173BC">
      <w:pPr>
        <w:ind w:firstLine="709"/>
        <w:rPr>
          <w:rFonts w:cs="Times New Roman"/>
          <w:sz w:val="24"/>
          <w:szCs w:val="24"/>
        </w:rPr>
      </w:pPr>
      <w:proofErr w:type="gramStart"/>
      <w:r w:rsidRPr="00D173BC">
        <w:rPr>
          <w:rFonts w:cs="Times New Roman"/>
          <w:sz w:val="24"/>
          <w:szCs w:val="24"/>
        </w:rPr>
        <w:t>Среди страшных слов, которых все боятся, которые у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всех на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слуху, и о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сути которых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мало кто на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самом деле знает, одно из первых мест совершенно точно занимает холестерин.</w:t>
      </w:r>
      <w:proofErr w:type="gramEnd"/>
    </w:p>
    <w:p w:rsidR="003D3B59" w:rsidRPr="00D173BC" w:rsidRDefault="003D3B59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Некоторые ворчат, мол, </w:t>
      </w:r>
      <w:proofErr w:type="spellStart"/>
      <w:r w:rsidRPr="00D173BC">
        <w:rPr>
          <w:rFonts w:cs="Times New Roman"/>
          <w:sz w:val="24"/>
          <w:szCs w:val="24"/>
        </w:rPr>
        <w:t>понавыдумывают</w:t>
      </w:r>
      <w:proofErr w:type="spellEnd"/>
      <w:r w:rsidRPr="00D173BC">
        <w:rPr>
          <w:rFonts w:cs="Times New Roman"/>
          <w:sz w:val="24"/>
          <w:szCs w:val="24"/>
        </w:rPr>
        <w:t xml:space="preserve"> химики-биологи страшных названий, и п</w:t>
      </w:r>
      <w:r w:rsidRPr="00D173BC">
        <w:rPr>
          <w:rFonts w:cs="Times New Roman"/>
          <w:sz w:val="24"/>
          <w:szCs w:val="24"/>
        </w:rPr>
        <w:t>у</w:t>
      </w:r>
      <w:r w:rsidRPr="00D173BC">
        <w:rPr>
          <w:rFonts w:cs="Times New Roman"/>
          <w:sz w:val="24"/>
          <w:szCs w:val="24"/>
        </w:rPr>
        <w:t>гают народ зазря. Что вы! Это слово белое и пушистое. Химики зовут его иначе, совсем пр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 xml:space="preserve">сто: </w:t>
      </w:r>
    </w:p>
    <w:p w:rsidR="003D3B59" w:rsidRPr="00D173BC" w:rsidRDefault="003D3B59" w:rsidP="00D173BC">
      <w:pPr>
        <w:ind w:firstLine="709"/>
        <w:jc w:val="center"/>
        <w:rPr>
          <w:rFonts w:cs="Times New Roman"/>
          <w:b/>
          <w:sz w:val="24"/>
          <w:szCs w:val="24"/>
        </w:rPr>
      </w:pPr>
      <w:r w:rsidRPr="00D173BC">
        <w:rPr>
          <w:rFonts w:cs="Times New Roman"/>
          <w:b/>
          <w:sz w:val="24"/>
          <w:szCs w:val="24"/>
        </w:rPr>
        <w:t>(1 0R, 13R)-10,13-диметил-17-(6-метилгептан-2-ил)-2,3,4,7,8,9,11,12,14,15,16,17-додекагидро-1H-циклопента-фенантрен-3-ол.</w:t>
      </w:r>
    </w:p>
    <w:p w:rsidR="003D3B59" w:rsidRPr="00D173BC" w:rsidRDefault="003D3B59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В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общем, знакомьтесь: холестерин.</w:t>
      </w:r>
    </w:p>
    <w:p w:rsidR="003D3B59" w:rsidRPr="00D173BC" w:rsidRDefault="003D3B59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Холестерин, или как его называют в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 xml:space="preserve">англоязычных странах, </w:t>
      </w:r>
      <w:proofErr w:type="spellStart"/>
      <w:r w:rsidRPr="00D173BC">
        <w:rPr>
          <w:rFonts w:cs="Times New Roman"/>
          <w:sz w:val="24"/>
          <w:szCs w:val="24"/>
        </w:rPr>
        <w:t>холестерол</w:t>
      </w:r>
      <w:proofErr w:type="spellEnd"/>
      <w:r w:rsidRPr="00D173BC">
        <w:rPr>
          <w:rFonts w:cs="Times New Roman"/>
          <w:sz w:val="24"/>
          <w:szCs w:val="24"/>
        </w:rPr>
        <w:t xml:space="preserve"> – это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спирт, если смотреть на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него с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точки зрения химика. С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другой стороны, он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растворяется в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жирах. Когда холестерин выделили в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 xml:space="preserve">XVIII веке, назвали жировоском, да и </w:t>
      </w:r>
      <w:proofErr w:type="gramStart"/>
      <w:r w:rsidRPr="00D173BC">
        <w:rPr>
          <w:rFonts w:cs="Times New Roman"/>
          <w:sz w:val="24"/>
          <w:szCs w:val="24"/>
        </w:rPr>
        <w:t>само название</w:t>
      </w:r>
      <w:proofErr w:type="gramEnd"/>
      <w:r w:rsidRPr="00D173BC">
        <w:rPr>
          <w:rFonts w:cs="Times New Roman"/>
          <w:sz w:val="24"/>
          <w:szCs w:val="24"/>
        </w:rPr>
        <w:t xml:space="preserve"> его озн</w:t>
      </w:r>
      <w:r w:rsidRPr="00D173BC">
        <w:rPr>
          <w:rFonts w:cs="Times New Roman"/>
          <w:sz w:val="24"/>
          <w:szCs w:val="24"/>
        </w:rPr>
        <w:t>а</w:t>
      </w:r>
      <w:r w:rsidRPr="00D173BC">
        <w:rPr>
          <w:rFonts w:cs="Times New Roman"/>
          <w:sz w:val="24"/>
          <w:szCs w:val="24"/>
        </w:rPr>
        <w:lastRenderedPageBreak/>
        <w:t>чает «жирная желчь».</w:t>
      </w:r>
      <w:r w:rsidR="004B582D" w:rsidRPr="00D173BC">
        <w:rPr>
          <w:rFonts w:cs="Times New Roman"/>
          <w:sz w:val="24"/>
          <w:szCs w:val="24"/>
        </w:rPr>
        <w:t xml:space="preserve"> Сам по себе уровень холестерина в крови, которым часто пугают вр</w:t>
      </w:r>
      <w:r w:rsidR="004B582D" w:rsidRPr="00D173BC">
        <w:rPr>
          <w:rFonts w:cs="Times New Roman"/>
          <w:sz w:val="24"/>
          <w:szCs w:val="24"/>
        </w:rPr>
        <w:t>а</w:t>
      </w:r>
      <w:r w:rsidR="004B582D" w:rsidRPr="00D173BC">
        <w:rPr>
          <w:rFonts w:cs="Times New Roman"/>
          <w:sz w:val="24"/>
          <w:szCs w:val="24"/>
        </w:rPr>
        <w:t>чи, не говорит ни о чем.</w:t>
      </w:r>
    </w:p>
    <w:p w:rsidR="003D3B59" w:rsidRPr="00D173BC" w:rsidRDefault="00570AD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Х</w:t>
      </w:r>
      <w:r w:rsidR="003D3B59" w:rsidRPr="00D173BC">
        <w:rPr>
          <w:rFonts w:cs="Times New Roman"/>
          <w:sz w:val="24"/>
          <w:szCs w:val="24"/>
        </w:rPr>
        <w:t>олестерин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="003D3B59" w:rsidRPr="00D173BC">
        <w:rPr>
          <w:rFonts w:cs="Times New Roman"/>
          <w:sz w:val="24"/>
          <w:szCs w:val="24"/>
        </w:rPr>
        <w:t>обеспечивает стабильность клеточных мембран, из него вырабатываются и мужские, и женские половые гормоны.</w:t>
      </w:r>
      <w:r w:rsidR="00040B45" w:rsidRPr="00D173BC">
        <w:rPr>
          <w:rFonts w:cs="Times New Roman"/>
          <w:sz w:val="24"/>
          <w:szCs w:val="24"/>
        </w:rPr>
        <w:t xml:space="preserve"> Особенно необходим холестерин детскому раст</w:t>
      </w:r>
      <w:r w:rsidR="00040B45" w:rsidRPr="00D173BC">
        <w:rPr>
          <w:rFonts w:cs="Times New Roman"/>
          <w:sz w:val="24"/>
          <w:szCs w:val="24"/>
        </w:rPr>
        <w:t>у</w:t>
      </w:r>
      <w:r w:rsidR="00040B45" w:rsidRPr="00D173BC">
        <w:rPr>
          <w:rFonts w:cs="Times New Roman"/>
          <w:sz w:val="24"/>
          <w:szCs w:val="24"/>
        </w:rPr>
        <w:t>щему организму, когда идет интенсивное деление клеток. Синтез холестерина обусловлен генетически, без него организм не может полноценно функционировать, но его избыток м</w:t>
      </w:r>
      <w:r w:rsidR="00040B45" w:rsidRPr="00D173BC">
        <w:rPr>
          <w:rFonts w:cs="Times New Roman"/>
          <w:sz w:val="24"/>
          <w:szCs w:val="24"/>
        </w:rPr>
        <w:t>о</w:t>
      </w:r>
      <w:r w:rsidR="00040B45" w:rsidRPr="00D173BC">
        <w:rPr>
          <w:rFonts w:cs="Times New Roman"/>
          <w:sz w:val="24"/>
          <w:szCs w:val="24"/>
        </w:rPr>
        <w:t>жет оказывать противоположное, негативное действие. Дело в том, что после того, как рост организма закончен</w:t>
      </w:r>
      <w:r w:rsidR="00D42233" w:rsidRPr="00D173BC">
        <w:rPr>
          <w:rFonts w:cs="Times New Roman"/>
          <w:sz w:val="24"/>
          <w:szCs w:val="24"/>
        </w:rPr>
        <w:t>,</w:t>
      </w:r>
      <w:r w:rsidR="00040B45" w:rsidRPr="00D173BC">
        <w:rPr>
          <w:rFonts w:cs="Times New Roman"/>
          <w:sz w:val="24"/>
          <w:szCs w:val="24"/>
        </w:rPr>
        <w:t xml:space="preserve"> и клетки уже не делятся так интенсивно, холестерин продолжает синт</w:t>
      </w:r>
      <w:r w:rsidR="00040B45" w:rsidRPr="00D173BC">
        <w:rPr>
          <w:rFonts w:cs="Times New Roman"/>
          <w:sz w:val="24"/>
          <w:szCs w:val="24"/>
        </w:rPr>
        <w:t>е</w:t>
      </w:r>
      <w:r w:rsidR="00040B45" w:rsidRPr="00D173BC">
        <w:rPr>
          <w:rFonts w:cs="Times New Roman"/>
          <w:sz w:val="24"/>
          <w:szCs w:val="24"/>
        </w:rPr>
        <w:t>зироваться печенью в прежних размерах.</w:t>
      </w:r>
    </w:p>
    <w:p w:rsidR="003D3B59" w:rsidRPr="00D173BC" w:rsidRDefault="00D173BC" w:rsidP="00D173BC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80% </w:t>
      </w:r>
      <w:r w:rsidR="003D3B59" w:rsidRPr="00D173BC">
        <w:rPr>
          <w:rFonts w:cs="Times New Roman"/>
          <w:sz w:val="24"/>
          <w:szCs w:val="24"/>
        </w:rPr>
        <w:t>холестерина мы производим сами, но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="003D3B59" w:rsidRPr="00D173BC">
        <w:rPr>
          <w:rFonts w:cs="Times New Roman"/>
          <w:sz w:val="24"/>
          <w:szCs w:val="24"/>
        </w:rPr>
        <w:t>20 процентов все-таки приходится доб</w:t>
      </w:r>
      <w:r w:rsidR="003D3B59" w:rsidRPr="00D173BC">
        <w:rPr>
          <w:rFonts w:cs="Times New Roman"/>
          <w:sz w:val="24"/>
          <w:szCs w:val="24"/>
        </w:rPr>
        <w:t>и</w:t>
      </w:r>
      <w:r w:rsidR="003D3B59" w:rsidRPr="00D173BC">
        <w:rPr>
          <w:rFonts w:cs="Times New Roman"/>
          <w:sz w:val="24"/>
          <w:szCs w:val="24"/>
        </w:rPr>
        <w:t>рать с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="003D3B59" w:rsidRPr="00D173BC">
        <w:rPr>
          <w:rFonts w:cs="Times New Roman"/>
          <w:sz w:val="24"/>
          <w:szCs w:val="24"/>
        </w:rPr>
        <w:t>пищей.</w:t>
      </w:r>
    </w:p>
    <w:p w:rsidR="003D3B59" w:rsidRPr="00D173BC" w:rsidRDefault="003D3B59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Итак, как же одно и то же вещество может быть хорошим и плохим одновременно? Дело в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том, что холестерин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нерастворим в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воде. И доставлять его в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ткани через</w:t>
      </w:r>
      <w:r w:rsidR="004623E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кровь орг</w:t>
      </w:r>
      <w:r w:rsidRPr="00D173BC">
        <w:rPr>
          <w:rFonts w:cs="Times New Roman"/>
          <w:sz w:val="24"/>
          <w:szCs w:val="24"/>
        </w:rPr>
        <w:t>а</w:t>
      </w:r>
      <w:r w:rsidRPr="00D173BC">
        <w:rPr>
          <w:rFonts w:cs="Times New Roman"/>
          <w:sz w:val="24"/>
          <w:szCs w:val="24"/>
        </w:rPr>
        <w:t>низм может, только связав с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особыми белками-транспортерами, так называемыми липопр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теинами.</w:t>
      </w:r>
    </w:p>
    <w:p w:rsidR="003D3B59" w:rsidRPr="00D173BC" w:rsidRDefault="003D3B59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Белки-транспортеры, образующие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водорастворимые комплексы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с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холестерином, б</w:t>
      </w:r>
      <w:r w:rsidRPr="00D173BC">
        <w:rPr>
          <w:rFonts w:cs="Times New Roman"/>
          <w:sz w:val="24"/>
          <w:szCs w:val="24"/>
        </w:rPr>
        <w:t>ы</w:t>
      </w:r>
      <w:r w:rsidRPr="00D173BC">
        <w:rPr>
          <w:rFonts w:cs="Times New Roman"/>
          <w:sz w:val="24"/>
          <w:szCs w:val="24"/>
        </w:rPr>
        <w:t>вают разные. Есть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белки большого размера (высокомолекулярные), так называемые лип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протеины высокой плотности (ЛПВП). А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есть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белки поменьше, липопротеины низкой пло</w:t>
      </w:r>
      <w:r w:rsidRPr="00D173BC">
        <w:rPr>
          <w:rFonts w:cs="Times New Roman"/>
          <w:sz w:val="24"/>
          <w:szCs w:val="24"/>
        </w:rPr>
        <w:t>т</w:t>
      </w:r>
      <w:r w:rsidRPr="00D173BC">
        <w:rPr>
          <w:rFonts w:cs="Times New Roman"/>
          <w:sz w:val="24"/>
          <w:szCs w:val="24"/>
        </w:rPr>
        <w:t>ности (ЛПНП).</w:t>
      </w:r>
    </w:p>
    <w:p w:rsidR="003D3B59" w:rsidRPr="0078205C" w:rsidRDefault="003D3B59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Разные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белки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по-разному разносят по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 xml:space="preserve">крови холестерин. Те, что </w:t>
      </w:r>
      <w:proofErr w:type="gramStart"/>
      <w:r w:rsidRPr="00D173BC">
        <w:rPr>
          <w:rFonts w:cs="Times New Roman"/>
          <w:sz w:val="24"/>
          <w:szCs w:val="24"/>
        </w:rPr>
        <w:t>побольше</w:t>
      </w:r>
      <w:proofErr w:type="gramEnd"/>
      <w:r w:rsidRPr="00D173BC">
        <w:rPr>
          <w:rFonts w:cs="Times New Roman"/>
          <w:sz w:val="24"/>
          <w:szCs w:val="24"/>
        </w:rPr>
        <w:t xml:space="preserve"> плотн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стью, переносят холестерин лучше и лучше доставляют его по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назначению. А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вот ЛПНП так и норовят свой груз оставить в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клетках сосудов. Нерастворимый в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крови холестерин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оседает на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стенках кровеносных сосудов, в</w:t>
      </w:r>
      <w:r w:rsidR="00BB560F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итоге мы имеем что? Правильно – атеросклероз.</w:t>
      </w:r>
    </w:p>
    <w:p w:rsidR="00D42233" w:rsidRPr="00D173BC" w:rsidRDefault="00D42233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Некоторое время назад разрабатывались диеты с полным отсутствием холестерина. Но потом, путем наблюдения за людьми, находящимися на </w:t>
      </w:r>
      <w:proofErr w:type="spellStart"/>
      <w:r w:rsidRPr="00D173BC">
        <w:rPr>
          <w:rFonts w:cs="Times New Roman"/>
          <w:sz w:val="24"/>
          <w:szCs w:val="24"/>
        </w:rPr>
        <w:t>бе</w:t>
      </w:r>
      <w:r w:rsidR="005D7095" w:rsidRPr="00D173BC">
        <w:rPr>
          <w:rFonts w:cs="Times New Roman"/>
          <w:sz w:val="24"/>
          <w:szCs w:val="24"/>
        </w:rPr>
        <w:t>з</w:t>
      </w:r>
      <w:r w:rsidRPr="00D173BC">
        <w:rPr>
          <w:rFonts w:cs="Times New Roman"/>
          <w:sz w:val="24"/>
          <w:szCs w:val="24"/>
        </w:rPr>
        <w:t>холестериновой</w:t>
      </w:r>
      <w:proofErr w:type="spellEnd"/>
      <w:r w:rsidRPr="00D173BC">
        <w:rPr>
          <w:rFonts w:cs="Times New Roman"/>
          <w:sz w:val="24"/>
          <w:szCs w:val="24"/>
        </w:rPr>
        <w:t xml:space="preserve"> диете, было установлено, что холестерин нормализует проницаемость мембран клеточных оболочек, участвует в синтезе витамина D, половых гормонов и некоторых гормонов надпочечников. Если его не будет в организме, то наступает нарушение гормонального фона, нарушение клеточного обмена, ведущее к различным заболеваниям.</w:t>
      </w:r>
      <w:r w:rsidR="002A0260" w:rsidRPr="00D173BC">
        <w:rPr>
          <w:rFonts w:cs="Times New Roman"/>
          <w:sz w:val="24"/>
          <w:szCs w:val="24"/>
        </w:rPr>
        <w:t xml:space="preserve"> </w:t>
      </w:r>
    </w:p>
    <w:p w:rsidR="00F95E8C" w:rsidRPr="00D173BC" w:rsidRDefault="00357A64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Все клетки, кроме эритроцитов, обладают способностью синтезировать холестерин, однако основная его масса синтезируется в печени. В день организм среднего человека си</w:t>
      </w:r>
      <w:r w:rsidRPr="00D173BC">
        <w:rPr>
          <w:rFonts w:cs="Times New Roman"/>
          <w:sz w:val="24"/>
          <w:szCs w:val="24"/>
        </w:rPr>
        <w:t>н</w:t>
      </w:r>
      <w:r w:rsidRPr="00D173BC">
        <w:rPr>
          <w:rFonts w:cs="Times New Roman"/>
          <w:sz w:val="24"/>
          <w:szCs w:val="24"/>
        </w:rPr>
        <w:t>тезирует 1 г холестерина, причем 20% синтезируется в клетках, а 80% в печени. Установл</w:t>
      </w:r>
      <w:r w:rsidRPr="00D173BC">
        <w:rPr>
          <w:rFonts w:cs="Times New Roman"/>
          <w:sz w:val="24"/>
          <w:szCs w:val="24"/>
        </w:rPr>
        <w:t>е</w:t>
      </w:r>
      <w:r w:rsidRPr="00D173BC">
        <w:rPr>
          <w:rFonts w:cs="Times New Roman"/>
          <w:sz w:val="24"/>
          <w:szCs w:val="24"/>
        </w:rPr>
        <w:t xml:space="preserve">но, что холестерин, синтезируемый в организме, лучше </w:t>
      </w:r>
      <w:proofErr w:type="gramStart"/>
      <w:r w:rsidRPr="00D173BC">
        <w:rPr>
          <w:rFonts w:cs="Times New Roman"/>
          <w:sz w:val="24"/>
          <w:szCs w:val="24"/>
        </w:rPr>
        <w:t>растворяется и менее опасен</w:t>
      </w:r>
      <w:proofErr w:type="gramEnd"/>
      <w:r w:rsidRPr="00D173BC">
        <w:rPr>
          <w:rFonts w:cs="Times New Roman"/>
          <w:sz w:val="24"/>
          <w:szCs w:val="24"/>
        </w:rPr>
        <w:t xml:space="preserve"> для зд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ровья человека, чем пищевой.</w:t>
      </w:r>
      <w:r w:rsidR="004B582D" w:rsidRPr="00D173BC">
        <w:rPr>
          <w:rFonts w:cs="Times New Roman"/>
          <w:sz w:val="24"/>
          <w:szCs w:val="24"/>
        </w:rPr>
        <w:t xml:space="preserve"> </w:t>
      </w:r>
      <w:r w:rsidR="00F95E8C" w:rsidRPr="00D173BC">
        <w:rPr>
          <w:rFonts w:cs="Times New Roman"/>
          <w:sz w:val="24"/>
          <w:szCs w:val="24"/>
        </w:rPr>
        <w:t>Следить за тем, сколько холестерина поступает в организм, не помешает. Лучше, если его в день будет меньше, чем 300 миллиграммов. Так, по крайней мере, рекомендует Всемирная организация здравоохранения.</w:t>
      </w:r>
    </w:p>
    <w:p w:rsidR="009B4C9A" w:rsidRPr="00D173BC" w:rsidRDefault="009B4C9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Если же в крови накапливается избыток холестерина, то он, поступая в стенку сосуда, проникает под внутреннюю оболочку. Поскольку в норме его здесь быть не должно, к этому месту устремляются макрофаги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клетки крови, которые хотят уничтожить холестерин. Когда холестерина слишком много, макрофаги не в состоянии уничтожить все его запасы. И тогда в сосудистой стенке развивается воспалительный процесс. Вокруг холестерина с макрофаг</w:t>
      </w:r>
      <w:r w:rsidRPr="00D173BC">
        <w:rPr>
          <w:rFonts w:cs="Times New Roman"/>
          <w:sz w:val="24"/>
          <w:szCs w:val="24"/>
        </w:rPr>
        <w:t>а</w:t>
      </w:r>
      <w:r w:rsidRPr="00D173BC">
        <w:rPr>
          <w:rFonts w:cs="Times New Roman"/>
          <w:sz w:val="24"/>
          <w:szCs w:val="24"/>
        </w:rPr>
        <w:t xml:space="preserve">ми разрастается соединительная (рубцовая) ткань и образуется атеросклеротическая бляшка. Она </w:t>
      </w:r>
      <w:proofErr w:type="gramStart"/>
      <w:r w:rsidRPr="00D173BC">
        <w:rPr>
          <w:rFonts w:cs="Times New Roman"/>
          <w:sz w:val="24"/>
          <w:szCs w:val="24"/>
        </w:rPr>
        <w:t>суживает просвет сосуда и затрудняет</w:t>
      </w:r>
      <w:proofErr w:type="gramEnd"/>
      <w:r w:rsidRPr="00D173BC">
        <w:rPr>
          <w:rFonts w:cs="Times New Roman"/>
          <w:sz w:val="24"/>
          <w:szCs w:val="24"/>
        </w:rPr>
        <w:t xml:space="preserve"> ток крови по нему.</w:t>
      </w:r>
    </w:p>
    <w:p w:rsidR="009B4C9A" w:rsidRPr="00D173BC" w:rsidRDefault="009B4C9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Холестериновые бляшки</w:t>
      </w:r>
      <w:r w:rsidR="00626C9A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 xml:space="preserve">бывают разными. Самые опасные из них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злокачественные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с большим холестериновым ядром и тонкой шапочкой (покрышкой) из соединительной тк</w:t>
      </w:r>
      <w:r w:rsidRPr="00D173BC">
        <w:rPr>
          <w:rFonts w:cs="Times New Roman"/>
          <w:sz w:val="24"/>
          <w:szCs w:val="24"/>
        </w:rPr>
        <w:t>а</w:t>
      </w:r>
      <w:r w:rsidRPr="00D173BC">
        <w:rPr>
          <w:rFonts w:cs="Times New Roman"/>
          <w:sz w:val="24"/>
          <w:szCs w:val="24"/>
        </w:rPr>
        <w:t>ни. Такая шапочка легко разрывается, бляшка вскрывается, как нарыв, в просвет сосуда в</w:t>
      </w:r>
      <w:r w:rsidRPr="00D173BC">
        <w:rPr>
          <w:rFonts w:cs="Times New Roman"/>
          <w:sz w:val="24"/>
          <w:szCs w:val="24"/>
        </w:rPr>
        <w:t>ы</w:t>
      </w:r>
      <w:r w:rsidRPr="00D173BC">
        <w:rPr>
          <w:rFonts w:cs="Times New Roman"/>
          <w:sz w:val="24"/>
          <w:szCs w:val="24"/>
        </w:rPr>
        <w:t xml:space="preserve">крашивается его содержимое. А на </w:t>
      </w:r>
      <w:proofErr w:type="gramStart"/>
      <w:r w:rsidRPr="00D173BC">
        <w:rPr>
          <w:rFonts w:cs="Times New Roman"/>
          <w:sz w:val="24"/>
          <w:szCs w:val="24"/>
        </w:rPr>
        <w:t>месте</w:t>
      </w:r>
      <w:proofErr w:type="gramEnd"/>
      <w:r w:rsidRPr="00D173BC">
        <w:rPr>
          <w:rFonts w:cs="Times New Roman"/>
          <w:sz w:val="24"/>
          <w:szCs w:val="24"/>
        </w:rPr>
        <w:t xml:space="preserve"> трещины формируется кровяной сгусток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тромб. Если ему ничего не мешает, тромб очень быстро растет, пока не закроет весь просвет арт</w:t>
      </w:r>
      <w:r w:rsidRPr="00D173BC">
        <w:rPr>
          <w:rFonts w:cs="Times New Roman"/>
          <w:sz w:val="24"/>
          <w:szCs w:val="24"/>
        </w:rPr>
        <w:t>е</w:t>
      </w:r>
      <w:r w:rsidRPr="00D173BC">
        <w:rPr>
          <w:rFonts w:cs="Times New Roman"/>
          <w:sz w:val="24"/>
          <w:szCs w:val="24"/>
        </w:rPr>
        <w:t>рии. Тогда кровоток по ней прекращается и</w:t>
      </w:r>
      <w:r w:rsidR="00626C9A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>развивается инфаркт</w:t>
      </w:r>
      <w:r w:rsidR="00626C9A" w:rsidRPr="00D173BC">
        <w:rPr>
          <w:rFonts w:cs="Times New Roman"/>
          <w:sz w:val="24"/>
          <w:szCs w:val="24"/>
        </w:rPr>
        <w:t xml:space="preserve"> </w:t>
      </w:r>
      <w:r w:rsidRPr="00D173BC">
        <w:rPr>
          <w:rFonts w:cs="Times New Roman"/>
          <w:sz w:val="24"/>
          <w:szCs w:val="24"/>
        </w:rPr>
        <w:t xml:space="preserve">того органа, который </w:t>
      </w:r>
      <w:proofErr w:type="spellStart"/>
      <w:r w:rsidRPr="00D173BC">
        <w:rPr>
          <w:rFonts w:cs="Times New Roman"/>
          <w:sz w:val="24"/>
          <w:szCs w:val="24"/>
        </w:rPr>
        <w:t>кр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воснабжает</w:t>
      </w:r>
      <w:proofErr w:type="spellEnd"/>
      <w:r w:rsidRPr="00D173BC">
        <w:rPr>
          <w:rFonts w:cs="Times New Roman"/>
          <w:sz w:val="24"/>
          <w:szCs w:val="24"/>
        </w:rPr>
        <w:t xml:space="preserve"> эта артерия (если сердца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инфаркт миокарда, мозга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ишемический инсульт, к</w:t>
      </w:r>
      <w:r w:rsidRPr="00D173BC">
        <w:rPr>
          <w:rFonts w:cs="Times New Roman"/>
          <w:sz w:val="24"/>
          <w:szCs w:val="24"/>
        </w:rPr>
        <w:t>и</w:t>
      </w:r>
      <w:r w:rsidRPr="00D173BC">
        <w:rPr>
          <w:rFonts w:cs="Times New Roman"/>
          <w:sz w:val="24"/>
          <w:szCs w:val="24"/>
        </w:rPr>
        <w:t xml:space="preserve">шечника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инфаркт кишечника</w:t>
      </w:r>
      <w:r w:rsidR="00626C9A" w:rsidRPr="00D173BC">
        <w:rPr>
          <w:rFonts w:cs="Times New Roman"/>
          <w:sz w:val="24"/>
          <w:szCs w:val="24"/>
        </w:rPr>
        <w:t xml:space="preserve"> </w:t>
      </w:r>
      <w:r w:rsidR="00BF4B20">
        <w:rPr>
          <w:rFonts w:cs="Times New Roman"/>
          <w:sz w:val="24"/>
          <w:szCs w:val="24"/>
        </w:rPr>
        <w:t>и пр.). 90</w:t>
      </w:r>
      <w:r w:rsidRPr="00D173BC">
        <w:rPr>
          <w:rFonts w:cs="Times New Roman"/>
          <w:sz w:val="24"/>
          <w:szCs w:val="24"/>
        </w:rPr>
        <w:t xml:space="preserve">% холестерина накапливается в тканях организма и </w:t>
      </w:r>
      <w:r w:rsidRPr="00D173BC">
        <w:rPr>
          <w:rFonts w:cs="Times New Roman"/>
          <w:sz w:val="24"/>
          <w:szCs w:val="24"/>
        </w:rPr>
        <w:lastRenderedPageBreak/>
        <w:t xml:space="preserve">лишь 10%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в сосудистой стенке. М</w:t>
      </w:r>
      <w:r w:rsidR="00BF4B20">
        <w:rPr>
          <w:rFonts w:cs="Times New Roman"/>
          <w:sz w:val="24"/>
          <w:szCs w:val="24"/>
        </w:rPr>
        <w:t>озговая ткань содержит около 30</w:t>
      </w:r>
      <w:r w:rsidRPr="00D173BC">
        <w:rPr>
          <w:rFonts w:cs="Times New Roman"/>
          <w:sz w:val="24"/>
          <w:szCs w:val="24"/>
        </w:rPr>
        <w:t>% всего тканевого хол</w:t>
      </w:r>
      <w:r w:rsidRPr="00D173BC">
        <w:rPr>
          <w:rFonts w:cs="Times New Roman"/>
          <w:sz w:val="24"/>
          <w:szCs w:val="24"/>
        </w:rPr>
        <w:t>е</w:t>
      </w:r>
      <w:r w:rsidRPr="00D173BC">
        <w:rPr>
          <w:rFonts w:cs="Times New Roman"/>
          <w:sz w:val="24"/>
          <w:szCs w:val="24"/>
        </w:rPr>
        <w:t>стерина.</w:t>
      </w:r>
    </w:p>
    <w:p w:rsidR="00F95E8C" w:rsidRPr="00D173BC" w:rsidRDefault="00626C9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Раньше считалось, что проблемы с обменом холестерина характерны для пожилых людей. Потом порог «опасного возраста» стал снижаться. По данным Государственного научно-исследовательского центра профилактической медицины около 60% взрослого нас</w:t>
      </w:r>
      <w:r w:rsidRPr="00D173BC">
        <w:rPr>
          <w:rFonts w:cs="Times New Roman"/>
          <w:sz w:val="24"/>
          <w:szCs w:val="24"/>
        </w:rPr>
        <w:t>е</w:t>
      </w:r>
      <w:r w:rsidRPr="00D173BC">
        <w:rPr>
          <w:rFonts w:cs="Times New Roman"/>
          <w:sz w:val="24"/>
          <w:szCs w:val="24"/>
        </w:rPr>
        <w:t>ления России имеют повышенные концентрации общего холестерина, а у 20% данный ур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 xml:space="preserve">вень соответствует высокому риску развития сердечнососудистых заболеваний. А если </w:t>
      </w:r>
      <w:bookmarkStart w:id="0" w:name="_GoBack"/>
      <w:r w:rsidRPr="00D173BC">
        <w:rPr>
          <w:rFonts w:cs="Times New Roman"/>
          <w:sz w:val="24"/>
          <w:szCs w:val="24"/>
        </w:rPr>
        <w:t xml:space="preserve">больше половины взрослых имеют повышенный уровень холестерина, то значит, в это число </w:t>
      </w:r>
      <w:bookmarkEnd w:id="0"/>
      <w:r w:rsidRPr="00D173BC">
        <w:rPr>
          <w:rFonts w:cs="Times New Roman"/>
          <w:sz w:val="24"/>
          <w:szCs w:val="24"/>
        </w:rPr>
        <w:t>входят и люди трудоспособного возраста, и даже молодежь! И может быть, даже молодежь находится в более опасной ситуации, поскольку все особо вредное питание как раз рассчит</w:t>
      </w:r>
      <w:r w:rsidRPr="00D173BC">
        <w:rPr>
          <w:rFonts w:cs="Times New Roman"/>
          <w:sz w:val="24"/>
          <w:szCs w:val="24"/>
        </w:rPr>
        <w:t>а</w:t>
      </w:r>
      <w:r w:rsidRPr="00D173BC">
        <w:rPr>
          <w:rFonts w:cs="Times New Roman"/>
          <w:sz w:val="24"/>
          <w:szCs w:val="24"/>
        </w:rPr>
        <w:t>но на нее: гамбургеры, чипсы, газировка, энергетические напитки, полуфабрикаты с мног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чи</w:t>
      </w:r>
      <w:r w:rsidR="00D173BC">
        <w:rPr>
          <w:rFonts w:cs="Times New Roman"/>
          <w:sz w:val="24"/>
          <w:szCs w:val="24"/>
        </w:rPr>
        <w:t>сленными химическими добавками</w:t>
      </w:r>
      <w:r w:rsidRPr="00D173BC">
        <w:rPr>
          <w:rFonts w:cs="Times New Roman"/>
          <w:sz w:val="24"/>
          <w:szCs w:val="24"/>
        </w:rPr>
        <w:t>. Все это, употребляемое ежедневно, разрушает орг</w:t>
      </w:r>
      <w:r w:rsidRPr="00D173BC">
        <w:rPr>
          <w:rFonts w:cs="Times New Roman"/>
          <w:sz w:val="24"/>
          <w:szCs w:val="24"/>
        </w:rPr>
        <w:t>а</w:t>
      </w:r>
      <w:r w:rsidRPr="00D173BC">
        <w:rPr>
          <w:rFonts w:cs="Times New Roman"/>
          <w:sz w:val="24"/>
          <w:szCs w:val="24"/>
        </w:rPr>
        <w:t>низм, и в итоге уже к 30 годам человек имеет букет проявившихся у него заболеваний и не меньшее число таких, которые пока протекают бессимптомно. Повышенный уровень хол</w:t>
      </w:r>
      <w:r w:rsidRPr="00D173BC">
        <w:rPr>
          <w:rFonts w:cs="Times New Roman"/>
          <w:sz w:val="24"/>
          <w:szCs w:val="24"/>
        </w:rPr>
        <w:t>е</w:t>
      </w:r>
      <w:r w:rsidRPr="00D173BC">
        <w:rPr>
          <w:rFonts w:cs="Times New Roman"/>
          <w:sz w:val="24"/>
          <w:szCs w:val="24"/>
        </w:rPr>
        <w:t xml:space="preserve">стерина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одна из тех скрытых опасностей, которые выявляются случайно и чаще всего, к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гда уже развиваются осложнения в виде поражения различных органов.</w:t>
      </w:r>
      <w:r w:rsidR="00F95E8C" w:rsidRPr="00D173BC">
        <w:rPr>
          <w:rFonts w:cs="Times New Roman"/>
          <w:sz w:val="24"/>
          <w:szCs w:val="24"/>
        </w:rPr>
        <w:t xml:space="preserve"> Поэтому следить надо не только за количеством жира, поступающим в организм с пищей, но и за его кач</w:t>
      </w:r>
      <w:r w:rsidR="00F95E8C" w:rsidRPr="00D173BC">
        <w:rPr>
          <w:rFonts w:cs="Times New Roman"/>
          <w:sz w:val="24"/>
          <w:szCs w:val="24"/>
        </w:rPr>
        <w:t>е</w:t>
      </w:r>
      <w:r w:rsidR="00F95E8C" w:rsidRPr="00D173BC">
        <w:rPr>
          <w:rFonts w:cs="Times New Roman"/>
          <w:sz w:val="24"/>
          <w:szCs w:val="24"/>
        </w:rPr>
        <w:t>ством. Жирная рыба полезнее жирного мяса, а растительные масла вообще вне конкуренции.</w:t>
      </w:r>
    </w:p>
    <w:p w:rsidR="00626C9A" w:rsidRPr="00D173BC" w:rsidRDefault="00626C9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Все это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не просто предположения. </w:t>
      </w:r>
      <w:proofErr w:type="gramStart"/>
      <w:r w:rsidRPr="00D173BC">
        <w:rPr>
          <w:rFonts w:cs="Times New Roman"/>
          <w:sz w:val="24"/>
          <w:szCs w:val="24"/>
        </w:rPr>
        <w:t xml:space="preserve">В национальном докладе «Все о холестерине», вышедшем в свет в 2010 году под редакцией академиков РАМН Л.А. </w:t>
      </w:r>
      <w:proofErr w:type="spellStart"/>
      <w:r w:rsidRPr="00D173BC">
        <w:rPr>
          <w:rFonts w:cs="Times New Roman"/>
          <w:sz w:val="24"/>
          <w:szCs w:val="24"/>
        </w:rPr>
        <w:t>Бокерии</w:t>
      </w:r>
      <w:proofErr w:type="spellEnd"/>
      <w:r w:rsidRPr="00D173BC">
        <w:rPr>
          <w:rFonts w:cs="Times New Roman"/>
          <w:sz w:val="24"/>
          <w:szCs w:val="24"/>
        </w:rPr>
        <w:t xml:space="preserve"> и Р.Г. </w:t>
      </w:r>
      <w:proofErr w:type="spellStart"/>
      <w:r w:rsidRPr="00D173BC">
        <w:rPr>
          <w:rFonts w:cs="Times New Roman"/>
          <w:sz w:val="24"/>
          <w:szCs w:val="24"/>
        </w:rPr>
        <w:t>Оганова</w:t>
      </w:r>
      <w:proofErr w:type="spellEnd"/>
      <w:r w:rsidRPr="00D173BC">
        <w:rPr>
          <w:rFonts w:cs="Times New Roman"/>
          <w:sz w:val="24"/>
          <w:szCs w:val="24"/>
        </w:rPr>
        <w:t xml:space="preserve">, говорится, что в наиболее трудоспособном возрасте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от 25 до 64 лет «сердечнососудистые заболевания занимают первое место среди причин смертности населения: 36% мужчин и 41% женщин этого возраста умирают от данной патологии.</w:t>
      </w:r>
      <w:proofErr w:type="gramEnd"/>
      <w:r w:rsidRPr="00D173BC">
        <w:rPr>
          <w:rFonts w:cs="Times New Roman"/>
          <w:sz w:val="24"/>
          <w:szCs w:val="24"/>
        </w:rPr>
        <w:t xml:space="preserve"> В трудоспособном возрасте смертность от ишемической болезни сердца и инфаркта миокарда составляет около 80 % от всей смертности от сердечнососудистых заболеваний как у мужчин, так и у женщин».</w:t>
      </w:r>
    </w:p>
    <w:p w:rsidR="00F95E8C" w:rsidRPr="00D173BC" w:rsidRDefault="00626C9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Там же упоминаются факты, о которых вслух начинают говорить только сейчас: ат</w:t>
      </w:r>
      <w:r w:rsidRPr="00D173BC">
        <w:rPr>
          <w:rFonts w:cs="Times New Roman"/>
          <w:sz w:val="24"/>
          <w:szCs w:val="24"/>
        </w:rPr>
        <w:t>е</w:t>
      </w:r>
      <w:r w:rsidRPr="00D173BC">
        <w:rPr>
          <w:rFonts w:cs="Times New Roman"/>
          <w:sz w:val="24"/>
          <w:szCs w:val="24"/>
        </w:rPr>
        <w:t xml:space="preserve">росклеротические бляшки в сосудах находят даже у детей! «В ряде исследований, 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 говори</w:t>
      </w:r>
      <w:r w:rsidRPr="00D173BC">
        <w:rPr>
          <w:rFonts w:cs="Times New Roman"/>
          <w:sz w:val="24"/>
          <w:szCs w:val="24"/>
        </w:rPr>
        <w:t>т</w:t>
      </w:r>
      <w:r w:rsidRPr="00D173BC">
        <w:rPr>
          <w:rFonts w:cs="Times New Roman"/>
          <w:sz w:val="24"/>
          <w:szCs w:val="24"/>
        </w:rPr>
        <w:t>ся в докладе</w:t>
      </w:r>
      <w:proofErr w:type="gramStart"/>
      <w:r w:rsidRPr="00D173BC">
        <w:rPr>
          <w:rFonts w:cs="Times New Roman"/>
          <w:sz w:val="24"/>
          <w:szCs w:val="24"/>
        </w:rPr>
        <w:t xml:space="preserve">, </w:t>
      </w:r>
      <w:r w:rsidR="00D173BC">
        <w:rPr>
          <w:rFonts w:cs="Times New Roman"/>
          <w:sz w:val="24"/>
          <w:szCs w:val="24"/>
        </w:rPr>
        <w:t>-..</w:t>
      </w:r>
      <w:r w:rsidRPr="00D173BC">
        <w:rPr>
          <w:rFonts w:cs="Times New Roman"/>
          <w:sz w:val="24"/>
          <w:szCs w:val="24"/>
        </w:rPr>
        <w:t xml:space="preserve">. </w:t>
      </w:r>
      <w:proofErr w:type="gramEnd"/>
      <w:r w:rsidRPr="00D173BC">
        <w:rPr>
          <w:rFonts w:cs="Times New Roman"/>
          <w:sz w:val="24"/>
          <w:szCs w:val="24"/>
        </w:rPr>
        <w:t>было показано, что патологический процесс, приводящий к поражению к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ронарных и церебральных сосудов, начинается уже в детском возрасте и продолжает пр</w:t>
      </w:r>
      <w:r w:rsidRPr="00D173BC">
        <w:rPr>
          <w:rFonts w:cs="Times New Roman"/>
          <w:sz w:val="24"/>
          <w:szCs w:val="24"/>
        </w:rPr>
        <w:t>о</w:t>
      </w:r>
      <w:r w:rsidRPr="00D173BC">
        <w:rPr>
          <w:rFonts w:cs="Times New Roman"/>
          <w:sz w:val="24"/>
          <w:szCs w:val="24"/>
        </w:rPr>
        <w:t>грессировать по мере взросления, при этом обнаруживается его связь с известными фактор</w:t>
      </w:r>
      <w:r w:rsidRPr="00D173BC">
        <w:rPr>
          <w:rFonts w:cs="Times New Roman"/>
          <w:sz w:val="24"/>
          <w:szCs w:val="24"/>
        </w:rPr>
        <w:t>а</w:t>
      </w:r>
      <w:r w:rsidR="00D173BC">
        <w:rPr>
          <w:rFonts w:cs="Times New Roman"/>
          <w:sz w:val="24"/>
          <w:szCs w:val="24"/>
        </w:rPr>
        <w:t>ми риска</w:t>
      </w:r>
      <w:r w:rsidRPr="00D173BC">
        <w:rPr>
          <w:rFonts w:cs="Times New Roman"/>
          <w:sz w:val="24"/>
          <w:szCs w:val="24"/>
        </w:rPr>
        <w:t>... Даже в самой молодой возрастной группе 5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>14 лет в 87% случаев в аортах были обнаружены жировые пятна, а в 30% случаев такие пятна были обнаружены и в коронарных артериях. Площадь этих жировых пятен в сосудах увеличивалась с возрастом, особенно в возрастной группе 15</w:t>
      </w:r>
      <w:r w:rsidR="00D173BC">
        <w:rPr>
          <w:rFonts w:cs="Times New Roman"/>
          <w:sz w:val="24"/>
          <w:szCs w:val="24"/>
        </w:rPr>
        <w:t>-</w:t>
      </w:r>
      <w:r w:rsidRPr="00D173BC">
        <w:rPr>
          <w:rFonts w:cs="Times New Roman"/>
          <w:sz w:val="24"/>
          <w:szCs w:val="24"/>
        </w:rPr>
        <w:t xml:space="preserve">24 лет». </w:t>
      </w:r>
    </w:p>
    <w:p w:rsidR="00626C9A" w:rsidRPr="00D173BC" w:rsidRDefault="00626C9A" w:rsidP="00D173BC">
      <w:pPr>
        <w:ind w:firstLine="709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Именно поэтому правильное питание</w:t>
      </w:r>
      <w:r w:rsidR="002B5A43" w:rsidRPr="00D173BC">
        <w:rPr>
          <w:rFonts w:cs="Times New Roman"/>
          <w:sz w:val="24"/>
          <w:szCs w:val="24"/>
        </w:rPr>
        <w:t xml:space="preserve"> и профилактика факторов риска </w:t>
      </w:r>
      <w:r w:rsidRPr="00D173BC">
        <w:rPr>
          <w:rFonts w:cs="Times New Roman"/>
          <w:sz w:val="24"/>
          <w:szCs w:val="24"/>
        </w:rPr>
        <w:t>должны нач</w:t>
      </w:r>
      <w:r w:rsidRPr="00D173BC">
        <w:rPr>
          <w:rFonts w:cs="Times New Roman"/>
          <w:sz w:val="24"/>
          <w:szCs w:val="24"/>
        </w:rPr>
        <w:t>и</w:t>
      </w:r>
      <w:r w:rsidRPr="00D173BC">
        <w:rPr>
          <w:rFonts w:cs="Times New Roman"/>
          <w:sz w:val="24"/>
          <w:szCs w:val="24"/>
        </w:rPr>
        <w:t>наться с самого раннего возраста. Жирная пища и гиподинамия делают детей больными детьми, из которых вырастают больные взрослые.</w:t>
      </w:r>
    </w:p>
    <w:p w:rsidR="00C224C5" w:rsidRPr="00D173BC" w:rsidRDefault="00C224C5" w:rsidP="00C252C2">
      <w:pPr>
        <w:rPr>
          <w:rFonts w:cs="Times New Roman"/>
          <w:sz w:val="24"/>
          <w:szCs w:val="24"/>
        </w:rPr>
      </w:pPr>
    </w:p>
    <w:p w:rsidR="00C224C5" w:rsidRPr="00D173BC" w:rsidRDefault="00C224C5" w:rsidP="00D173BC">
      <w:pPr>
        <w:ind w:left="3402"/>
        <w:jc w:val="right"/>
        <w:rPr>
          <w:rFonts w:cs="Times New Roman"/>
          <w:sz w:val="20"/>
          <w:szCs w:val="20"/>
        </w:rPr>
      </w:pPr>
      <w:r w:rsidRPr="00D173BC">
        <w:rPr>
          <w:rFonts w:eastAsia="Calibri" w:cs="Times New Roman"/>
          <w:i/>
          <w:sz w:val="20"/>
          <w:szCs w:val="20"/>
        </w:rPr>
        <w:t>Источник:</w:t>
      </w:r>
      <w:r w:rsidRPr="00D173BC">
        <w:rPr>
          <w:rFonts w:cs="Times New Roman"/>
          <w:i/>
          <w:sz w:val="20"/>
          <w:szCs w:val="20"/>
        </w:rPr>
        <w:t xml:space="preserve"> </w:t>
      </w:r>
      <w:hyperlink r:id="rId6" w:history="1">
        <w:r w:rsidR="003D3B59" w:rsidRPr="00D173BC">
          <w:rPr>
            <w:rStyle w:val="a7"/>
            <w:rFonts w:cs="Times New Roman"/>
            <w:i/>
            <w:sz w:val="20"/>
            <w:szCs w:val="20"/>
          </w:rPr>
          <w:t>http://www.takzdorovo.ru/profilaktika/serdce-i-sosudy/kholesterin/</w:t>
        </w:r>
      </w:hyperlink>
      <w:r w:rsidR="003D3B59" w:rsidRPr="00D173BC">
        <w:rPr>
          <w:rFonts w:cs="Times New Roman"/>
          <w:i/>
          <w:sz w:val="20"/>
          <w:szCs w:val="20"/>
        </w:rPr>
        <w:t xml:space="preserve"> </w:t>
      </w:r>
      <w:r w:rsidRPr="00D173BC">
        <w:rPr>
          <w:rFonts w:cs="Times New Roman"/>
          <w:i/>
          <w:sz w:val="20"/>
          <w:szCs w:val="20"/>
        </w:rPr>
        <w:t xml:space="preserve"> </w:t>
      </w:r>
    </w:p>
    <w:p w:rsidR="00C224C5" w:rsidRPr="00D173BC" w:rsidRDefault="00C224C5" w:rsidP="00C252C2">
      <w:pPr>
        <w:rPr>
          <w:rFonts w:cs="Times New Roman"/>
          <w:sz w:val="24"/>
          <w:szCs w:val="24"/>
        </w:rPr>
      </w:pPr>
    </w:p>
    <w:p w:rsidR="00C252C2" w:rsidRDefault="00C252C2" w:rsidP="00D173BC">
      <w:pPr>
        <w:rPr>
          <w:rFonts w:cs="Times New Roman"/>
          <w:sz w:val="24"/>
          <w:szCs w:val="24"/>
          <w:u w:val="single"/>
        </w:rPr>
      </w:pPr>
    </w:p>
    <w:p w:rsidR="009B7FCA" w:rsidRPr="00D173BC" w:rsidRDefault="009A257B" w:rsidP="00D173BC">
      <w:pPr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  <w:u w:val="single"/>
        </w:rPr>
        <w:t>Инструмент проверки</w:t>
      </w:r>
    </w:p>
    <w:p w:rsidR="00F91F35" w:rsidRPr="00D173BC" w:rsidRDefault="00F91F35" w:rsidP="00D173BC">
      <w:pPr>
        <w:rPr>
          <w:rFonts w:cs="Times New Roman"/>
          <w:sz w:val="24"/>
          <w:szCs w:val="24"/>
        </w:rPr>
      </w:pPr>
    </w:p>
    <w:p w:rsidR="00F91F35" w:rsidRPr="00D173BC" w:rsidRDefault="00F91F35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Холестерин </w:t>
      </w:r>
      <w:proofErr w:type="gramStart"/>
      <w:r w:rsidRPr="00D173BC">
        <w:rPr>
          <w:rFonts w:cs="Times New Roman"/>
          <w:sz w:val="24"/>
          <w:szCs w:val="24"/>
        </w:rPr>
        <w:t>необходим для нормального функционирования организма человека \ без хол</w:t>
      </w:r>
      <w:r w:rsidRPr="00D173BC">
        <w:rPr>
          <w:rFonts w:cs="Times New Roman"/>
          <w:sz w:val="24"/>
          <w:szCs w:val="24"/>
        </w:rPr>
        <w:t>е</w:t>
      </w:r>
      <w:r w:rsidRPr="00D173BC">
        <w:rPr>
          <w:rFonts w:cs="Times New Roman"/>
          <w:sz w:val="24"/>
          <w:szCs w:val="24"/>
        </w:rPr>
        <w:t>стерина организм не может</w:t>
      </w:r>
      <w:proofErr w:type="gramEnd"/>
      <w:r w:rsidRPr="00D173BC">
        <w:rPr>
          <w:rFonts w:cs="Times New Roman"/>
          <w:sz w:val="24"/>
          <w:szCs w:val="24"/>
        </w:rPr>
        <w:t xml:space="preserve"> полноценно функционировать (1)</w:t>
      </w:r>
    </w:p>
    <w:p w:rsidR="00F91F35" w:rsidRPr="00D173BC" w:rsidRDefault="00F91F35" w:rsidP="00D173BC">
      <w:pPr>
        <w:jc w:val="center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поскольку</w:t>
      </w:r>
    </w:p>
    <w:p w:rsidR="00F91F35" w:rsidRPr="00D173BC" w:rsidRDefault="00F91F35" w:rsidP="00D173BC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он обеспечивает стабильность клеточных </w:t>
      </w:r>
      <w:proofErr w:type="gramStart"/>
      <w:r w:rsidRPr="00D173BC">
        <w:rPr>
          <w:rFonts w:cs="Times New Roman"/>
          <w:sz w:val="24"/>
          <w:szCs w:val="24"/>
        </w:rPr>
        <w:t>мембран</w:t>
      </w:r>
      <w:proofErr w:type="gramEnd"/>
      <w:r w:rsidRPr="00D173BC">
        <w:rPr>
          <w:rFonts w:cs="Times New Roman"/>
          <w:sz w:val="24"/>
          <w:szCs w:val="24"/>
        </w:rPr>
        <w:t>/ нормализует проницаемость ме</w:t>
      </w:r>
      <w:r w:rsidRPr="00D173BC">
        <w:rPr>
          <w:rFonts w:cs="Times New Roman"/>
          <w:sz w:val="24"/>
          <w:szCs w:val="24"/>
        </w:rPr>
        <w:t>м</w:t>
      </w:r>
      <w:r w:rsidRPr="00D173BC">
        <w:rPr>
          <w:rFonts w:cs="Times New Roman"/>
          <w:sz w:val="24"/>
          <w:szCs w:val="24"/>
        </w:rPr>
        <w:t>бран клеточных оболочек (2),</w:t>
      </w:r>
    </w:p>
    <w:p w:rsidR="00F91F35" w:rsidRPr="00D173BC" w:rsidRDefault="00F91F35" w:rsidP="00D173BC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из холестерина вырабатываются мужские и женские половые гормоны / </w:t>
      </w:r>
      <w:proofErr w:type="gramStart"/>
      <w:r w:rsidRPr="00D173BC">
        <w:rPr>
          <w:rFonts w:cs="Times New Roman"/>
          <w:sz w:val="24"/>
          <w:szCs w:val="24"/>
        </w:rPr>
        <w:t>гормоны</w:t>
      </w:r>
      <w:proofErr w:type="gramEnd"/>
      <w:r w:rsidRPr="00D173BC">
        <w:rPr>
          <w:rFonts w:cs="Times New Roman"/>
          <w:sz w:val="24"/>
          <w:szCs w:val="24"/>
        </w:rPr>
        <w:t xml:space="preserve"> надпочечников (3),</w:t>
      </w:r>
    </w:p>
    <w:p w:rsidR="00F91F35" w:rsidRPr="00D173BC" w:rsidRDefault="00F91F35" w:rsidP="00D173BC">
      <w:pPr>
        <w:pStyle w:val="a6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 xml:space="preserve">холестерин </w:t>
      </w:r>
      <w:proofErr w:type="gramStart"/>
      <w:r w:rsidRPr="00D173BC">
        <w:rPr>
          <w:rFonts w:cs="Times New Roman"/>
          <w:sz w:val="24"/>
          <w:szCs w:val="24"/>
        </w:rPr>
        <w:t>принимает участие/ участвует</w:t>
      </w:r>
      <w:proofErr w:type="gramEnd"/>
      <w:r w:rsidRPr="00D173BC">
        <w:rPr>
          <w:rFonts w:cs="Times New Roman"/>
          <w:sz w:val="24"/>
          <w:szCs w:val="24"/>
        </w:rPr>
        <w:t xml:space="preserve"> в синтезе витамина D (4)</w:t>
      </w:r>
    </w:p>
    <w:p w:rsidR="002B5A43" w:rsidRPr="00D173BC" w:rsidRDefault="002B5A43" w:rsidP="00D173BC">
      <w:pPr>
        <w:jc w:val="center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lastRenderedPageBreak/>
        <w:t>при этом</w:t>
      </w:r>
    </w:p>
    <w:p w:rsidR="002B5A43" w:rsidRPr="00D173BC" w:rsidRDefault="002B5A43" w:rsidP="00D173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20% холестерина человек должен получать из пищи \ только 80% необходимого холестерина организм человека вырабатывает самостоятельно</w:t>
      </w:r>
      <w:r w:rsidR="00F91F35" w:rsidRPr="00D173BC">
        <w:rPr>
          <w:rFonts w:cs="Times New Roman"/>
          <w:sz w:val="24"/>
          <w:szCs w:val="24"/>
        </w:rPr>
        <w:t xml:space="preserve"> (5)</w:t>
      </w:r>
    </w:p>
    <w:p w:rsidR="002B5A43" w:rsidRPr="00D173BC" w:rsidRDefault="002B5A43" w:rsidP="00D173BC">
      <w:pPr>
        <w:jc w:val="center"/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следовательно</w:t>
      </w:r>
    </w:p>
    <w:p w:rsidR="002B5A43" w:rsidRPr="00D173BC" w:rsidRDefault="002B5A43" w:rsidP="00D173BC">
      <w:pPr>
        <w:rPr>
          <w:rFonts w:cs="Times New Roman"/>
          <w:sz w:val="24"/>
          <w:szCs w:val="24"/>
        </w:rPr>
      </w:pPr>
      <w:r w:rsidRPr="00D173BC">
        <w:rPr>
          <w:rFonts w:cs="Times New Roman"/>
          <w:sz w:val="24"/>
          <w:szCs w:val="24"/>
        </w:rPr>
        <w:t>Вывод автора: бе</w:t>
      </w:r>
      <w:r w:rsidR="005D7095" w:rsidRPr="00D173BC">
        <w:rPr>
          <w:rFonts w:cs="Times New Roman"/>
          <w:sz w:val="24"/>
          <w:szCs w:val="24"/>
        </w:rPr>
        <w:t>з</w:t>
      </w:r>
      <w:r w:rsidRPr="00D173BC">
        <w:rPr>
          <w:rFonts w:cs="Times New Roman"/>
          <w:sz w:val="24"/>
          <w:szCs w:val="24"/>
        </w:rPr>
        <w:t>холестериновая диета вредна для здоровья.</w:t>
      </w:r>
    </w:p>
    <w:p w:rsidR="002B5A43" w:rsidRPr="00D173BC" w:rsidRDefault="002B5A43" w:rsidP="00D173BC">
      <w:pPr>
        <w:ind w:firstLine="709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3"/>
        <w:gridCol w:w="1884"/>
      </w:tblGrid>
      <w:tr w:rsidR="00F91F35" w:rsidRPr="00D173BC" w:rsidTr="00F91F35">
        <w:trPr>
          <w:jc w:val="center"/>
        </w:trPr>
        <w:tc>
          <w:tcPr>
            <w:tcW w:w="7863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>За верно сформулированный вывод автора</w:t>
            </w:r>
          </w:p>
        </w:tc>
        <w:tc>
          <w:tcPr>
            <w:tcW w:w="1884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F91F35" w:rsidRPr="00D173BC" w:rsidTr="00F91F35">
        <w:trPr>
          <w:jc w:val="center"/>
        </w:trPr>
        <w:tc>
          <w:tcPr>
            <w:tcW w:w="7863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>За верно выделенную посылку (1)</w:t>
            </w:r>
          </w:p>
        </w:tc>
        <w:tc>
          <w:tcPr>
            <w:tcW w:w="1884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</w:tr>
      <w:tr w:rsidR="00F91F35" w:rsidRPr="00D173BC" w:rsidTr="00F91F35">
        <w:trPr>
          <w:jc w:val="center"/>
        </w:trPr>
        <w:tc>
          <w:tcPr>
            <w:tcW w:w="7863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>За верно выделенную посылку (5)</w:t>
            </w:r>
          </w:p>
        </w:tc>
        <w:tc>
          <w:tcPr>
            <w:tcW w:w="1884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>3 балла</w:t>
            </w:r>
          </w:p>
        </w:tc>
      </w:tr>
      <w:tr w:rsidR="00F91F35" w:rsidRPr="00D173BC" w:rsidTr="00F91F35">
        <w:trPr>
          <w:jc w:val="center"/>
        </w:trPr>
        <w:tc>
          <w:tcPr>
            <w:tcW w:w="7863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каждое верно приведенное обоснование посылки 1 </w:t>
            </w:r>
          </w:p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>(последовательность произвольная)</w:t>
            </w:r>
          </w:p>
        </w:tc>
        <w:tc>
          <w:tcPr>
            <w:tcW w:w="1884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F91F35" w:rsidRPr="00D173BC" w:rsidTr="00F91F35">
        <w:trPr>
          <w:jc w:val="center"/>
        </w:trPr>
        <w:tc>
          <w:tcPr>
            <w:tcW w:w="7863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1884" w:type="dxa"/>
            <w:shd w:val="clear" w:color="auto" w:fill="auto"/>
          </w:tcPr>
          <w:p w:rsidR="00F91F35" w:rsidRPr="00D173BC" w:rsidRDefault="00F91F35" w:rsidP="00D173BC">
            <w:pPr>
              <w:jc w:val="right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3 балла</w:t>
            </w:r>
          </w:p>
        </w:tc>
      </w:tr>
      <w:tr w:rsidR="00F91F35" w:rsidRPr="00D173BC" w:rsidTr="00F91F35">
        <w:trPr>
          <w:jc w:val="center"/>
        </w:trPr>
        <w:tc>
          <w:tcPr>
            <w:tcW w:w="7863" w:type="dxa"/>
            <w:shd w:val="clear" w:color="auto" w:fill="auto"/>
          </w:tcPr>
          <w:p w:rsidR="00F91F35" w:rsidRPr="00D173BC" w:rsidRDefault="00F91F35" w:rsidP="00D173BC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D173BC">
              <w:rPr>
                <w:rFonts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84" w:type="dxa"/>
            <w:shd w:val="clear" w:color="auto" w:fill="auto"/>
          </w:tcPr>
          <w:p w:rsidR="00F91F35" w:rsidRPr="00D173BC" w:rsidRDefault="00F91F35" w:rsidP="00D173BC">
            <w:pP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173BC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9 баллов</w:t>
            </w:r>
          </w:p>
        </w:tc>
      </w:tr>
    </w:tbl>
    <w:p w:rsidR="002B5A43" w:rsidRPr="00D173BC" w:rsidRDefault="002B5A43" w:rsidP="00D173BC">
      <w:pPr>
        <w:ind w:firstLine="709"/>
        <w:rPr>
          <w:rFonts w:cs="Times New Roman"/>
          <w:sz w:val="24"/>
          <w:szCs w:val="24"/>
        </w:rPr>
      </w:pPr>
    </w:p>
    <w:sectPr w:rsidR="002B5A43" w:rsidRPr="00D173BC" w:rsidSect="00D173B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E69"/>
    <w:multiLevelType w:val="hybridMultilevel"/>
    <w:tmpl w:val="5B380966"/>
    <w:lvl w:ilvl="0" w:tplc="E488E58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6E1506"/>
    <w:multiLevelType w:val="hybridMultilevel"/>
    <w:tmpl w:val="88269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E3B6E"/>
    <w:multiLevelType w:val="multilevel"/>
    <w:tmpl w:val="5872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932A0"/>
    <w:multiLevelType w:val="multilevel"/>
    <w:tmpl w:val="AE28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05A88"/>
    <w:multiLevelType w:val="hybridMultilevel"/>
    <w:tmpl w:val="4F6C6D58"/>
    <w:lvl w:ilvl="0" w:tplc="593E2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3F2289"/>
    <w:multiLevelType w:val="hybridMultilevel"/>
    <w:tmpl w:val="3F12ECF6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E47953"/>
    <w:multiLevelType w:val="multilevel"/>
    <w:tmpl w:val="4D74E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14CE9"/>
    <w:multiLevelType w:val="multilevel"/>
    <w:tmpl w:val="88489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E878E6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914A29"/>
    <w:multiLevelType w:val="hybridMultilevel"/>
    <w:tmpl w:val="1A1ABC78"/>
    <w:lvl w:ilvl="0" w:tplc="57C47BF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C6138E"/>
    <w:multiLevelType w:val="multilevel"/>
    <w:tmpl w:val="B2B0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7332"/>
    <w:rsid w:val="0000176D"/>
    <w:rsid w:val="00040B45"/>
    <w:rsid w:val="0007717D"/>
    <w:rsid w:val="00103231"/>
    <w:rsid w:val="001162C2"/>
    <w:rsid w:val="00131837"/>
    <w:rsid w:val="00164027"/>
    <w:rsid w:val="00170506"/>
    <w:rsid w:val="0019217E"/>
    <w:rsid w:val="001A390B"/>
    <w:rsid w:val="001B47EE"/>
    <w:rsid w:val="00220307"/>
    <w:rsid w:val="00243C36"/>
    <w:rsid w:val="002562D0"/>
    <w:rsid w:val="002A0260"/>
    <w:rsid w:val="002B5A43"/>
    <w:rsid w:val="0031375F"/>
    <w:rsid w:val="0032449A"/>
    <w:rsid w:val="00353B5A"/>
    <w:rsid w:val="00357A64"/>
    <w:rsid w:val="00392845"/>
    <w:rsid w:val="003D3B59"/>
    <w:rsid w:val="00401290"/>
    <w:rsid w:val="004365E6"/>
    <w:rsid w:val="004623EF"/>
    <w:rsid w:val="004841C9"/>
    <w:rsid w:val="004B582D"/>
    <w:rsid w:val="004D7332"/>
    <w:rsid w:val="00570ADA"/>
    <w:rsid w:val="005B63DF"/>
    <w:rsid w:val="005D7095"/>
    <w:rsid w:val="00626C9A"/>
    <w:rsid w:val="006D7730"/>
    <w:rsid w:val="0078205C"/>
    <w:rsid w:val="007B738E"/>
    <w:rsid w:val="00856C62"/>
    <w:rsid w:val="008972AC"/>
    <w:rsid w:val="008C3681"/>
    <w:rsid w:val="008C4CC8"/>
    <w:rsid w:val="008F2573"/>
    <w:rsid w:val="00956222"/>
    <w:rsid w:val="009740A5"/>
    <w:rsid w:val="009A257B"/>
    <w:rsid w:val="009B4C9A"/>
    <w:rsid w:val="009B7FCA"/>
    <w:rsid w:val="009D6659"/>
    <w:rsid w:val="00A26819"/>
    <w:rsid w:val="00AD3F9F"/>
    <w:rsid w:val="00AF343E"/>
    <w:rsid w:val="00B05B9B"/>
    <w:rsid w:val="00B10907"/>
    <w:rsid w:val="00B229CC"/>
    <w:rsid w:val="00B35F4F"/>
    <w:rsid w:val="00B67889"/>
    <w:rsid w:val="00BA2C6A"/>
    <w:rsid w:val="00BA56B8"/>
    <w:rsid w:val="00BB560F"/>
    <w:rsid w:val="00BB78B1"/>
    <w:rsid w:val="00BD04B9"/>
    <w:rsid w:val="00BF4B20"/>
    <w:rsid w:val="00C16E99"/>
    <w:rsid w:val="00C224C5"/>
    <w:rsid w:val="00C252C2"/>
    <w:rsid w:val="00C46211"/>
    <w:rsid w:val="00C73CE8"/>
    <w:rsid w:val="00C75F7D"/>
    <w:rsid w:val="00CA05AB"/>
    <w:rsid w:val="00D173BC"/>
    <w:rsid w:val="00D42233"/>
    <w:rsid w:val="00DD357E"/>
    <w:rsid w:val="00DD4C28"/>
    <w:rsid w:val="00DF6BD4"/>
    <w:rsid w:val="00E427B8"/>
    <w:rsid w:val="00E833B5"/>
    <w:rsid w:val="00F24920"/>
    <w:rsid w:val="00F24961"/>
    <w:rsid w:val="00F870FB"/>
    <w:rsid w:val="00F9137E"/>
    <w:rsid w:val="00F91F35"/>
    <w:rsid w:val="00F9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32"/>
    <w:pPr>
      <w:spacing w:after="0" w:line="240" w:lineRule="auto"/>
      <w:jc w:val="both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BA56B8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B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33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term">
    <w:name w:val="term"/>
    <w:basedOn w:val="a0"/>
    <w:rsid w:val="004D7332"/>
  </w:style>
  <w:style w:type="character" w:customStyle="1" w:styleId="apple-converted-space">
    <w:name w:val="apple-converted-space"/>
    <w:basedOn w:val="a0"/>
    <w:rsid w:val="004D7332"/>
  </w:style>
  <w:style w:type="character" w:customStyle="1" w:styleId="m">
    <w:name w:val="m"/>
    <w:basedOn w:val="a0"/>
    <w:rsid w:val="00B229CC"/>
  </w:style>
  <w:style w:type="paragraph" w:styleId="a4">
    <w:name w:val="Balloon Text"/>
    <w:basedOn w:val="a"/>
    <w:link w:val="a5"/>
    <w:uiPriority w:val="99"/>
    <w:semiHidden/>
    <w:unhideWhenUsed/>
    <w:rsid w:val="00B2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9C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229CC"/>
    <w:pPr>
      <w:ind w:left="720"/>
      <w:contextualSpacing/>
    </w:pPr>
  </w:style>
  <w:style w:type="paragraph" w:customStyle="1" w:styleId="text">
    <w:name w:val="text"/>
    <w:basedOn w:val="a"/>
    <w:rsid w:val="008F257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56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BA56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D3B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ypersearch-link">
    <w:name w:val="hypersearch-link"/>
    <w:basedOn w:val="a0"/>
    <w:rsid w:val="003D3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06803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835558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4142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36294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384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7834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9510">
              <w:marLeft w:val="0"/>
              <w:marRight w:val="0"/>
              <w:marTop w:val="23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ofilaktika/serdce-i-sosudy/kholester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</dc:creator>
  <cp:lastModifiedBy>Лена</cp:lastModifiedBy>
  <cp:revision>6</cp:revision>
  <dcterms:created xsi:type="dcterms:W3CDTF">2016-09-25T16:23:00Z</dcterms:created>
  <dcterms:modified xsi:type="dcterms:W3CDTF">2016-10-17T10:08:00Z</dcterms:modified>
</cp:coreProperties>
</file>