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C0" w:rsidRPr="00DB01C6" w:rsidRDefault="002337E6" w:rsidP="00864AC0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864AC0" w:rsidRPr="00DB01C6" w:rsidRDefault="00864AC0" w:rsidP="00864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Утверждено</w:t>
      </w:r>
    </w:p>
    <w:p w:rsidR="00864AC0" w:rsidRPr="00DB01C6" w:rsidRDefault="00864AC0" w:rsidP="00864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приказом Министерства образования</w:t>
      </w:r>
    </w:p>
    <w:p w:rsidR="00864AC0" w:rsidRPr="00DB01C6" w:rsidRDefault="00864AC0" w:rsidP="00864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</w:p>
    <w:p w:rsidR="00864AC0" w:rsidRPr="00DB01C6" w:rsidRDefault="00864AC0" w:rsidP="00864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от 16 июля 2015 г. N 726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0"/>
      <w:bookmarkEnd w:id="0"/>
      <w:r w:rsidRPr="00DB01C6">
        <w:rPr>
          <w:rFonts w:ascii="Times New Roman" w:hAnsi="Times New Roman" w:cs="Times New Roman"/>
          <w:b/>
          <w:bCs/>
          <w:sz w:val="24"/>
          <w:szCs w:val="24"/>
        </w:rPr>
        <w:t>ТИПОВОЕ ПОЛОЖЕНИЕ</w:t>
      </w:r>
      <w:bookmarkStart w:id="1" w:name="_GoBack"/>
      <w:bookmarkEnd w:id="1"/>
    </w:p>
    <w:p w:rsidR="00864AC0" w:rsidRPr="00DB01C6" w:rsidRDefault="00864AC0" w:rsidP="00864AC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C6">
        <w:rPr>
          <w:rFonts w:ascii="Times New Roman" w:hAnsi="Times New Roman" w:cs="Times New Roman"/>
          <w:b/>
          <w:bCs/>
          <w:sz w:val="24"/>
          <w:szCs w:val="24"/>
        </w:rPr>
        <w:t>ОБ УЧЕБНО-МЕТОДИЧЕСКИХ ОБЪЕДИНЕНИЯХ В СИСТЕМЕ СРЕДНЕГО ПРОФЕССИОНАЛЬНОГО ОБРАЗОВАНИЯ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4"/>
      <w:bookmarkEnd w:id="2"/>
      <w:r w:rsidRPr="00DB01C6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1. Настоящее Типовое положение об учебно-методических объединениях в системе среднего профессионального образования (далее - Типовое положение) определяет порядок создания и организации деятельности учебно-методических объединений в системе среднего профессионального образования (далее - учебно-методические объединения), управления ими, а также основные направления деятельности учебно-методических объединений.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2. С учетом части 2 статьи 19 Федерального закона от 29 декабря 2012 г. N 273-ФЗ "Об образовании в Российской Федерации" учебно-методические объединения создаются в целях участия педагогических, научных работников, представителей работодателей в разработке федеральных государственных образовательных стандартов среднего профессионального образования (далее - федеральные государственные образовательные стандарты), примерных образовательных программ среднего профессионального образования (далее - примерные программы), координации действий организаций, осуществляющих образовательную деятельность по образовательным программам среднего профессионального образования, в обеспечении качества и развития содержания среднего профессионального образования.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3. Учебно-методическое объединение создается по укрупненной группе профессий, специальностей (далее - укрупненная группа). Наименование указанной укрупненной группы включается в наименование учебно-методического объединения.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4. Учебно-методические объединения создаются федеральными органами исполнительной власти (далее - федеральные учебно-методические объединения) и органами исполнительной власти субъектов Российской Федерации, осуществляющими государственное управление в сфере образования (далее - региональные учебно-методические объединения) (далее вместе - органы власти), и осуществляют свою деятельность в соответствии с положениями, утвержденными этими органами власти.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5. Федеральные учебно-методические объединения создаются: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Министерством образования и науки Российской Федерации (далее - Минобрнауки России);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иными заинтересованными федеральными органами исполнительной власти в соответствии с установленной сферой деятельности указанных федеральных органов (при необходимости).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Учебно-методические объединения могут быть созданы совместно несколькими федеральными органами исполнительной власти.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6. Региональные учебно-методические объединения создаются органами исполнительной власти субъектов Российской Федерации, осуществляющими государственное управление в сфере образования (при необходимости).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C6" w:rsidRDefault="00DB01C6" w:rsidP="00864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52"/>
      <w:bookmarkEnd w:id="3"/>
    </w:p>
    <w:p w:rsidR="00DB01C6" w:rsidRDefault="00DB01C6" w:rsidP="00864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B01C6" w:rsidRDefault="00DB01C6" w:rsidP="00864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lastRenderedPageBreak/>
        <w:t>II. Организация деятельности учебно-методических</w:t>
      </w:r>
    </w:p>
    <w:p w:rsidR="00864AC0" w:rsidRPr="00DB01C6" w:rsidRDefault="00864AC0" w:rsidP="00864A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объединений и управление ими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7. Органом власти (органами власти) определяется председатель учебно-методического объединения.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Положение об учебно-методическом объединении утверждается органом власти (органами власти).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8. Предложение по кандидатуре председателя учебно-методического объединения вносится в орган власти (органы власти) Координационным советом по среднему профессиональному образованию, создаваемым Минобрнауки России.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9. Состав учебно-методического объединения формирует и утверждает председатель учебно-методического объединения. В состав учебно-методических объединений на добровольных началах входят педагогические работники, научные работники и другие работники организаций, осуществляющих образовательную деятельность по образовательным программам среднего профессионального образования, и иных организаций, действующих в системе среднего профессионального образования (далее - члены учебно-методического объединения), в том числе представители работодателей.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10. Руководство деятельностью учебно-методического объединения осуществляет председатель учебно-методического объединения. Председатель учебно-методического объединения может иметь заместителя (заместителей).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11. Председатель учебно-методического объединения осуществляет общее руководство деятельностью учебно-методического объединения и представляет его по вопросам, относящимся к сфере деятельности учебно-методического объединения, в органах государственной власти Российской Федерации, в государственных и общественных организациях.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12. Срок полномочий председателя и членов учебно-методического объединения составляет 3 года. По истечении срока полномочий председателя и членов учебно-методического объединения состав обновляется не менее чем на 30 процентов.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13. В случаях добровольного сложения полномочий председателем учебно-методического объединения, невозможности осуществлять полномочия председателя учебно-методического объединения в связи с нетрудоспособностью, а также утраты доверия к председателю учебно-методического объединения в установленном настоящим Типовым положением порядке определяется новый председатель учебно-методического объединения.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14. Учебно-методическое объединение принимает решения на своих заседаниях, которые проводятся не реже одного раза в шесть месяцев. Заседание учебно-методического объединения правомочно, если в его работе участвуют более половины его членов. Решения принимаются простым большинством голосов членов учебно-методического объединения, участвующих в его заседании.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15. В работе учебно-методического объединения могут принимать участие приглашенные представители органов государственной власти, юридические и физические лица, а также иностранные юридические лица и иностранные граждане.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16. Учебно-методическим объединением при необходимости создаются советы, секции, рабочие группы, отделения: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по видам образовательных программ среднего профессионального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по образовательным программам среднего профессионального образования, реализуемым федеральными государственными образовательными организациями, находящимися в ведении федеральных государственных органов, указанных в части 1 статьи 81 Федерального закона от 29 декабря 2012 г. N 273-ФЗ "Об образовании в Российской Федерации";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по обеспечению деятельности учебно-методического объединения в отдельных субъектах Российской Федерации.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Учебно-методическим объединением создается специализированный совет по образовательным программам среднего профессионального образования, содержащим сведения, составляющие государственную тайну или служебную информацию ограниченного распространения (при необходимости).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77"/>
      <w:bookmarkEnd w:id="4"/>
      <w:r w:rsidRPr="00DB01C6">
        <w:rPr>
          <w:rFonts w:ascii="Times New Roman" w:hAnsi="Times New Roman" w:cs="Times New Roman"/>
          <w:sz w:val="24"/>
          <w:szCs w:val="24"/>
        </w:rPr>
        <w:t>III. Основные направления деятельности и права</w:t>
      </w:r>
    </w:p>
    <w:p w:rsidR="00864AC0" w:rsidRPr="00DB01C6" w:rsidRDefault="00864AC0" w:rsidP="00864A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учебно-методических объединений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17. Учебно-методическое объединение в целях обеспечения своей деятельности имеет право в соответствии с законодательством Российской Федерации: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вносить в органы государственной власти предложения по вопросам государственной политики и нормативного правового регулирования в сфере среднего профессионального образования, содержания среднего профессионального образования, кадрового, учебно-методического и материально-технического обеспечения образовательного процесса;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распространять информацию о своей деятельности;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проводить конференции, семинары, совещания и иные мероприятия по вопросам совершенствования системы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оказывать информационные, консультационные и экспертные услуги в сфере своей деятельности.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18. Основными направлениями деятельности учебно-методических объединений являются: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а) в части федеральных государственных образовательных стандартов среднего профессионального образования: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подготовка предложений в Минобрнауки России по проектам федеральных государственных образовательных стандартов среднего профессионального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участие в разработке проектов федеральных государственных образовательных стандартов среднего профессионального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осуществление методического сопровождения реализации федеральных государственных образовательных стандартов среднего профессионального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подготовка предложений по оптимизации перечня профессий, специальностей среднего профессионального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б) в части примерных программ: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организация разработки и проведения экспертизы проектов примерных программ;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взаимодействие с федеральными органами исполнительной власти, религиозными организациями или централизованными религиозными организациями при организации разработки и проведения экспертизы примерных программ;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в) в части обеспечения качества и развития содержания среднего профессионального образования: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проведение мониторинга реализации федеральных государственных образовательных стандартов по результатам государственной аккредитации образовательной деятельности, государственного контроля (надзора) в сфере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обеспечение научно-методического и учебно-методического сопровождения разработки и реализации образовательных программ среднего профессионального образования;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участие в разработке совместно с объединениями работодателей фондов оценочных средств для оценки знаний, умений, навыков и уровня сформированности компетенций обучающихся;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участие в независимой оценке качества образования и профессионально-общественной аккредитации;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г) в части профессионального совершенствования деятельности научно-педагогических работников: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участие в разработке программ повышения квалификации и профессиональной переподготовки;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участие в разработке профессиональных стандартов.</w:t>
      </w:r>
    </w:p>
    <w:p w:rsidR="00864AC0" w:rsidRPr="00DB01C6" w:rsidRDefault="00864AC0" w:rsidP="0086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1C6">
        <w:rPr>
          <w:rFonts w:ascii="Times New Roman" w:hAnsi="Times New Roman" w:cs="Times New Roman"/>
          <w:sz w:val="24"/>
          <w:szCs w:val="24"/>
        </w:rPr>
        <w:t>19. Учебно-методическое объединение направляет ежегодно, не позднее 1 марта, отчет о своей деятельности за предшествующий календарный год в создавший его орган власти (органы власти) и Координационный совет по среднему профессиональному образованию, а также направляет иную информацию о своей деятельности по запросу указанного органа власти (органов власти) или Координационного совета по среднему профессиональному образованию.</w:t>
      </w: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Default="00864AC0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C6" w:rsidRDefault="00DB01C6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C6" w:rsidRDefault="00DB01C6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C6" w:rsidRPr="00DB01C6" w:rsidRDefault="00DB01C6" w:rsidP="00864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4AC0" w:rsidRPr="00DB01C6" w:rsidRDefault="00864AC0" w:rsidP="00864AC0">
      <w:pPr>
        <w:spacing w:line="276" w:lineRule="auto"/>
        <w:jc w:val="right"/>
        <w:rPr>
          <w:b/>
        </w:rPr>
      </w:pPr>
    </w:p>
    <w:sectPr w:rsidR="00864AC0" w:rsidRPr="00DB01C6" w:rsidSect="00EE7B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ACF" w:rsidRDefault="00410ACF" w:rsidP="00864AC0">
      <w:r>
        <w:separator/>
      </w:r>
    </w:p>
  </w:endnote>
  <w:endnote w:type="continuationSeparator" w:id="0">
    <w:p w:rsidR="00410ACF" w:rsidRDefault="00410ACF" w:rsidP="0086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9620"/>
      <w:docPartObj>
        <w:docPartGallery w:val="Page Numbers (Bottom of Page)"/>
        <w:docPartUnique/>
      </w:docPartObj>
    </w:sdtPr>
    <w:sdtEndPr/>
    <w:sdtContent>
      <w:p w:rsidR="00864AC0" w:rsidRDefault="002669F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A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4AC0" w:rsidRDefault="00864A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ACF" w:rsidRDefault="00410ACF" w:rsidP="00864AC0">
      <w:r>
        <w:separator/>
      </w:r>
    </w:p>
  </w:footnote>
  <w:footnote w:type="continuationSeparator" w:id="0">
    <w:p w:rsidR="00410ACF" w:rsidRDefault="00410ACF" w:rsidP="00864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1601"/>
    <w:multiLevelType w:val="hybridMultilevel"/>
    <w:tmpl w:val="D6D43D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179A1"/>
    <w:multiLevelType w:val="hybridMultilevel"/>
    <w:tmpl w:val="BC7095E8"/>
    <w:lvl w:ilvl="0" w:tplc="2AA2CC6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D0A64"/>
    <w:multiLevelType w:val="hybridMultilevel"/>
    <w:tmpl w:val="8DD6DB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AC0"/>
    <w:rsid w:val="000C47D8"/>
    <w:rsid w:val="002337E6"/>
    <w:rsid w:val="002669FB"/>
    <w:rsid w:val="00410ACF"/>
    <w:rsid w:val="00414662"/>
    <w:rsid w:val="0046481F"/>
    <w:rsid w:val="004B56C7"/>
    <w:rsid w:val="004E03BA"/>
    <w:rsid w:val="00864AC0"/>
    <w:rsid w:val="00DB01C6"/>
    <w:rsid w:val="00E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4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64AC0"/>
    <w:pPr>
      <w:ind w:left="720"/>
      <w:contextualSpacing/>
    </w:pPr>
    <w:rPr>
      <w:rFonts w:ascii="Arial" w:hAnsi="Arial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864A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6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64A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4A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1444</Words>
  <Characters>8232</Characters>
  <Application>Microsoft Office Word</Application>
  <DocSecurity>0</DocSecurity>
  <Lines>68</Lines>
  <Paragraphs>19</Paragraphs>
  <ScaleCrop>false</ScaleCrop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Киселева Ирина Евгеньевна</cp:lastModifiedBy>
  <cp:revision>5</cp:revision>
  <dcterms:created xsi:type="dcterms:W3CDTF">2015-08-22T08:58:00Z</dcterms:created>
  <dcterms:modified xsi:type="dcterms:W3CDTF">2015-08-27T12:40:00Z</dcterms:modified>
</cp:coreProperties>
</file>