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F4" w:rsidRDefault="00184EF4">
      <w:pPr>
        <w:pStyle w:val="ConsPlusNormal"/>
        <w:jc w:val="both"/>
      </w:pPr>
      <w:bookmarkStart w:id="0" w:name="_GoBack"/>
      <w:bookmarkEnd w:id="0"/>
    </w:p>
    <w:p w:rsidR="00184EF4" w:rsidRDefault="00184EF4">
      <w:pPr>
        <w:pStyle w:val="ConsPlusTitle"/>
        <w:jc w:val="center"/>
      </w:pPr>
      <w:r>
        <w:t>МИНИСТЕРСТВО ОБРАЗОВАНИЯ И НАУКИ РОССИЙСКОЙ ФЕДЕРАЦИИ</w:t>
      </w:r>
    </w:p>
    <w:p w:rsidR="00184EF4" w:rsidRDefault="00184EF4">
      <w:pPr>
        <w:pStyle w:val="ConsPlusTitle"/>
        <w:jc w:val="center"/>
      </w:pPr>
    </w:p>
    <w:p w:rsidR="00184EF4" w:rsidRDefault="00184EF4">
      <w:pPr>
        <w:pStyle w:val="ConsPlusTitle"/>
        <w:jc w:val="center"/>
      </w:pPr>
      <w:r>
        <w:t>ПИСЬМО</w:t>
      </w:r>
    </w:p>
    <w:p w:rsidR="00184EF4" w:rsidRDefault="00184EF4">
      <w:pPr>
        <w:pStyle w:val="ConsPlusTitle"/>
        <w:jc w:val="center"/>
      </w:pPr>
      <w:r>
        <w:t>от 5 сентября 2016 г. N АП-1477/02</w:t>
      </w:r>
    </w:p>
    <w:p w:rsidR="00184EF4" w:rsidRDefault="00184EF4">
      <w:pPr>
        <w:pStyle w:val="ConsPlusTitle"/>
        <w:jc w:val="center"/>
      </w:pPr>
    </w:p>
    <w:p w:rsidR="00184EF4" w:rsidRDefault="00184EF4">
      <w:pPr>
        <w:pStyle w:val="ConsPlusTitle"/>
        <w:jc w:val="center"/>
      </w:pPr>
      <w:r>
        <w:t>О ПРЕДОСТАВЛЕНИИ</w:t>
      </w:r>
    </w:p>
    <w:p w:rsidR="00184EF4" w:rsidRDefault="00184EF4">
      <w:pPr>
        <w:pStyle w:val="ConsPlusTitle"/>
        <w:jc w:val="center"/>
      </w:pPr>
      <w:r>
        <w:t>СТАТИСТИЧЕСКИХ ДАННЫХ ПО ФОРМАМ ФСН N СПО-1 И N ВПО-1</w:t>
      </w:r>
    </w:p>
    <w:p w:rsidR="00184EF4" w:rsidRDefault="00184EF4">
      <w:pPr>
        <w:pStyle w:val="ConsPlusTitle"/>
        <w:jc w:val="center"/>
      </w:pPr>
      <w:r>
        <w:t>НА НАЧАЛО 2016/2017 УЧЕБНОГО ГОДА</w:t>
      </w:r>
    </w:p>
    <w:p w:rsidR="00184EF4" w:rsidRDefault="00184EF4">
      <w:pPr>
        <w:pStyle w:val="ConsPlusNormal"/>
        <w:jc w:val="both"/>
      </w:pPr>
    </w:p>
    <w:p w:rsidR="00184EF4" w:rsidRDefault="00184EF4">
      <w:pPr>
        <w:pStyle w:val="ConsPlusNormal"/>
        <w:ind w:firstLine="540"/>
        <w:jc w:val="both"/>
      </w:pPr>
      <w:r>
        <w:t xml:space="preserve">В соответствии со </w:t>
      </w:r>
      <w:hyperlink r:id="rId4" w:history="1">
        <w:r>
          <w:rPr>
            <w:color w:val="0000FF"/>
          </w:rPr>
          <w:t>статьей 8</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w:t>
      </w:r>
      <w:hyperlink r:id="rId5" w:history="1">
        <w:r>
          <w:rPr>
            <w:color w:val="0000FF"/>
          </w:rPr>
          <w:t>приказом</w:t>
        </w:r>
      </w:hyperlink>
      <w:r>
        <w:t xml:space="preserve"> Федеральной службы государственной статистики от 1 сентября 2016 г. N 471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 и в целях обеспечения сбора, обработки сведений в 2016 году статистических сведений от образовательных организаций, осуществляющих образовательную деятельность по образовательным программам среднего профессионального образования и (или) по образовательным программам высшего образования, по формам федерального статистического наблюдения </w:t>
      </w:r>
      <w:hyperlink r:id="rId6" w:history="1">
        <w:r>
          <w:rPr>
            <w:color w:val="0000FF"/>
          </w:rPr>
          <w:t>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и </w:t>
      </w:r>
      <w:hyperlink r:id="rId7" w:history="1">
        <w:r>
          <w:rPr>
            <w:color w:val="0000FF"/>
          </w:rPr>
          <w:t>N ВПО-1</w:t>
        </w:r>
      </w:hyperlink>
      <w:r>
        <w:t xml:space="preserve"> "Сведения об образовательной организации, осуществляющей образовательную деятельность по программам высшего образования" (далее - ФСН, формы N СПО-1 и N ВПО-1), </w:t>
      </w:r>
      <w:proofErr w:type="spellStart"/>
      <w:r>
        <w:t>Минобрнауки</w:t>
      </w:r>
      <w:proofErr w:type="spellEnd"/>
      <w:r>
        <w:t xml:space="preserve"> России просит довести до сведения образовательных организаций, независимо от формы собственности и ведомственной подчиненности, </w:t>
      </w:r>
      <w:hyperlink w:anchor="P24" w:history="1">
        <w:r>
          <w:rPr>
            <w:color w:val="0000FF"/>
          </w:rPr>
          <w:t>Порядок</w:t>
        </w:r>
      </w:hyperlink>
      <w:r>
        <w:t xml:space="preserve"> предоставления статистических данных по формам ФСН N СПО-1 и N ВПО-1 (далее - Порядок).</w:t>
      </w:r>
    </w:p>
    <w:p w:rsidR="00184EF4" w:rsidRDefault="00184EF4">
      <w:pPr>
        <w:pStyle w:val="ConsPlusNormal"/>
        <w:ind w:firstLine="540"/>
        <w:jc w:val="both"/>
      </w:pPr>
      <w:r>
        <w:t xml:space="preserve">Образовательные организации предоставляют статистические данные по </w:t>
      </w:r>
      <w:hyperlink r:id="rId8" w:history="1">
        <w:r>
          <w:rPr>
            <w:color w:val="0000FF"/>
          </w:rPr>
          <w:t>формам N СПО-1</w:t>
        </w:r>
      </w:hyperlink>
      <w:r>
        <w:t xml:space="preserve"> и </w:t>
      </w:r>
      <w:hyperlink r:id="rId9" w:history="1">
        <w:r>
          <w:rPr>
            <w:color w:val="0000FF"/>
          </w:rPr>
          <w:t>N ВПО-1</w:t>
        </w:r>
      </w:hyperlink>
      <w:r>
        <w:t xml:space="preserve"> до 5 октября 2016 г. в соответствии с </w:t>
      </w:r>
      <w:hyperlink w:anchor="P24" w:history="1">
        <w:r>
          <w:rPr>
            <w:color w:val="0000FF"/>
          </w:rPr>
          <w:t>Порядком</w:t>
        </w:r>
      </w:hyperlink>
      <w:r>
        <w:t>:</w:t>
      </w:r>
    </w:p>
    <w:p w:rsidR="00184EF4" w:rsidRDefault="00184EF4">
      <w:pPr>
        <w:pStyle w:val="ConsPlusNormal"/>
        <w:ind w:firstLine="540"/>
        <w:jc w:val="both"/>
      </w:pPr>
      <w:r>
        <w:t xml:space="preserve">образовательные организации, осуществляющие образовательную деятельность по программам подготовки квалифицированных рабочих, служащих, а также специалистов среднего звена, - по </w:t>
      </w:r>
      <w:hyperlink r:id="rId10" w:history="1">
        <w:r>
          <w:rPr>
            <w:color w:val="0000FF"/>
          </w:rPr>
          <w:t>форме N СПО-1</w:t>
        </w:r>
      </w:hyperlink>
      <w:r>
        <w:t>;</w:t>
      </w:r>
    </w:p>
    <w:p w:rsidR="00184EF4" w:rsidRDefault="00184EF4">
      <w:pPr>
        <w:pStyle w:val="ConsPlusNormal"/>
        <w:ind w:firstLine="540"/>
        <w:jc w:val="both"/>
      </w:pPr>
      <w:r>
        <w:t xml:space="preserve">образовательные организации высшего образования - по </w:t>
      </w:r>
      <w:hyperlink r:id="rId11" w:history="1">
        <w:r>
          <w:rPr>
            <w:color w:val="0000FF"/>
          </w:rPr>
          <w:t>форме N ВПО-1</w:t>
        </w:r>
      </w:hyperlink>
      <w:r>
        <w:t>.</w:t>
      </w:r>
    </w:p>
    <w:p w:rsidR="00184EF4" w:rsidRDefault="00184EF4">
      <w:pPr>
        <w:pStyle w:val="ConsPlusNormal"/>
        <w:ind w:firstLine="540"/>
        <w:jc w:val="both"/>
      </w:pPr>
      <w:r>
        <w:t>Контроль за ходом предоставления указанных статистических данных можно осуществлять на сайте http://stat.miccedu.ru/subinfo/.</w:t>
      </w:r>
    </w:p>
    <w:p w:rsidR="00184EF4" w:rsidRDefault="00184EF4">
      <w:pPr>
        <w:pStyle w:val="ConsPlusNormal"/>
        <w:jc w:val="both"/>
      </w:pPr>
    </w:p>
    <w:p w:rsidR="00184EF4" w:rsidRDefault="00184EF4">
      <w:pPr>
        <w:pStyle w:val="ConsPlusNormal"/>
        <w:jc w:val="right"/>
      </w:pPr>
      <w:r>
        <w:t>А.Б.ПОВАЛКО</w:t>
      </w:r>
    </w:p>
    <w:p w:rsidR="00184EF4" w:rsidRDefault="00184EF4">
      <w:pPr>
        <w:pStyle w:val="ConsPlusNormal"/>
        <w:jc w:val="both"/>
      </w:pPr>
    </w:p>
    <w:p w:rsidR="00184EF4" w:rsidRDefault="00184EF4">
      <w:pPr>
        <w:pStyle w:val="ConsPlusNormal"/>
        <w:jc w:val="both"/>
      </w:pPr>
    </w:p>
    <w:p w:rsidR="00184EF4" w:rsidRDefault="00184EF4">
      <w:pPr>
        <w:pStyle w:val="ConsPlusNormal"/>
        <w:jc w:val="both"/>
      </w:pPr>
    </w:p>
    <w:p w:rsidR="00184EF4" w:rsidRDefault="00184EF4">
      <w:pPr>
        <w:pStyle w:val="ConsPlusNormal"/>
        <w:jc w:val="both"/>
      </w:pPr>
    </w:p>
    <w:p w:rsidR="00184EF4" w:rsidRDefault="00184EF4">
      <w:pPr>
        <w:pStyle w:val="ConsPlusNormal"/>
        <w:jc w:val="both"/>
      </w:pPr>
    </w:p>
    <w:p w:rsidR="00184EF4" w:rsidRDefault="00184EF4">
      <w:pPr>
        <w:pStyle w:val="ConsPlusNormal"/>
        <w:jc w:val="right"/>
      </w:pPr>
      <w:r>
        <w:t>Приложение</w:t>
      </w:r>
    </w:p>
    <w:p w:rsidR="00184EF4" w:rsidRDefault="00184EF4">
      <w:pPr>
        <w:pStyle w:val="ConsPlusNormal"/>
        <w:jc w:val="both"/>
      </w:pPr>
    </w:p>
    <w:p w:rsidR="00184EF4" w:rsidRDefault="00184EF4">
      <w:pPr>
        <w:pStyle w:val="ConsPlusNormal"/>
        <w:jc w:val="center"/>
      </w:pPr>
      <w:bookmarkStart w:id="1" w:name="P24"/>
      <w:bookmarkEnd w:id="1"/>
      <w:r>
        <w:t>ПОРЯДОК</w:t>
      </w:r>
    </w:p>
    <w:p w:rsidR="00184EF4" w:rsidRDefault="00184EF4">
      <w:pPr>
        <w:pStyle w:val="ConsPlusNormal"/>
        <w:jc w:val="center"/>
      </w:pPr>
      <w:r>
        <w:t>ПРЕДОСТАВЛЕНИЯ СТАТИСТИЧЕСКИХ ДАННЫХ ПО ФОРМАМ ФСН N СПО-1</w:t>
      </w:r>
    </w:p>
    <w:p w:rsidR="00184EF4" w:rsidRDefault="00184EF4">
      <w:pPr>
        <w:pStyle w:val="ConsPlusNormal"/>
        <w:jc w:val="center"/>
      </w:pPr>
      <w:r>
        <w:t>И N ВПО-1 НА НАЧАЛО 2016/2017 УЧЕБНОГО ГОДА</w:t>
      </w:r>
    </w:p>
    <w:p w:rsidR="00184EF4" w:rsidRDefault="00184EF4">
      <w:pPr>
        <w:pStyle w:val="ConsPlusNormal"/>
        <w:jc w:val="both"/>
      </w:pPr>
    </w:p>
    <w:p w:rsidR="00184EF4" w:rsidRDefault="00184EF4">
      <w:pPr>
        <w:pStyle w:val="ConsPlusNormal"/>
        <w:ind w:firstLine="540"/>
        <w:jc w:val="both"/>
      </w:pPr>
      <w:r>
        <w:t xml:space="preserve">Образовательные организации, осуществляющие образовательную деятельность по образовательным программам среднего профессионального образования и высшего образования, предоставляют сведения по формам ФСН </w:t>
      </w:r>
      <w:hyperlink r:id="rId12" w:history="1">
        <w:r>
          <w:rPr>
            <w:color w:val="0000FF"/>
          </w:rPr>
          <w:t>N СПО-1</w:t>
        </w:r>
      </w:hyperlink>
      <w:r>
        <w:t xml:space="preserve"> и </w:t>
      </w:r>
      <w:hyperlink r:id="rId13" w:history="1">
        <w:r>
          <w:rPr>
            <w:color w:val="0000FF"/>
          </w:rPr>
          <w:t>N ВПО-1</w:t>
        </w:r>
      </w:hyperlink>
      <w:r>
        <w:t xml:space="preserve"> в </w:t>
      </w:r>
      <w:proofErr w:type="spellStart"/>
      <w:r>
        <w:t>Минобрнауки</w:t>
      </w:r>
      <w:proofErr w:type="spellEnd"/>
      <w:r>
        <w:t xml:space="preserve"> России не позднее 5 октября 2016 года в электронном и бумажном виде.</w:t>
      </w:r>
    </w:p>
    <w:p w:rsidR="00184EF4" w:rsidRDefault="00184EF4">
      <w:pPr>
        <w:pStyle w:val="ConsPlusNormal"/>
        <w:ind w:firstLine="540"/>
        <w:jc w:val="both"/>
      </w:pPr>
      <w:r>
        <w:t xml:space="preserve">При наличии в образовательной организации филиалов сведения по </w:t>
      </w:r>
      <w:hyperlink r:id="rId14" w:history="1">
        <w:r>
          <w:rPr>
            <w:color w:val="0000FF"/>
          </w:rPr>
          <w:t>формам N СПО-1</w:t>
        </w:r>
      </w:hyperlink>
      <w:r>
        <w:t xml:space="preserve"> и </w:t>
      </w:r>
      <w:hyperlink r:id="rId15" w:history="1">
        <w:r>
          <w:rPr>
            <w:color w:val="0000FF"/>
          </w:rPr>
          <w:t>N ВПО-1</w:t>
        </w:r>
      </w:hyperlink>
      <w:r>
        <w:t xml:space="preserve"> заполняются также и для каждого филиала.</w:t>
      </w:r>
    </w:p>
    <w:p w:rsidR="00184EF4" w:rsidRDefault="00184EF4">
      <w:pPr>
        <w:pStyle w:val="ConsPlusNormal"/>
        <w:ind w:firstLine="540"/>
        <w:jc w:val="both"/>
      </w:pPr>
      <w:r>
        <w:lastRenderedPageBreak/>
        <w:t xml:space="preserve">Программное обеспечение для подготовки сведений по </w:t>
      </w:r>
      <w:hyperlink r:id="rId16" w:history="1">
        <w:r>
          <w:rPr>
            <w:color w:val="0000FF"/>
          </w:rPr>
          <w:t>формам N СПО-1</w:t>
        </w:r>
      </w:hyperlink>
      <w:r>
        <w:t xml:space="preserve"> и </w:t>
      </w:r>
      <w:hyperlink r:id="rId17" w:history="1">
        <w:r>
          <w:rPr>
            <w:color w:val="0000FF"/>
          </w:rPr>
          <w:t>N ВПО-1</w:t>
        </w:r>
      </w:hyperlink>
      <w:r>
        <w:t xml:space="preserve"> будет доступно с 19 сентября 2016 г. в личном кабинете Единой информационной системы обеспечения деятельности </w:t>
      </w:r>
      <w:proofErr w:type="spellStart"/>
      <w:r>
        <w:t>Минобрнауки</w:t>
      </w:r>
      <w:proofErr w:type="spellEnd"/>
      <w:r>
        <w:t xml:space="preserve"> России (далее - ЕИС) по адресу http://cabinet.mon.gov.ru.</w:t>
      </w:r>
    </w:p>
    <w:p w:rsidR="00184EF4" w:rsidRDefault="00184EF4">
      <w:pPr>
        <w:pStyle w:val="ConsPlusNormal"/>
        <w:ind w:firstLine="540"/>
        <w:jc w:val="both"/>
      </w:pPr>
      <w:r>
        <w:t>Образовательной организации, не имеющей доступа к личному кабинету, необходимо пройти процедуру регистрации в разделе "Регистрация" ЕИС.</w:t>
      </w:r>
    </w:p>
    <w:p w:rsidR="00184EF4" w:rsidRDefault="00184EF4">
      <w:pPr>
        <w:pStyle w:val="ConsPlusNormal"/>
        <w:ind w:firstLine="540"/>
        <w:jc w:val="both"/>
      </w:pPr>
      <w:r>
        <w:t>В ЕИС регистрируются только головные образовательные организации.</w:t>
      </w:r>
    </w:p>
    <w:p w:rsidR="00184EF4" w:rsidRDefault="00184EF4">
      <w:pPr>
        <w:pStyle w:val="ConsPlusNormal"/>
        <w:ind w:firstLine="540"/>
        <w:jc w:val="both"/>
      </w:pPr>
      <w:r>
        <w:t>После заполнения всех разделов формы необходимо сформировать выходной файл (*.</w:t>
      </w:r>
      <w:proofErr w:type="spellStart"/>
      <w:r>
        <w:t>zip</w:t>
      </w:r>
      <w:proofErr w:type="spellEnd"/>
      <w:r>
        <w:t xml:space="preserve">) для </w:t>
      </w:r>
      <w:proofErr w:type="spellStart"/>
      <w:r>
        <w:t>Минобрнауки</w:t>
      </w:r>
      <w:proofErr w:type="spellEnd"/>
      <w:r>
        <w:t xml:space="preserve"> России с электронной версией отчета. Выходной файл для </w:t>
      </w:r>
      <w:proofErr w:type="spellStart"/>
      <w:r>
        <w:t>Минобрнауки</w:t>
      </w:r>
      <w:proofErr w:type="spellEnd"/>
      <w:r>
        <w:t xml:space="preserve"> России формирует средствами программного обеспечения только головная образовательная организация. Перед формированием выходного файла (*.</w:t>
      </w:r>
      <w:proofErr w:type="spellStart"/>
      <w:r>
        <w:t>zip</w:t>
      </w:r>
      <w:proofErr w:type="spellEnd"/>
      <w:r>
        <w:t>) с электронной версией отчета головная образовательная организация должна также заполнить сведения по филиалам или объединить данные, поступившие от ее филиалов, если таковые имеются. Для самостоятельного заполнения формы филиалом головной образовательной организации необходимо передать филиалу экземпляр программного обеспечения. Филиал заполняет сведения по форме и предоставляет их в головную образовательную организацию для формирования итогового отчета.</w:t>
      </w:r>
    </w:p>
    <w:p w:rsidR="00184EF4" w:rsidRDefault="00184EF4">
      <w:pPr>
        <w:pStyle w:val="ConsPlusNormal"/>
        <w:ind w:firstLine="540"/>
        <w:jc w:val="both"/>
      </w:pPr>
      <w:r>
        <w:t xml:space="preserve">Перед формированием выходного файла для </w:t>
      </w:r>
      <w:proofErr w:type="spellStart"/>
      <w:r>
        <w:t>Минобрнауки</w:t>
      </w:r>
      <w:proofErr w:type="spellEnd"/>
      <w:r>
        <w:t xml:space="preserve"> России рекомендуется проверить наличие обновлений программного обеспечения.</w:t>
      </w:r>
    </w:p>
    <w:p w:rsidR="00184EF4" w:rsidRDefault="00184EF4">
      <w:pPr>
        <w:pStyle w:val="ConsPlusNormal"/>
        <w:ind w:firstLine="540"/>
        <w:jc w:val="both"/>
      </w:pPr>
      <w:r>
        <w:t>Формируемый выходной файл (*.</w:t>
      </w:r>
      <w:proofErr w:type="spellStart"/>
      <w:r>
        <w:t>zip</w:t>
      </w:r>
      <w:proofErr w:type="spellEnd"/>
      <w:r>
        <w:t xml:space="preserve">) для </w:t>
      </w:r>
      <w:proofErr w:type="spellStart"/>
      <w:r>
        <w:t>Минобрнауки</w:t>
      </w:r>
      <w:proofErr w:type="spellEnd"/>
      <w:r>
        <w:t xml:space="preserve"> России с электронной версией отчета содержит все заполненные (объединенные) в программном обеспечении сведения:</w:t>
      </w:r>
    </w:p>
    <w:p w:rsidR="00184EF4" w:rsidRDefault="00184EF4">
      <w:pPr>
        <w:pStyle w:val="ConsPlusNormal"/>
        <w:ind w:firstLine="540"/>
        <w:jc w:val="both"/>
      </w:pPr>
      <w:r>
        <w:t>по головной образовательной организации;</w:t>
      </w:r>
    </w:p>
    <w:p w:rsidR="00184EF4" w:rsidRDefault="00184EF4">
      <w:pPr>
        <w:pStyle w:val="ConsPlusNormal"/>
        <w:ind w:firstLine="540"/>
        <w:jc w:val="both"/>
      </w:pPr>
      <w:r>
        <w:t>по филиалам, если таковые имеются.</w:t>
      </w:r>
    </w:p>
    <w:p w:rsidR="00184EF4" w:rsidRDefault="00184EF4">
      <w:pPr>
        <w:pStyle w:val="ConsPlusNormal"/>
        <w:ind w:firstLine="540"/>
        <w:jc w:val="both"/>
      </w:pPr>
      <w:r>
        <w:t>Сформированный программным обеспечением выходной файл (*.</w:t>
      </w:r>
      <w:proofErr w:type="spellStart"/>
      <w:r>
        <w:t>zip</w:t>
      </w:r>
      <w:proofErr w:type="spellEnd"/>
      <w:r>
        <w:t>) с электронной версией отчета следует загрузить через личный кабинет ЕИС.</w:t>
      </w:r>
    </w:p>
    <w:p w:rsidR="00184EF4" w:rsidRDefault="00184EF4">
      <w:pPr>
        <w:pStyle w:val="ConsPlusNormal"/>
        <w:ind w:firstLine="540"/>
        <w:jc w:val="both"/>
      </w:pPr>
      <w:r>
        <w:t>Бумажный вариант отчета должен быть распечатан с помощью средств программного обеспечения (сводный отчет, отчет по головной образовательной организации, отчет по каждому филиалу), прошит, опечатан, подписан руководителем головной образовательной организации, заверен гербовой печатью головной образовательной организации и направлен почтовым отправлением или курьером по адресу:</w:t>
      </w:r>
    </w:p>
    <w:p w:rsidR="00184EF4" w:rsidRDefault="00184EF4">
      <w:pPr>
        <w:pStyle w:val="ConsPlusNormal"/>
        <w:ind w:firstLine="540"/>
        <w:jc w:val="both"/>
      </w:pPr>
      <w:r>
        <w:t>Кому: ГИВЦ</w:t>
      </w:r>
    </w:p>
    <w:p w:rsidR="00184EF4" w:rsidRDefault="00184EF4">
      <w:pPr>
        <w:pStyle w:val="ConsPlusNormal"/>
        <w:ind w:firstLine="540"/>
        <w:jc w:val="both"/>
      </w:pPr>
      <w:r>
        <w:t>Куда: МТУ,</w:t>
      </w:r>
    </w:p>
    <w:p w:rsidR="00184EF4" w:rsidRDefault="00184EF4">
      <w:pPr>
        <w:pStyle w:val="ConsPlusNormal"/>
        <w:ind w:firstLine="540"/>
        <w:jc w:val="both"/>
      </w:pPr>
      <w:r>
        <w:t>офис 231</w:t>
      </w:r>
    </w:p>
    <w:p w:rsidR="00184EF4" w:rsidRDefault="00184EF4">
      <w:pPr>
        <w:pStyle w:val="ConsPlusNormal"/>
        <w:ind w:firstLine="540"/>
        <w:jc w:val="both"/>
      </w:pPr>
      <w:r>
        <w:t>ул. Стромынка, дом 20</w:t>
      </w:r>
    </w:p>
    <w:p w:rsidR="00184EF4" w:rsidRDefault="00184EF4">
      <w:pPr>
        <w:pStyle w:val="ConsPlusNormal"/>
        <w:ind w:firstLine="540"/>
        <w:jc w:val="both"/>
      </w:pPr>
      <w:r>
        <w:t>Москва, 107996.</w:t>
      </w:r>
    </w:p>
    <w:p w:rsidR="00184EF4" w:rsidRDefault="00184EF4">
      <w:pPr>
        <w:pStyle w:val="ConsPlusNormal"/>
        <w:ind w:firstLine="540"/>
        <w:jc w:val="both"/>
      </w:pPr>
      <w:r>
        <w:t>В случае если бумажный вариант отчета подписан не руководителем образовательной организации, то должен быть приложен документ, подтверждающий полномочия лица на осуществление действий от имени образовательной организации.</w:t>
      </w:r>
    </w:p>
    <w:p w:rsidR="00184EF4" w:rsidRDefault="00184EF4">
      <w:pPr>
        <w:pStyle w:val="ConsPlusNormal"/>
        <w:ind w:firstLine="540"/>
        <w:jc w:val="both"/>
      </w:pPr>
      <w:r>
        <w:t>Номера штрих-кодов на каждой странице бумажного варианта отчета должны быть идентичными и соответствовать номеру штрих-кода электронного варианта отчета. Номер штрих-кода электронного варианта отчета можно проверить в личном кабинете образовательной организации.</w:t>
      </w:r>
    </w:p>
    <w:p w:rsidR="00184EF4" w:rsidRDefault="00184EF4">
      <w:pPr>
        <w:pStyle w:val="ConsPlusNormal"/>
        <w:ind w:firstLine="540"/>
        <w:jc w:val="both"/>
      </w:pPr>
      <w:r>
        <w:t xml:space="preserve">В случае внесения изменений в </w:t>
      </w:r>
      <w:hyperlink r:id="rId18" w:history="1">
        <w:r>
          <w:rPr>
            <w:color w:val="0000FF"/>
          </w:rPr>
          <w:t>формы N СПО-1</w:t>
        </w:r>
      </w:hyperlink>
      <w:r>
        <w:t xml:space="preserve"> и </w:t>
      </w:r>
      <w:hyperlink r:id="rId19" w:history="1">
        <w:r>
          <w:rPr>
            <w:color w:val="0000FF"/>
          </w:rPr>
          <w:t>N ВПО-1</w:t>
        </w:r>
      </w:hyperlink>
      <w:r>
        <w:t xml:space="preserve"> следует заново сформировать выходной файл (*.</w:t>
      </w:r>
      <w:proofErr w:type="spellStart"/>
      <w:r>
        <w:t>zip</w:t>
      </w:r>
      <w:proofErr w:type="spellEnd"/>
      <w:r>
        <w:t>) и загрузить его в личном кабинете ЕИС, а также направить по адресу, указанному выше, исправленный бумажный вариант отчета в срок до 30 октября 2016 г.</w:t>
      </w:r>
    </w:p>
    <w:p w:rsidR="00184EF4" w:rsidRDefault="00184EF4">
      <w:pPr>
        <w:pStyle w:val="ConsPlusNormal"/>
        <w:ind w:firstLine="540"/>
        <w:jc w:val="both"/>
      </w:pPr>
      <w:r>
        <w:t>По вопросам предоставления доступа и о порядке работы в личном кабинете ЕИС обращаться по телефону: 8 (800) 100-03-71 или по e-</w:t>
      </w:r>
      <w:proofErr w:type="spellStart"/>
      <w:r>
        <w:t>mail</w:t>
      </w:r>
      <w:proofErr w:type="spellEnd"/>
      <w:r>
        <w:t>: puchkova-e@inevm.ru.</w:t>
      </w:r>
    </w:p>
    <w:p w:rsidR="00184EF4" w:rsidRDefault="00184EF4">
      <w:pPr>
        <w:pStyle w:val="ConsPlusNormal"/>
        <w:ind w:firstLine="540"/>
        <w:jc w:val="both"/>
      </w:pPr>
      <w:r>
        <w:t>По вопросам заполнения форм и работы с программным обеспечением обращаться по телефону: +7 (499) 785-22-87 (многоканальный).</w:t>
      </w:r>
    </w:p>
    <w:p w:rsidR="00184EF4" w:rsidRDefault="00184EF4">
      <w:pPr>
        <w:pStyle w:val="ConsPlusNormal"/>
        <w:ind w:firstLine="540"/>
        <w:jc w:val="both"/>
      </w:pPr>
      <w:r>
        <w:t xml:space="preserve">Инструкция по заполнению </w:t>
      </w:r>
      <w:hyperlink r:id="rId20" w:history="1">
        <w:r>
          <w:rPr>
            <w:color w:val="0000FF"/>
          </w:rPr>
          <w:t>форм N СПО-1</w:t>
        </w:r>
      </w:hyperlink>
      <w:r>
        <w:t xml:space="preserve"> и </w:t>
      </w:r>
      <w:hyperlink r:id="rId21" w:history="1">
        <w:r>
          <w:rPr>
            <w:color w:val="0000FF"/>
          </w:rPr>
          <w:t>N ВПО-1</w:t>
        </w:r>
      </w:hyperlink>
      <w:r>
        <w:t xml:space="preserve"> входит в состав программного обеспечения.</w:t>
      </w:r>
    </w:p>
    <w:p w:rsidR="00184EF4" w:rsidRDefault="00184EF4">
      <w:pPr>
        <w:pStyle w:val="ConsPlusNormal"/>
        <w:ind w:firstLine="540"/>
        <w:jc w:val="both"/>
      </w:pPr>
      <w:r>
        <w:t>Кроме того, обсуждение вопросов, связанных с заполнением форм и работой с программным обеспечением, предусмотрено через интерактивную форму (форум) в соответствующем разделе сайта http://forum.miccedu.ru/.</w:t>
      </w:r>
    </w:p>
    <w:p w:rsidR="00184EF4" w:rsidRDefault="00184EF4">
      <w:pPr>
        <w:pStyle w:val="ConsPlusNormal"/>
        <w:jc w:val="both"/>
      </w:pPr>
    </w:p>
    <w:p w:rsidR="00184EF4" w:rsidRDefault="00184EF4">
      <w:pPr>
        <w:pStyle w:val="ConsPlusNormal"/>
        <w:jc w:val="right"/>
      </w:pPr>
      <w:r>
        <w:t>Директор Департамента стратегии,</w:t>
      </w:r>
    </w:p>
    <w:p w:rsidR="00184EF4" w:rsidRDefault="00184EF4">
      <w:pPr>
        <w:pStyle w:val="ConsPlusNormal"/>
        <w:jc w:val="right"/>
      </w:pPr>
      <w:r>
        <w:lastRenderedPageBreak/>
        <w:t>анализа и прогноза</w:t>
      </w:r>
    </w:p>
    <w:p w:rsidR="00184EF4" w:rsidRDefault="00184EF4">
      <w:pPr>
        <w:pStyle w:val="ConsPlusNormal"/>
        <w:jc w:val="right"/>
      </w:pPr>
      <w:r>
        <w:t>Г.В.АНДРУЩАК</w:t>
      </w:r>
    </w:p>
    <w:p w:rsidR="00184EF4" w:rsidRDefault="00184EF4">
      <w:pPr>
        <w:pStyle w:val="ConsPlusNormal"/>
        <w:jc w:val="both"/>
      </w:pPr>
    </w:p>
    <w:p w:rsidR="00184EF4" w:rsidRDefault="00184EF4">
      <w:pPr>
        <w:pStyle w:val="ConsPlusNormal"/>
        <w:jc w:val="both"/>
      </w:pPr>
    </w:p>
    <w:p w:rsidR="00184EF4" w:rsidRDefault="00184EF4">
      <w:pPr>
        <w:pStyle w:val="ConsPlusNormal"/>
        <w:pBdr>
          <w:top w:val="single" w:sz="6" w:space="0" w:color="auto"/>
        </w:pBdr>
        <w:spacing w:before="100" w:after="100"/>
        <w:jc w:val="both"/>
        <w:rPr>
          <w:sz w:val="2"/>
          <w:szCs w:val="2"/>
        </w:rPr>
      </w:pPr>
    </w:p>
    <w:p w:rsidR="004C3F3A" w:rsidRDefault="004C3F3A"/>
    <w:sectPr w:rsidR="004C3F3A" w:rsidSect="00FF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F4"/>
    <w:rsid w:val="000038EB"/>
    <w:rsid w:val="000065BC"/>
    <w:rsid w:val="00014944"/>
    <w:rsid w:val="00026ED9"/>
    <w:rsid w:val="00035B4E"/>
    <w:rsid w:val="00042F25"/>
    <w:rsid w:val="00044384"/>
    <w:rsid w:val="0005454B"/>
    <w:rsid w:val="000614B8"/>
    <w:rsid w:val="00065F62"/>
    <w:rsid w:val="00073B25"/>
    <w:rsid w:val="00074A29"/>
    <w:rsid w:val="0007775D"/>
    <w:rsid w:val="000808B9"/>
    <w:rsid w:val="000854CB"/>
    <w:rsid w:val="00091A79"/>
    <w:rsid w:val="00092BD9"/>
    <w:rsid w:val="000943F5"/>
    <w:rsid w:val="000A1C87"/>
    <w:rsid w:val="000A7A6D"/>
    <w:rsid w:val="000E4E4A"/>
    <w:rsid w:val="00105F61"/>
    <w:rsid w:val="001067B2"/>
    <w:rsid w:val="001146BC"/>
    <w:rsid w:val="00120600"/>
    <w:rsid w:val="00127268"/>
    <w:rsid w:val="00137268"/>
    <w:rsid w:val="0015246A"/>
    <w:rsid w:val="001527E8"/>
    <w:rsid w:val="00163A83"/>
    <w:rsid w:val="001656EE"/>
    <w:rsid w:val="001666A9"/>
    <w:rsid w:val="00171564"/>
    <w:rsid w:val="00172E9B"/>
    <w:rsid w:val="00175314"/>
    <w:rsid w:val="00184EF4"/>
    <w:rsid w:val="001866F9"/>
    <w:rsid w:val="001A63E0"/>
    <w:rsid w:val="001B0035"/>
    <w:rsid w:val="001B5812"/>
    <w:rsid w:val="001C091E"/>
    <w:rsid w:val="001C15B5"/>
    <w:rsid w:val="001D3A8E"/>
    <w:rsid w:val="001E076D"/>
    <w:rsid w:val="001F6439"/>
    <w:rsid w:val="00200108"/>
    <w:rsid w:val="00210B82"/>
    <w:rsid w:val="002266C3"/>
    <w:rsid w:val="00235094"/>
    <w:rsid w:val="002379BA"/>
    <w:rsid w:val="00244DCC"/>
    <w:rsid w:val="002642DB"/>
    <w:rsid w:val="0026646B"/>
    <w:rsid w:val="0027606E"/>
    <w:rsid w:val="0028069A"/>
    <w:rsid w:val="00295A2B"/>
    <w:rsid w:val="0029645A"/>
    <w:rsid w:val="002C1024"/>
    <w:rsid w:val="00306ED3"/>
    <w:rsid w:val="00312F2D"/>
    <w:rsid w:val="003176E0"/>
    <w:rsid w:val="00317DFD"/>
    <w:rsid w:val="00333B8F"/>
    <w:rsid w:val="00334730"/>
    <w:rsid w:val="00345DD3"/>
    <w:rsid w:val="00352086"/>
    <w:rsid w:val="00353205"/>
    <w:rsid w:val="00360345"/>
    <w:rsid w:val="00363853"/>
    <w:rsid w:val="00365E1E"/>
    <w:rsid w:val="00372422"/>
    <w:rsid w:val="00372D6B"/>
    <w:rsid w:val="00380B98"/>
    <w:rsid w:val="003821A0"/>
    <w:rsid w:val="0038437D"/>
    <w:rsid w:val="00385234"/>
    <w:rsid w:val="00391585"/>
    <w:rsid w:val="00392582"/>
    <w:rsid w:val="0039700A"/>
    <w:rsid w:val="00397D83"/>
    <w:rsid w:val="003A2E42"/>
    <w:rsid w:val="003A6C0C"/>
    <w:rsid w:val="003B00F8"/>
    <w:rsid w:val="003B3A8C"/>
    <w:rsid w:val="003B582B"/>
    <w:rsid w:val="003B71C1"/>
    <w:rsid w:val="003B7583"/>
    <w:rsid w:val="003C12E3"/>
    <w:rsid w:val="003E30C9"/>
    <w:rsid w:val="003E3F1C"/>
    <w:rsid w:val="003F1754"/>
    <w:rsid w:val="003F51CF"/>
    <w:rsid w:val="00406445"/>
    <w:rsid w:val="004112CF"/>
    <w:rsid w:val="00416825"/>
    <w:rsid w:val="00416FFC"/>
    <w:rsid w:val="00417A44"/>
    <w:rsid w:val="00420FE7"/>
    <w:rsid w:val="004218BA"/>
    <w:rsid w:val="00421D68"/>
    <w:rsid w:val="00441D1E"/>
    <w:rsid w:val="00443C55"/>
    <w:rsid w:val="00444A53"/>
    <w:rsid w:val="00447076"/>
    <w:rsid w:val="00452105"/>
    <w:rsid w:val="00453F40"/>
    <w:rsid w:val="00461A17"/>
    <w:rsid w:val="004621E8"/>
    <w:rsid w:val="004661A9"/>
    <w:rsid w:val="004673E4"/>
    <w:rsid w:val="004732A1"/>
    <w:rsid w:val="00473CD0"/>
    <w:rsid w:val="004854B1"/>
    <w:rsid w:val="004928E6"/>
    <w:rsid w:val="004A430B"/>
    <w:rsid w:val="004B1433"/>
    <w:rsid w:val="004C26F2"/>
    <w:rsid w:val="004C3F3A"/>
    <w:rsid w:val="004C5D68"/>
    <w:rsid w:val="004D40C5"/>
    <w:rsid w:val="004D40ED"/>
    <w:rsid w:val="004E0107"/>
    <w:rsid w:val="004E315C"/>
    <w:rsid w:val="004F5E0C"/>
    <w:rsid w:val="00535183"/>
    <w:rsid w:val="00541EDF"/>
    <w:rsid w:val="00553519"/>
    <w:rsid w:val="00555503"/>
    <w:rsid w:val="005617C2"/>
    <w:rsid w:val="005649C6"/>
    <w:rsid w:val="0056561C"/>
    <w:rsid w:val="00566DAF"/>
    <w:rsid w:val="00590408"/>
    <w:rsid w:val="00595DFC"/>
    <w:rsid w:val="005A1A81"/>
    <w:rsid w:val="005A26ED"/>
    <w:rsid w:val="005A40DA"/>
    <w:rsid w:val="005B14CD"/>
    <w:rsid w:val="005B374F"/>
    <w:rsid w:val="005B4970"/>
    <w:rsid w:val="005B7E38"/>
    <w:rsid w:val="005C4994"/>
    <w:rsid w:val="005C52C8"/>
    <w:rsid w:val="005C5BDA"/>
    <w:rsid w:val="005D6A4C"/>
    <w:rsid w:val="005E0F39"/>
    <w:rsid w:val="005E47EE"/>
    <w:rsid w:val="005F5AF2"/>
    <w:rsid w:val="006160F0"/>
    <w:rsid w:val="0062329F"/>
    <w:rsid w:val="00623406"/>
    <w:rsid w:val="0063204B"/>
    <w:rsid w:val="0064314A"/>
    <w:rsid w:val="0067748E"/>
    <w:rsid w:val="00692102"/>
    <w:rsid w:val="006940DC"/>
    <w:rsid w:val="006A1979"/>
    <w:rsid w:val="006A2D3E"/>
    <w:rsid w:val="006A3C31"/>
    <w:rsid w:val="006B5891"/>
    <w:rsid w:val="006D395F"/>
    <w:rsid w:val="006D43B0"/>
    <w:rsid w:val="006D683E"/>
    <w:rsid w:val="006F5EF3"/>
    <w:rsid w:val="00700C3A"/>
    <w:rsid w:val="007037C3"/>
    <w:rsid w:val="007107B4"/>
    <w:rsid w:val="00717261"/>
    <w:rsid w:val="00723F7F"/>
    <w:rsid w:val="007255EB"/>
    <w:rsid w:val="00726633"/>
    <w:rsid w:val="0073703C"/>
    <w:rsid w:val="00745519"/>
    <w:rsid w:val="0076042B"/>
    <w:rsid w:val="0076320D"/>
    <w:rsid w:val="00770ABF"/>
    <w:rsid w:val="00776542"/>
    <w:rsid w:val="00776A75"/>
    <w:rsid w:val="00780E10"/>
    <w:rsid w:val="00781B87"/>
    <w:rsid w:val="007A2920"/>
    <w:rsid w:val="007A4990"/>
    <w:rsid w:val="007C0133"/>
    <w:rsid w:val="007C1308"/>
    <w:rsid w:val="007D4F6E"/>
    <w:rsid w:val="007D7BC6"/>
    <w:rsid w:val="008028DE"/>
    <w:rsid w:val="00827051"/>
    <w:rsid w:val="00835282"/>
    <w:rsid w:val="00837B2D"/>
    <w:rsid w:val="00847AC7"/>
    <w:rsid w:val="00852334"/>
    <w:rsid w:val="00854614"/>
    <w:rsid w:val="00860712"/>
    <w:rsid w:val="008631E3"/>
    <w:rsid w:val="008843FA"/>
    <w:rsid w:val="00885688"/>
    <w:rsid w:val="00892D27"/>
    <w:rsid w:val="008B02D4"/>
    <w:rsid w:val="008B144E"/>
    <w:rsid w:val="008B2E91"/>
    <w:rsid w:val="008B5968"/>
    <w:rsid w:val="008B60D7"/>
    <w:rsid w:val="008C3A0B"/>
    <w:rsid w:val="008E7957"/>
    <w:rsid w:val="008F2442"/>
    <w:rsid w:val="008F60AF"/>
    <w:rsid w:val="00910AD2"/>
    <w:rsid w:val="00914D86"/>
    <w:rsid w:val="00923E10"/>
    <w:rsid w:val="00924BCF"/>
    <w:rsid w:val="00925ECB"/>
    <w:rsid w:val="0093488D"/>
    <w:rsid w:val="0093603E"/>
    <w:rsid w:val="00941475"/>
    <w:rsid w:val="00946DD5"/>
    <w:rsid w:val="00951CF3"/>
    <w:rsid w:val="00966260"/>
    <w:rsid w:val="00967B25"/>
    <w:rsid w:val="00973261"/>
    <w:rsid w:val="0099344B"/>
    <w:rsid w:val="009A0BF0"/>
    <w:rsid w:val="009A2BEA"/>
    <w:rsid w:val="009B1780"/>
    <w:rsid w:val="009B666E"/>
    <w:rsid w:val="009C7533"/>
    <w:rsid w:val="009D40A6"/>
    <w:rsid w:val="009D63CE"/>
    <w:rsid w:val="009D7580"/>
    <w:rsid w:val="009E0243"/>
    <w:rsid w:val="009F00C6"/>
    <w:rsid w:val="009F2153"/>
    <w:rsid w:val="00A021EF"/>
    <w:rsid w:val="00A03EE1"/>
    <w:rsid w:val="00A10035"/>
    <w:rsid w:val="00A16745"/>
    <w:rsid w:val="00A2081C"/>
    <w:rsid w:val="00A21837"/>
    <w:rsid w:val="00A3052B"/>
    <w:rsid w:val="00A3337E"/>
    <w:rsid w:val="00A3784D"/>
    <w:rsid w:val="00A63BC0"/>
    <w:rsid w:val="00A63D0E"/>
    <w:rsid w:val="00A73296"/>
    <w:rsid w:val="00A75301"/>
    <w:rsid w:val="00A75B83"/>
    <w:rsid w:val="00A86117"/>
    <w:rsid w:val="00A914D2"/>
    <w:rsid w:val="00A93A71"/>
    <w:rsid w:val="00A97362"/>
    <w:rsid w:val="00AA3925"/>
    <w:rsid w:val="00AC622D"/>
    <w:rsid w:val="00AE2CE1"/>
    <w:rsid w:val="00AF0ED0"/>
    <w:rsid w:val="00AF70D0"/>
    <w:rsid w:val="00AF75A2"/>
    <w:rsid w:val="00B047F0"/>
    <w:rsid w:val="00B22CE0"/>
    <w:rsid w:val="00B30AC7"/>
    <w:rsid w:val="00B355C4"/>
    <w:rsid w:val="00B37ADB"/>
    <w:rsid w:val="00B46B85"/>
    <w:rsid w:val="00B5168D"/>
    <w:rsid w:val="00B53D30"/>
    <w:rsid w:val="00B61DD3"/>
    <w:rsid w:val="00B64784"/>
    <w:rsid w:val="00B64AA8"/>
    <w:rsid w:val="00B6584F"/>
    <w:rsid w:val="00B802B5"/>
    <w:rsid w:val="00B850E3"/>
    <w:rsid w:val="00B9008A"/>
    <w:rsid w:val="00B907D3"/>
    <w:rsid w:val="00BA0C98"/>
    <w:rsid w:val="00BA6461"/>
    <w:rsid w:val="00BA7CE5"/>
    <w:rsid w:val="00BB59C5"/>
    <w:rsid w:val="00BC19F7"/>
    <w:rsid w:val="00BD0048"/>
    <w:rsid w:val="00BE2FCF"/>
    <w:rsid w:val="00BF1E6D"/>
    <w:rsid w:val="00BF69CE"/>
    <w:rsid w:val="00C0052E"/>
    <w:rsid w:val="00C00AE1"/>
    <w:rsid w:val="00C066C9"/>
    <w:rsid w:val="00C12E35"/>
    <w:rsid w:val="00C17117"/>
    <w:rsid w:val="00C22891"/>
    <w:rsid w:val="00C440CB"/>
    <w:rsid w:val="00C44B39"/>
    <w:rsid w:val="00C51681"/>
    <w:rsid w:val="00C527CC"/>
    <w:rsid w:val="00C73F2C"/>
    <w:rsid w:val="00C82401"/>
    <w:rsid w:val="00C863B7"/>
    <w:rsid w:val="00C9159F"/>
    <w:rsid w:val="00CA6E69"/>
    <w:rsid w:val="00CC230D"/>
    <w:rsid w:val="00CC5675"/>
    <w:rsid w:val="00CD5C51"/>
    <w:rsid w:val="00CD71EF"/>
    <w:rsid w:val="00CF4B87"/>
    <w:rsid w:val="00D116E4"/>
    <w:rsid w:val="00D12367"/>
    <w:rsid w:val="00D12D14"/>
    <w:rsid w:val="00D14143"/>
    <w:rsid w:val="00D15A07"/>
    <w:rsid w:val="00D2574B"/>
    <w:rsid w:val="00D314B0"/>
    <w:rsid w:val="00D33635"/>
    <w:rsid w:val="00D52F38"/>
    <w:rsid w:val="00D54AB0"/>
    <w:rsid w:val="00D56C7C"/>
    <w:rsid w:val="00D57B42"/>
    <w:rsid w:val="00D610FC"/>
    <w:rsid w:val="00D63EA2"/>
    <w:rsid w:val="00D704B9"/>
    <w:rsid w:val="00D73BD9"/>
    <w:rsid w:val="00D75B49"/>
    <w:rsid w:val="00D769E8"/>
    <w:rsid w:val="00D83F4B"/>
    <w:rsid w:val="00D86D09"/>
    <w:rsid w:val="00DB0A9D"/>
    <w:rsid w:val="00DC2B61"/>
    <w:rsid w:val="00DD40BC"/>
    <w:rsid w:val="00E01669"/>
    <w:rsid w:val="00E11794"/>
    <w:rsid w:val="00E20533"/>
    <w:rsid w:val="00E32BDD"/>
    <w:rsid w:val="00E4525E"/>
    <w:rsid w:val="00E73669"/>
    <w:rsid w:val="00E73FB7"/>
    <w:rsid w:val="00E961D1"/>
    <w:rsid w:val="00E97DD9"/>
    <w:rsid w:val="00EA02AE"/>
    <w:rsid w:val="00EA482A"/>
    <w:rsid w:val="00EA675F"/>
    <w:rsid w:val="00EB05AB"/>
    <w:rsid w:val="00EC2190"/>
    <w:rsid w:val="00EC4096"/>
    <w:rsid w:val="00ED1C28"/>
    <w:rsid w:val="00ED4784"/>
    <w:rsid w:val="00EF26E5"/>
    <w:rsid w:val="00F06670"/>
    <w:rsid w:val="00F11063"/>
    <w:rsid w:val="00F27E8E"/>
    <w:rsid w:val="00F314C5"/>
    <w:rsid w:val="00F36A3B"/>
    <w:rsid w:val="00F40EB9"/>
    <w:rsid w:val="00F476F8"/>
    <w:rsid w:val="00F501A3"/>
    <w:rsid w:val="00F517D8"/>
    <w:rsid w:val="00F616A2"/>
    <w:rsid w:val="00F66AFB"/>
    <w:rsid w:val="00F671EA"/>
    <w:rsid w:val="00F80E3D"/>
    <w:rsid w:val="00F938A3"/>
    <w:rsid w:val="00F94DD2"/>
    <w:rsid w:val="00FA2B18"/>
    <w:rsid w:val="00FA4A30"/>
    <w:rsid w:val="00FA5516"/>
    <w:rsid w:val="00FB562C"/>
    <w:rsid w:val="00FC747B"/>
    <w:rsid w:val="00FD1F7D"/>
    <w:rsid w:val="00FD217D"/>
    <w:rsid w:val="00FD2DB8"/>
    <w:rsid w:val="00FE01F2"/>
    <w:rsid w:val="00FE1300"/>
    <w:rsid w:val="00FE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8FFFA-2B48-40F8-B05C-B266AF6F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E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4E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4E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9E944F64C661BF6F3CB9DCA8E77A7B15B7833A7FC5534F9BDAAE90630D2D6FF5A002888DBF6ECEu4pEQ" TargetMode="External"/><Relationship Id="rId13" Type="http://schemas.openxmlformats.org/officeDocument/2006/relationships/hyperlink" Target="consultantplus://offline/ref=589E944F64C661BF6F3CB9DCA8E77A7B15B7833A7FC5534F9BDAAE90630D2D6FF5A002888DBC68CFu4p1Q" TargetMode="External"/><Relationship Id="rId18" Type="http://schemas.openxmlformats.org/officeDocument/2006/relationships/hyperlink" Target="consultantplus://offline/ref=589E944F64C661BF6F3CB9DCA8E77A7B15B7833A7FC5534F9BDAAE90630D2D6FF5A002888DBF6ECEu4pEQ" TargetMode="External"/><Relationship Id="rId3" Type="http://schemas.openxmlformats.org/officeDocument/2006/relationships/webSettings" Target="webSettings.xml"/><Relationship Id="rId21" Type="http://schemas.openxmlformats.org/officeDocument/2006/relationships/hyperlink" Target="consultantplus://offline/ref=589E944F64C661BF6F3CB9DCA8E77A7B15B7833A7FC5534F9BDAAE90630D2D6FF5A002888DBC68CFu4p1Q" TargetMode="External"/><Relationship Id="rId7" Type="http://schemas.openxmlformats.org/officeDocument/2006/relationships/hyperlink" Target="consultantplus://offline/ref=589E944F64C661BF6F3CB9DCA8E77A7B15B7833A7FC5534F9BDAAE90630D2D6FF5A002888DBC68CFu4p1Q" TargetMode="External"/><Relationship Id="rId12" Type="http://schemas.openxmlformats.org/officeDocument/2006/relationships/hyperlink" Target="consultantplus://offline/ref=589E944F64C661BF6F3CB9DCA8E77A7B15B7833A7FC5534F9BDAAE90630D2D6FF5A002888DBF6ECEu4pEQ" TargetMode="External"/><Relationship Id="rId17" Type="http://schemas.openxmlformats.org/officeDocument/2006/relationships/hyperlink" Target="consultantplus://offline/ref=589E944F64C661BF6F3CB9DCA8E77A7B15B7833A7FC5534F9BDAAE90630D2D6FF5A002888DBC68CFu4p1Q" TargetMode="External"/><Relationship Id="rId2" Type="http://schemas.openxmlformats.org/officeDocument/2006/relationships/settings" Target="settings.xml"/><Relationship Id="rId16" Type="http://schemas.openxmlformats.org/officeDocument/2006/relationships/hyperlink" Target="consultantplus://offline/ref=589E944F64C661BF6F3CB9DCA8E77A7B15B7833A7FC5534F9BDAAE90630D2D6FF5A002888DBF6ECEu4pEQ" TargetMode="External"/><Relationship Id="rId20" Type="http://schemas.openxmlformats.org/officeDocument/2006/relationships/hyperlink" Target="consultantplus://offline/ref=589E944F64C661BF6F3CB9DCA8E77A7B15B7833A7FC5534F9BDAAE90630D2D6FF5A002888DBF6ECEu4pEQ" TargetMode="External"/><Relationship Id="rId1" Type="http://schemas.openxmlformats.org/officeDocument/2006/relationships/styles" Target="styles.xml"/><Relationship Id="rId6" Type="http://schemas.openxmlformats.org/officeDocument/2006/relationships/hyperlink" Target="consultantplus://offline/ref=589E944F64C661BF6F3CB9DCA8E77A7B15B7833A7FC5534F9BDAAE90630D2D6FF5A002888DBF6ECEu4pEQ" TargetMode="External"/><Relationship Id="rId11" Type="http://schemas.openxmlformats.org/officeDocument/2006/relationships/hyperlink" Target="consultantplus://offline/ref=589E944F64C661BF6F3CB9DCA8E77A7B15B7833A7FC5534F9BDAAE90630D2D6FF5A002888DBC68CFu4p1Q" TargetMode="External"/><Relationship Id="rId5" Type="http://schemas.openxmlformats.org/officeDocument/2006/relationships/hyperlink" Target="consultantplus://offline/ref=589E944F64C661BF6F3CB9DCA8E77A7B15B7833A7FC5534F9BDAAE9063u0pDQ" TargetMode="External"/><Relationship Id="rId15" Type="http://schemas.openxmlformats.org/officeDocument/2006/relationships/hyperlink" Target="consultantplus://offline/ref=589E944F64C661BF6F3CB9DCA8E77A7B15B7833A7FC5534F9BDAAE90630D2D6FF5A002888DBC68CFu4p1Q" TargetMode="External"/><Relationship Id="rId23" Type="http://schemas.openxmlformats.org/officeDocument/2006/relationships/theme" Target="theme/theme1.xml"/><Relationship Id="rId10" Type="http://schemas.openxmlformats.org/officeDocument/2006/relationships/hyperlink" Target="consultantplus://offline/ref=589E944F64C661BF6F3CB9DCA8E77A7B15B7833A7FC5534F9BDAAE90630D2D6FF5A002888DBF6ECEu4pEQ" TargetMode="External"/><Relationship Id="rId19" Type="http://schemas.openxmlformats.org/officeDocument/2006/relationships/hyperlink" Target="consultantplus://offline/ref=589E944F64C661BF6F3CB9DCA8E77A7B15B7833A7FC5534F9BDAAE90630D2D6FF5A002888DBC68CFu4p1Q" TargetMode="External"/><Relationship Id="rId4" Type="http://schemas.openxmlformats.org/officeDocument/2006/relationships/hyperlink" Target="consultantplus://offline/ref=589E944F64C661BF6F3CB9DCA8E77A7B16B38E3078C3534F9BDAAE90630D2D6FF5A002888DBF6ECAu4p0Q" TargetMode="External"/><Relationship Id="rId9" Type="http://schemas.openxmlformats.org/officeDocument/2006/relationships/hyperlink" Target="consultantplus://offline/ref=589E944F64C661BF6F3CB9DCA8E77A7B15B7833A7FC5534F9BDAAE90630D2D6FF5A002888DBC68CFu4p1Q" TargetMode="External"/><Relationship Id="rId14" Type="http://schemas.openxmlformats.org/officeDocument/2006/relationships/hyperlink" Target="consultantplus://offline/ref=589E944F64C661BF6F3CB9DCA8E77A7B15B7833A7FC5534F9BDAAE90630D2D6FF5A002888DBF6ECEu4pE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Kuzmina</dc:creator>
  <cp:lastModifiedBy>Екатерина Лохматова</cp:lastModifiedBy>
  <cp:revision>2</cp:revision>
  <dcterms:created xsi:type="dcterms:W3CDTF">2016-09-15T16:41:00Z</dcterms:created>
  <dcterms:modified xsi:type="dcterms:W3CDTF">2016-09-19T05:45:00Z</dcterms:modified>
</cp:coreProperties>
</file>