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59F6A" w14:textId="0D9610DB" w:rsidR="00772927" w:rsidRPr="003F1B02" w:rsidRDefault="00B24F28" w:rsidP="003F1B02">
      <w:pPr>
        <w:pStyle w:val="a3"/>
        <w:spacing w:before="2" w:line="276" w:lineRule="auto"/>
        <w:jc w:val="both"/>
      </w:pPr>
      <w:r>
        <w:t>(на бланке организации)</w:t>
      </w:r>
    </w:p>
    <w:tbl>
      <w:tblPr>
        <w:tblStyle w:val="TableNormal"/>
        <w:tblW w:w="0" w:type="auto"/>
        <w:tblInd w:w="289" w:type="dxa"/>
        <w:tblLayout w:type="fixed"/>
        <w:tblLook w:val="01E0" w:firstRow="1" w:lastRow="1" w:firstColumn="1" w:lastColumn="1" w:noHBand="0" w:noVBand="0"/>
      </w:tblPr>
      <w:tblGrid>
        <w:gridCol w:w="3959"/>
        <w:gridCol w:w="5874"/>
      </w:tblGrid>
      <w:tr w:rsidR="00772927" w:rsidRPr="003F1B02" w14:paraId="19CBF6CB" w14:textId="77777777" w:rsidTr="00C11407">
        <w:trPr>
          <w:trHeight w:val="3667"/>
        </w:trPr>
        <w:tc>
          <w:tcPr>
            <w:tcW w:w="3959" w:type="dxa"/>
          </w:tcPr>
          <w:p w14:paraId="1C89DAEE" w14:textId="77777777" w:rsidR="00C11407" w:rsidRDefault="00C11407" w:rsidP="003F1B02">
            <w:pPr>
              <w:pStyle w:val="TableParagraph"/>
              <w:tabs>
                <w:tab w:val="left" w:pos="1484"/>
                <w:tab w:val="left" w:pos="2984"/>
              </w:tabs>
              <w:spacing w:line="276" w:lineRule="auto"/>
              <w:ind w:left="141" w:right="138"/>
              <w:jc w:val="both"/>
            </w:pPr>
          </w:p>
          <w:p w14:paraId="7CF584E9" w14:textId="77777777" w:rsidR="00C11407" w:rsidRDefault="00C11407" w:rsidP="003F1B02">
            <w:pPr>
              <w:pStyle w:val="TableParagraph"/>
              <w:tabs>
                <w:tab w:val="left" w:pos="1484"/>
                <w:tab w:val="left" w:pos="2984"/>
              </w:tabs>
              <w:spacing w:line="276" w:lineRule="auto"/>
              <w:ind w:left="141" w:right="138"/>
              <w:jc w:val="both"/>
            </w:pPr>
          </w:p>
          <w:p w14:paraId="70B59D2B" w14:textId="77777777" w:rsidR="00C11407" w:rsidRDefault="00C11407" w:rsidP="003F1B02">
            <w:pPr>
              <w:pStyle w:val="TableParagraph"/>
              <w:tabs>
                <w:tab w:val="left" w:pos="1484"/>
                <w:tab w:val="left" w:pos="2984"/>
              </w:tabs>
              <w:spacing w:line="276" w:lineRule="auto"/>
              <w:ind w:left="141" w:right="138"/>
              <w:jc w:val="both"/>
            </w:pPr>
          </w:p>
          <w:p w14:paraId="06287495" w14:textId="77777777" w:rsidR="00C11407" w:rsidRDefault="00C11407" w:rsidP="003F1B02">
            <w:pPr>
              <w:pStyle w:val="TableParagraph"/>
              <w:tabs>
                <w:tab w:val="left" w:pos="1484"/>
                <w:tab w:val="left" w:pos="2984"/>
              </w:tabs>
              <w:spacing w:line="276" w:lineRule="auto"/>
              <w:ind w:left="141" w:right="138"/>
              <w:jc w:val="both"/>
            </w:pPr>
          </w:p>
          <w:p w14:paraId="68716BEE" w14:textId="77777777" w:rsidR="00C11407" w:rsidRDefault="00C11407" w:rsidP="003F1B02">
            <w:pPr>
              <w:pStyle w:val="TableParagraph"/>
              <w:tabs>
                <w:tab w:val="left" w:pos="1484"/>
                <w:tab w:val="left" w:pos="2984"/>
              </w:tabs>
              <w:spacing w:line="276" w:lineRule="auto"/>
              <w:ind w:left="141" w:right="138"/>
              <w:jc w:val="both"/>
            </w:pPr>
          </w:p>
          <w:p w14:paraId="44F42943" w14:textId="77777777" w:rsidR="00C11407" w:rsidRDefault="00C11407" w:rsidP="003F1B02">
            <w:pPr>
              <w:pStyle w:val="TableParagraph"/>
              <w:tabs>
                <w:tab w:val="left" w:pos="1484"/>
                <w:tab w:val="left" w:pos="2984"/>
              </w:tabs>
              <w:spacing w:line="276" w:lineRule="auto"/>
              <w:ind w:left="141" w:right="138"/>
              <w:jc w:val="both"/>
            </w:pPr>
          </w:p>
          <w:p w14:paraId="52FC94FD" w14:textId="77777777" w:rsidR="00C11407" w:rsidRDefault="00C11407" w:rsidP="003F1B02">
            <w:pPr>
              <w:pStyle w:val="TableParagraph"/>
              <w:tabs>
                <w:tab w:val="left" w:pos="1484"/>
                <w:tab w:val="left" w:pos="2984"/>
              </w:tabs>
              <w:spacing w:line="276" w:lineRule="auto"/>
              <w:ind w:left="141" w:right="138"/>
              <w:jc w:val="both"/>
            </w:pPr>
          </w:p>
          <w:p w14:paraId="439A03C4" w14:textId="77777777" w:rsidR="00C11407" w:rsidRDefault="00C11407" w:rsidP="00C11407">
            <w:pPr>
              <w:pStyle w:val="TableParagraph"/>
              <w:tabs>
                <w:tab w:val="left" w:pos="1484"/>
                <w:tab w:val="left" w:pos="2984"/>
              </w:tabs>
              <w:spacing w:line="276" w:lineRule="auto"/>
              <w:ind w:right="138"/>
              <w:jc w:val="both"/>
            </w:pPr>
          </w:p>
          <w:p w14:paraId="44BEF37E" w14:textId="77777777" w:rsidR="00C11407" w:rsidRDefault="00C11407" w:rsidP="003F1B02">
            <w:pPr>
              <w:pStyle w:val="TableParagraph"/>
              <w:tabs>
                <w:tab w:val="left" w:pos="1484"/>
                <w:tab w:val="left" w:pos="2984"/>
              </w:tabs>
              <w:spacing w:line="276" w:lineRule="auto"/>
              <w:ind w:left="141" w:right="138"/>
              <w:jc w:val="both"/>
            </w:pPr>
          </w:p>
          <w:p w14:paraId="6D144372" w14:textId="77777777" w:rsidR="00C11407" w:rsidRDefault="00C11407" w:rsidP="003F1B02">
            <w:pPr>
              <w:pStyle w:val="TableParagraph"/>
              <w:tabs>
                <w:tab w:val="left" w:pos="1484"/>
                <w:tab w:val="left" w:pos="2984"/>
              </w:tabs>
              <w:spacing w:line="276" w:lineRule="auto"/>
              <w:ind w:left="141" w:right="138"/>
              <w:jc w:val="both"/>
            </w:pPr>
          </w:p>
          <w:p w14:paraId="0EF3F805" w14:textId="77777777" w:rsidR="00C11407" w:rsidRDefault="00C11407" w:rsidP="003F1B02">
            <w:pPr>
              <w:pStyle w:val="TableParagraph"/>
              <w:tabs>
                <w:tab w:val="left" w:pos="1484"/>
                <w:tab w:val="left" w:pos="2984"/>
              </w:tabs>
              <w:spacing w:line="276" w:lineRule="auto"/>
              <w:ind w:left="141" w:right="138"/>
              <w:jc w:val="both"/>
            </w:pPr>
          </w:p>
          <w:p w14:paraId="52D200FC" w14:textId="77777777" w:rsidR="00C11407" w:rsidRDefault="00C11407" w:rsidP="003F1B02">
            <w:pPr>
              <w:pStyle w:val="TableParagraph"/>
              <w:tabs>
                <w:tab w:val="left" w:pos="1484"/>
                <w:tab w:val="left" w:pos="2984"/>
              </w:tabs>
              <w:spacing w:line="276" w:lineRule="auto"/>
              <w:ind w:left="141" w:right="138"/>
              <w:jc w:val="both"/>
            </w:pPr>
          </w:p>
          <w:p w14:paraId="1218E058" w14:textId="77777777" w:rsidR="00C11407" w:rsidRDefault="00C11407" w:rsidP="003F1B02">
            <w:pPr>
              <w:pStyle w:val="TableParagraph"/>
              <w:tabs>
                <w:tab w:val="left" w:pos="1484"/>
                <w:tab w:val="left" w:pos="2984"/>
              </w:tabs>
              <w:spacing w:line="276" w:lineRule="auto"/>
              <w:ind w:left="141" w:right="138"/>
              <w:jc w:val="both"/>
            </w:pPr>
          </w:p>
          <w:p w14:paraId="00BA2016" w14:textId="77777777" w:rsidR="00C11407" w:rsidRDefault="00C11407" w:rsidP="003F1B02">
            <w:pPr>
              <w:pStyle w:val="TableParagraph"/>
              <w:tabs>
                <w:tab w:val="left" w:pos="1484"/>
                <w:tab w:val="left" w:pos="2984"/>
              </w:tabs>
              <w:spacing w:line="276" w:lineRule="auto"/>
              <w:ind w:left="141" w:right="138"/>
              <w:jc w:val="both"/>
            </w:pPr>
          </w:p>
          <w:p w14:paraId="512A36FB" w14:textId="51115A21" w:rsidR="00772927" w:rsidRPr="003F1B02" w:rsidRDefault="00772927" w:rsidP="003F1B02">
            <w:pPr>
              <w:pStyle w:val="TableParagraph"/>
              <w:tabs>
                <w:tab w:val="left" w:pos="1484"/>
                <w:tab w:val="left" w:pos="2984"/>
              </w:tabs>
              <w:spacing w:line="276" w:lineRule="auto"/>
              <w:ind w:left="141" w:right="138"/>
              <w:jc w:val="both"/>
              <w:rPr>
                <w:sz w:val="28"/>
                <w:szCs w:val="28"/>
              </w:rPr>
            </w:pPr>
          </w:p>
        </w:tc>
        <w:tc>
          <w:tcPr>
            <w:tcW w:w="5874" w:type="dxa"/>
          </w:tcPr>
          <w:p w14:paraId="2CC870C7" w14:textId="73135AEF" w:rsidR="00C11407" w:rsidRPr="00C11407" w:rsidRDefault="00C11407" w:rsidP="00807DCA">
            <w:pPr>
              <w:pStyle w:val="TableParagraph"/>
              <w:spacing w:line="276" w:lineRule="auto"/>
              <w:ind w:left="2276"/>
              <w:jc w:val="both"/>
              <w:rPr>
                <w:sz w:val="28"/>
                <w:szCs w:val="28"/>
                <w:lang w:val="ru-RU"/>
              </w:rPr>
            </w:pPr>
            <w:r w:rsidRPr="00C11407">
              <w:rPr>
                <w:sz w:val="28"/>
                <w:szCs w:val="28"/>
                <w:lang w:val="ru-RU"/>
              </w:rPr>
              <w:t>Министерство просвещения Российской Федерации Департамент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11407">
              <w:rPr>
                <w:sz w:val="28"/>
                <w:szCs w:val="28"/>
                <w:lang w:val="ru-RU"/>
              </w:rPr>
              <w:t>государственной политики в сфере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11407">
              <w:rPr>
                <w:sz w:val="28"/>
                <w:szCs w:val="28"/>
                <w:lang w:val="ru-RU"/>
              </w:rPr>
              <w:t>среднего профессионального образования и профессионального обучения</w:t>
            </w:r>
          </w:p>
          <w:p w14:paraId="77DD4E83" w14:textId="77777777" w:rsidR="00C11407" w:rsidRPr="00C11407" w:rsidRDefault="00C11407" w:rsidP="00807DCA">
            <w:pPr>
              <w:pStyle w:val="TableParagraph"/>
              <w:spacing w:line="276" w:lineRule="auto"/>
              <w:ind w:left="2276"/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  <w:p w14:paraId="42BE4E3B" w14:textId="4F272BCF" w:rsidR="00772927" w:rsidRPr="00C11407" w:rsidRDefault="00C11407" w:rsidP="00807DCA">
            <w:pPr>
              <w:pStyle w:val="TableParagraph"/>
              <w:spacing w:line="276" w:lineRule="auto"/>
              <w:ind w:left="2276"/>
              <w:jc w:val="both"/>
              <w:rPr>
                <w:sz w:val="28"/>
                <w:szCs w:val="28"/>
                <w:lang w:val="ru-RU"/>
              </w:rPr>
            </w:pPr>
            <w:r w:rsidRPr="00C11407">
              <w:rPr>
                <w:sz w:val="28"/>
                <w:szCs w:val="28"/>
                <w:lang w:val="ru-RU"/>
              </w:rPr>
              <w:t>ФГБОУ ДПО «Институт развития профессионального образования»</w:t>
            </w:r>
          </w:p>
        </w:tc>
      </w:tr>
    </w:tbl>
    <w:p w14:paraId="54937F65" w14:textId="145AD7A7" w:rsidR="000B4E72" w:rsidRPr="00C60375" w:rsidRDefault="00772927" w:rsidP="00B24F28">
      <w:pPr>
        <w:pStyle w:val="a3"/>
        <w:spacing w:before="217" w:line="276" w:lineRule="auto"/>
        <w:ind w:left="352" w:right="5956"/>
        <w:jc w:val="both"/>
      </w:pPr>
      <w:r w:rsidRPr="00C60375">
        <w:t xml:space="preserve">О </w:t>
      </w:r>
      <w:r w:rsidR="00B24F28">
        <w:t>направлении отчета по</w:t>
      </w:r>
      <w:r w:rsidR="000B4E72" w:rsidRPr="00C60375">
        <w:t xml:space="preserve"> форм</w:t>
      </w:r>
      <w:r w:rsidR="00B24F28">
        <w:t>е</w:t>
      </w:r>
      <w:r w:rsidR="000B4E72" w:rsidRPr="00C60375">
        <w:t xml:space="preserve"> № СПО-</w:t>
      </w:r>
      <w:proofErr w:type="spellStart"/>
      <w:r w:rsidR="000B4E72" w:rsidRPr="00C60375">
        <w:t>Профессионалитет</w:t>
      </w:r>
      <w:proofErr w:type="spellEnd"/>
    </w:p>
    <w:p w14:paraId="2DF5235C" w14:textId="77777777" w:rsidR="00772927" w:rsidRPr="003F1B02" w:rsidRDefault="00772927" w:rsidP="00C11407">
      <w:pPr>
        <w:pStyle w:val="a3"/>
        <w:spacing w:before="10" w:line="276" w:lineRule="auto"/>
        <w:jc w:val="both"/>
      </w:pPr>
    </w:p>
    <w:p w14:paraId="305A53AB" w14:textId="081880E4" w:rsidR="00772927" w:rsidRDefault="00772927" w:rsidP="003F1B02">
      <w:pPr>
        <w:pStyle w:val="a3"/>
        <w:spacing w:before="10" w:line="276" w:lineRule="auto"/>
        <w:jc w:val="both"/>
      </w:pPr>
    </w:p>
    <w:p w14:paraId="2F1565A6" w14:textId="77777777" w:rsidR="00415A69" w:rsidRPr="003F1B02" w:rsidRDefault="00415A69" w:rsidP="003F1B02">
      <w:pPr>
        <w:pStyle w:val="a3"/>
        <w:spacing w:before="10" w:line="276" w:lineRule="auto"/>
        <w:jc w:val="both"/>
      </w:pPr>
    </w:p>
    <w:p w14:paraId="56EA4585" w14:textId="5B1A9159" w:rsidR="00B24F28" w:rsidRPr="00B24F28" w:rsidRDefault="00B24F28" w:rsidP="00257EF8">
      <w:pPr>
        <w:pStyle w:val="a3"/>
        <w:spacing w:before="10" w:line="276" w:lineRule="auto"/>
        <w:ind w:firstLine="709"/>
        <w:jc w:val="both"/>
      </w:pPr>
      <w:r>
        <w:t xml:space="preserve">В ответ на письмо </w:t>
      </w:r>
      <w:r w:rsidR="00F52189">
        <w:t xml:space="preserve">Министерства просвещения Российской Федерации от 05.06.2025 </w:t>
      </w:r>
      <w:r>
        <w:t>№ВЖ-615</w:t>
      </w:r>
      <w:r w:rsidRPr="00B24F28">
        <w:t>/</w:t>
      </w:r>
      <w:r>
        <w:t xml:space="preserve">05 сообщаем, что </w:t>
      </w:r>
      <w:r w:rsidRPr="00415A69">
        <w:t>[</w:t>
      </w:r>
      <w:r>
        <w:t>наименование образовательной организации</w:t>
      </w:r>
      <w:r w:rsidRPr="00C11407">
        <w:t>]</w:t>
      </w:r>
      <w:r>
        <w:t xml:space="preserve"> внесла данные в установленный срок в форму № СПО-</w:t>
      </w:r>
      <w:proofErr w:type="spellStart"/>
      <w:r>
        <w:t>Профессионалитет</w:t>
      </w:r>
      <w:proofErr w:type="spellEnd"/>
      <w:r>
        <w:t xml:space="preserve"> за 2024 год в </w:t>
      </w:r>
      <w:r w:rsidR="003E4A3B">
        <w:t xml:space="preserve">личном кабинете в </w:t>
      </w:r>
      <w:r>
        <w:t>сервисе «Система сбора и синхронизации ресурсов»</w:t>
      </w:r>
      <w:r w:rsidR="003E4A3B">
        <w:t xml:space="preserve"> и подтверждает их достоверность.</w:t>
      </w:r>
    </w:p>
    <w:p w14:paraId="2B667069" w14:textId="2546E93D" w:rsidR="00677C1B" w:rsidRDefault="00677C1B" w:rsidP="00257EF8">
      <w:pPr>
        <w:pStyle w:val="a3"/>
        <w:spacing w:before="10" w:line="276" w:lineRule="auto"/>
        <w:ind w:firstLine="709"/>
        <w:jc w:val="both"/>
      </w:pPr>
    </w:p>
    <w:tbl>
      <w:tblPr>
        <w:tblStyle w:val="TableNormal"/>
        <w:tblW w:w="10676" w:type="dxa"/>
        <w:tblInd w:w="126" w:type="dxa"/>
        <w:tblLayout w:type="fixed"/>
        <w:tblLook w:val="01E0" w:firstRow="1" w:lastRow="1" w:firstColumn="1" w:lastColumn="1" w:noHBand="0" w:noVBand="0"/>
      </w:tblPr>
      <w:tblGrid>
        <w:gridCol w:w="34"/>
        <w:gridCol w:w="1901"/>
        <w:gridCol w:w="2396"/>
        <w:gridCol w:w="3623"/>
        <w:gridCol w:w="2686"/>
        <w:gridCol w:w="36"/>
      </w:tblGrid>
      <w:tr w:rsidR="00772927" w:rsidRPr="003F1B02" w14:paraId="3B059CCA" w14:textId="77777777" w:rsidTr="00535C1B">
        <w:trPr>
          <w:gridBefore w:val="1"/>
          <w:gridAfter w:val="1"/>
          <w:wBefore w:w="34" w:type="dxa"/>
          <w:wAfter w:w="36" w:type="dxa"/>
          <w:trHeight w:val="851"/>
        </w:trPr>
        <w:tc>
          <w:tcPr>
            <w:tcW w:w="1901" w:type="dxa"/>
          </w:tcPr>
          <w:p w14:paraId="2D61B767" w14:textId="2C6E7DD6" w:rsidR="00772927" w:rsidRDefault="00772927" w:rsidP="00C11407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14:paraId="25DE48D2" w14:textId="5B9C5E1B" w:rsidR="00F52189" w:rsidRDefault="00F52189" w:rsidP="00C11407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14:paraId="18D30608" w14:textId="729B1AAC" w:rsidR="00F52189" w:rsidRDefault="00F52189" w:rsidP="00C11407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14:paraId="435B3A69" w14:textId="77777777" w:rsidR="00F52189" w:rsidRDefault="00F52189" w:rsidP="00C11407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14:paraId="7B92C60C" w14:textId="62E95B55" w:rsidR="00415A69" w:rsidRPr="00415A69" w:rsidRDefault="00415A69" w:rsidP="00C11407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705" w:type="dxa"/>
            <w:gridSpan w:val="3"/>
          </w:tcPr>
          <w:p w14:paraId="0FD20BB9" w14:textId="77777777" w:rsidR="00772927" w:rsidRDefault="00772927" w:rsidP="003F1B02">
            <w:pPr>
              <w:pStyle w:val="a3"/>
              <w:spacing w:line="276" w:lineRule="auto"/>
              <w:ind w:right="343"/>
              <w:jc w:val="both"/>
              <w:rPr>
                <w:lang w:val="ru-RU"/>
              </w:rPr>
            </w:pPr>
          </w:p>
          <w:p w14:paraId="48C4A548" w14:textId="1EC1E745" w:rsidR="00415A69" w:rsidRPr="00415A69" w:rsidRDefault="00415A69" w:rsidP="003F1B02">
            <w:pPr>
              <w:pStyle w:val="a3"/>
              <w:spacing w:line="276" w:lineRule="auto"/>
              <w:ind w:right="343"/>
              <w:jc w:val="both"/>
              <w:rPr>
                <w:lang w:val="ru-RU"/>
              </w:rPr>
            </w:pPr>
          </w:p>
        </w:tc>
      </w:tr>
      <w:tr w:rsidR="00772927" w:rsidRPr="003F1B02" w14:paraId="478D0A42" w14:textId="77777777" w:rsidTr="00535C1B">
        <w:trPr>
          <w:trHeight w:val="298"/>
        </w:trPr>
        <w:tc>
          <w:tcPr>
            <w:tcW w:w="4331" w:type="dxa"/>
            <w:gridSpan w:val="3"/>
          </w:tcPr>
          <w:p w14:paraId="615CBEDB" w14:textId="41B66DC6" w:rsidR="00772927" w:rsidRPr="00C65280" w:rsidRDefault="00C11407" w:rsidP="003F1B02">
            <w:pPr>
              <w:pStyle w:val="TableParagraph"/>
              <w:spacing w:line="276" w:lineRule="auto"/>
              <w:ind w:left="306"/>
              <w:jc w:val="both"/>
              <w:rPr>
                <w:sz w:val="28"/>
                <w:szCs w:val="28"/>
              </w:rPr>
            </w:pPr>
            <w:r w:rsidRPr="00C65280">
              <w:rPr>
                <w:sz w:val="28"/>
                <w:szCs w:val="28"/>
                <w:lang w:val="ru-RU"/>
              </w:rPr>
              <w:t>Руководитель образовательной организации</w:t>
            </w:r>
          </w:p>
        </w:tc>
        <w:tc>
          <w:tcPr>
            <w:tcW w:w="3623" w:type="dxa"/>
          </w:tcPr>
          <w:p w14:paraId="3E12D0B8" w14:textId="54740522" w:rsidR="00772927" w:rsidRPr="00C65280" w:rsidRDefault="00772927" w:rsidP="003F1B02">
            <w:pPr>
              <w:pStyle w:val="TableParagraph"/>
              <w:spacing w:line="276" w:lineRule="auto"/>
              <w:ind w:left="1223" w:right="1115"/>
              <w:jc w:val="both"/>
              <w:rPr>
                <w:sz w:val="28"/>
                <w:szCs w:val="28"/>
                <w:lang w:val="ru-RU"/>
              </w:rPr>
            </w:pPr>
            <w:r w:rsidRPr="00C65280">
              <w:rPr>
                <w:sz w:val="28"/>
                <w:szCs w:val="28"/>
              </w:rPr>
              <w:t>М</w:t>
            </w:r>
            <w:r w:rsidR="003E4A3B" w:rsidRPr="00C65280">
              <w:rPr>
                <w:sz w:val="28"/>
                <w:szCs w:val="28"/>
                <w:lang w:val="ru-RU"/>
              </w:rPr>
              <w:t>П</w:t>
            </w:r>
          </w:p>
        </w:tc>
        <w:tc>
          <w:tcPr>
            <w:tcW w:w="2722" w:type="dxa"/>
            <w:gridSpan w:val="2"/>
          </w:tcPr>
          <w:p w14:paraId="72DDF1AA" w14:textId="08B8A2DD" w:rsidR="00772927" w:rsidRPr="00C65280" w:rsidRDefault="0078640E" w:rsidP="00D73A53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C65280">
              <w:rPr>
                <w:sz w:val="28"/>
                <w:szCs w:val="28"/>
                <w:lang w:val="ru-RU"/>
              </w:rPr>
              <w:t>ФИО</w:t>
            </w:r>
          </w:p>
        </w:tc>
      </w:tr>
      <w:tr w:rsidR="00772927" w:rsidRPr="003F1B02" w14:paraId="58F54BF9" w14:textId="77777777" w:rsidTr="00535C1B">
        <w:trPr>
          <w:trHeight w:val="298"/>
        </w:trPr>
        <w:tc>
          <w:tcPr>
            <w:tcW w:w="4331" w:type="dxa"/>
            <w:gridSpan w:val="3"/>
          </w:tcPr>
          <w:p w14:paraId="08CF576D" w14:textId="77777777" w:rsidR="00772927" w:rsidRPr="003F1B02" w:rsidRDefault="00772927" w:rsidP="003F1B02">
            <w:pPr>
              <w:pStyle w:val="TableParagraph"/>
              <w:spacing w:before="1" w:line="276" w:lineRule="auto"/>
              <w:ind w:left="200"/>
              <w:jc w:val="both"/>
              <w:rPr>
                <w:sz w:val="28"/>
                <w:szCs w:val="28"/>
              </w:rPr>
            </w:pPr>
          </w:p>
        </w:tc>
        <w:tc>
          <w:tcPr>
            <w:tcW w:w="3623" w:type="dxa"/>
          </w:tcPr>
          <w:p w14:paraId="1559B516" w14:textId="77777777" w:rsidR="00772927" w:rsidRPr="003F1B02" w:rsidRDefault="00772927" w:rsidP="003F1B02">
            <w:pPr>
              <w:pStyle w:val="TableParagraph"/>
              <w:spacing w:line="276" w:lineRule="auto"/>
              <w:ind w:left="1223" w:right="1115"/>
              <w:jc w:val="both"/>
              <w:rPr>
                <w:sz w:val="28"/>
                <w:szCs w:val="28"/>
              </w:rPr>
            </w:pPr>
          </w:p>
        </w:tc>
        <w:tc>
          <w:tcPr>
            <w:tcW w:w="2722" w:type="dxa"/>
            <w:gridSpan w:val="2"/>
          </w:tcPr>
          <w:p w14:paraId="2D84C138" w14:textId="77777777" w:rsidR="00772927" w:rsidRPr="003F1B02" w:rsidRDefault="00772927" w:rsidP="003F1B02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14:paraId="55706600" w14:textId="77777777" w:rsidR="00772927" w:rsidRPr="003F1B02" w:rsidRDefault="00772927" w:rsidP="003F1B02">
      <w:pPr>
        <w:spacing w:before="91" w:line="276" w:lineRule="auto"/>
        <w:jc w:val="both"/>
        <w:rPr>
          <w:sz w:val="28"/>
          <w:szCs w:val="28"/>
        </w:rPr>
      </w:pPr>
    </w:p>
    <w:p w14:paraId="5405DFF8" w14:textId="77777777" w:rsidR="00772927" w:rsidRPr="003F1B02" w:rsidRDefault="00772927" w:rsidP="003F1B02">
      <w:pPr>
        <w:spacing w:before="91" w:line="276" w:lineRule="auto"/>
        <w:jc w:val="both"/>
        <w:rPr>
          <w:sz w:val="28"/>
          <w:szCs w:val="28"/>
        </w:rPr>
      </w:pPr>
    </w:p>
    <w:p w14:paraId="6752D582" w14:textId="77777777" w:rsidR="00772927" w:rsidRPr="00843442" w:rsidRDefault="00772927" w:rsidP="00843442">
      <w:pPr>
        <w:spacing w:before="91" w:line="276" w:lineRule="auto"/>
      </w:pPr>
    </w:p>
    <w:p w14:paraId="481ED40A" w14:textId="0E9E0A18" w:rsidR="007A49C6" w:rsidRDefault="007A49C6" w:rsidP="00C11407">
      <w:pPr>
        <w:widowControl/>
        <w:autoSpaceDE/>
        <w:autoSpaceDN/>
        <w:spacing w:after="160" w:line="259" w:lineRule="auto"/>
        <w:rPr>
          <w:sz w:val="20"/>
          <w:szCs w:val="20"/>
          <w:highlight w:val="yellow"/>
        </w:rPr>
      </w:pPr>
    </w:p>
    <w:sectPr w:rsidR="007A49C6" w:rsidSect="00772927">
      <w:pgSz w:w="11910" w:h="1684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A653A"/>
    <w:multiLevelType w:val="hybridMultilevel"/>
    <w:tmpl w:val="8E90D71E"/>
    <w:lvl w:ilvl="0" w:tplc="8E48C246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401A67E4"/>
    <w:multiLevelType w:val="hybridMultilevel"/>
    <w:tmpl w:val="F4EA5D52"/>
    <w:lvl w:ilvl="0" w:tplc="F954B00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6516472"/>
    <w:multiLevelType w:val="hybridMultilevel"/>
    <w:tmpl w:val="5A7A5E92"/>
    <w:lvl w:ilvl="0" w:tplc="7512B1E6">
      <w:start w:val="1"/>
      <w:numFmt w:val="bullet"/>
      <w:suff w:val="space"/>
      <w:lvlText w:val=""/>
      <w:lvlJc w:val="left"/>
      <w:pPr>
        <w:ind w:left="1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256"/>
    <w:rsid w:val="00020684"/>
    <w:rsid w:val="00021AF5"/>
    <w:rsid w:val="00040DBC"/>
    <w:rsid w:val="00045F1B"/>
    <w:rsid w:val="00047CDF"/>
    <w:rsid w:val="00076FA3"/>
    <w:rsid w:val="000A251E"/>
    <w:rsid w:val="000A645A"/>
    <w:rsid w:val="000B4E72"/>
    <w:rsid w:val="000C3E3F"/>
    <w:rsid w:val="000E14B1"/>
    <w:rsid w:val="00154317"/>
    <w:rsid w:val="00187D1D"/>
    <w:rsid w:val="001B05CC"/>
    <w:rsid w:val="001D1CBE"/>
    <w:rsid w:val="001D221D"/>
    <w:rsid w:val="001D3245"/>
    <w:rsid w:val="001D7E6D"/>
    <w:rsid w:val="001E094B"/>
    <w:rsid w:val="00211EE4"/>
    <w:rsid w:val="0021360B"/>
    <w:rsid w:val="00255E07"/>
    <w:rsid w:val="002570A8"/>
    <w:rsid w:val="00257EF8"/>
    <w:rsid w:val="002736D5"/>
    <w:rsid w:val="0029357D"/>
    <w:rsid w:val="002B6C64"/>
    <w:rsid w:val="002D4B94"/>
    <w:rsid w:val="002E0315"/>
    <w:rsid w:val="003074E1"/>
    <w:rsid w:val="00356188"/>
    <w:rsid w:val="0036003B"/>
    <w:rsid w:val="003851AB"/>
    <w:rsid w:val="003940BC"/>
    <w:rsid w:val="003C295B"/>
    <w:rsid w:val="003C5047"/>
    <w:rsid w:val="003E180D"/>
    <w:rsid w:val="003E46B5"/>
    <w:rsid w:val="003E4A3B"/>
    <w:rsid w:val="003F1B02"/>
    <w:rsid w:val="003F2283"/>
    <w:rsid w:val="004117AC"/>
    <w:rsid w:val="00415A69"/>
    <w:rsid w:val="00441617"/>
    <w:rsid w:val="004467A9"/>
    <w:rsid w:val="004A3C07"/>
    <w:rsid w:val="004E34E7"/>
    <w:rsid w:val="00505FB7"/>
    <w:rsid w:val="00527036"/>
    <w:rsid w:val="00551703"/>
    <w:rsid w:val="00553C98"/>
    <w:rsid w:val="00575AD8"/>
    <w:rsid w:val="005901FE"/>
    <w:rsid w:val="0059153E"/>
    <w:rsid w:val="005A15B3"/>
    <w:rsid w:val="005E7C1C"/>
    <w:rsid w:val="005F3841"/>
    <w:rsid w:val="00636A9A"/>
    <w:rsid w:val="006469F1"/>
    <w:rsid w:val="00650D7D"/>
    <w:rsid w:val="006717E6"/>
    <w:rsid w:val="00677C1B"/>
    <w:rsid w:val="00690A96"/>
    <w:rsid w:val="00694ADD"/>
    <w:rsid w:val="006B3FE6"/>
    <w:rsid w:val="006E7303"/>
    <w:rsid w:val="006F4911"/>
    <w:rsid w:val="006F6293"/>
    <w:rsid w:val="007258BB"/>
    <w:rsid w:val="007268CE"/>
    <w:rsid w:val="00763D2F"/>
    <w:rsid w:val="007640D6"/>
    <w:rsid w:val="00771D36"/>
    <w:rsid w:val="00772927"/>
    <w:rsid w:val="0078640E"/>
    <w:rsid w:val="00786C50"/>
    <w:rsid w:val="00795F52"/>
    <w:rsid w:val="007A49C6"/>
    <w:rsid w:val="007C4721"/>
    <w:rsid w:val="007D4D46"/>
    <w:rsid w:val="007E5E7B"/>
    <w:rsid w:val="007E7B18"/>
    <w:rsid w:val="00807DCA"/>
    <w:rsid w:val="0082428B"/>
    <w:rsid w:val="0084270C"/>
    <w:rsid w:val="00843442"/>
    <w:rsid w:val="00854278"/>
    <w:rsid w:val="00856ABF"/>
    <w:rsid w:val="00861501"/>
    <w:rsid w:val="008A0269"/>
    <w:rsid w:val="008A23AA"/>
    <w:rsid w:val="00920775"/>
    <w:rsid w:val="009714D1"/>
    <w:rsid w:val="00997405"/>
    <w:rsid w:val="009A42C1"/>
    <w:rsid w:val="009C3DF6"/>
    <w:rsid w:val="009F1D78"/>
    <w:rsid w:val="00A15F4F"/>
    <w:rsid w:val="00A35BF0"/>
    <w:rsid w:val="00A66A83"/>
    <w:rsid w:val="00A84B2B"/>
    <w:rsid w:val="00AE4AB4"/>
    <w:rsid w:val="00AE6912"/>
    <w:rsid w:val="00AE71F1"/>
    <w:rsid w:val="00B005BF"/>
    <w:rsid w:val="00B05256"/>
    <w:rsid w:val="00B06491"/>
    <w:rsid w:val="00B072E1"/>
    <w:rsid w:val="00B24F28"/>
    <w:rsid w:val="00B517E6"/>
    <w:rsid w:val="00B57BDB"/>
    <w:rsid w:val="00B61102"/>
    <w:rsid w:val="00B82265"/>
    <w:rsid w:val="00B83FA3"/>
    <w:rsid w:val="00B913AA"/>
    <w:rsid w:val="00BC0C53"/>
    <w:rsid w:val="00BD74A3"/>
    <w:rsid w:val="00BD76B8"/>
    <w:rsid w:val="00BE41B3"/>
    <w:rsid w:val="00C11407"/>
    <w:rsid w:val="00C23083"/>
    <w:rsid w:val="00C32545"/>
    <w:rsid w:val="00C32B0F"/>
    <w:rsid w:val="00C34365"/>
    <w:rsid w:val="00C50E0E"/>
    <w:rsid w:val="00C54FE2"/>
    <w:rsid w:val="00C60375"/>
    <w:rsid w:val="00C65280"/>
    <w:rsid w:val="00C83676"/>
    <w:rsid w:val="00C973C5"/>
    <w:rsid w:val="00CA46CE"/>
    <w:rsid w:val="00CF5144"/>
    <w:rsid w:val="00D275CB"/>
    <w:rsid w:val="00D51200"/>
    <w:rsid w:val="00D73A53"/>
    <w:rsid w:val="00D8064E"/>
    <w:rsid w:val="00D807B0"/>
    <w:rsid w:val="00D86CE0"/>
    <w:rsid w:val="00D914F7"/>
    <w:rsid w:val="00DE6CE8"/>
    <w:rsid w:val="00DF191B"/>
    <w:rsid w:val="00DF3EB0"/>
    <w:rsid w:val="00E0270C"/>
    <w:rsid w:val="00E13E7B"/>
    <w:rsid w:val="00E24508"/>
    <w:rsid w:val="00E74309"/>
    <w:rsid w:val="00E923AD"/>
    <w:rsid w:val="00E97C63"/>
    <w:rsid w:val="00EA3911"/>
    <w:rsid w:val="00EB31F3"/>
    <w:rsid w:val="00EB6150"/>
    <w:rsid w:val="00EC7856"/>
    <w:rsid w:val="00ED490F"/>
    <w:rsid w:val="00F02B40"/>
    <w:rsid w:val="00F272EE"/>
    <w:rsid w:val="00F305AB"/>
    <w:rsid w:val="00F52189"/>
    <w:rsid w:val="00F65268"/>
    <w:rsid w:val="00FB4295"/>
    <w:rsid w:val="00FC678C"/>
    <w:rsid w:val="00FE09F0"/>
    <w:rsid w:val="00FE0CD9"/>
    <w:rsid w:val="00FE52A6"/>
    <w:rsid w:val="00FF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8BEA7"/>
  <w15:chartTrackingRefBased/>
  <w15:docId w15:val="{F959C436-94AA-490A-A4FA-FBD92B33A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9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2D4B94"/>
    <w:pPr>
      <w:keepNext/>
      <w:keepLines/>
      <w:spacing w:before="120" w:after="12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4B94"/>
    <w:rPr>
      <w:rFonts w:ascii="Times New Roman" w:eastAsiaTheme="majorEastAsia" w:hAnsi="Times New Roman" w:cstheme="majorBidi"/>
      <w:b/>
      <w:sz w:val="24"/>
      <w:szCs w:val="32"/>
    </w:rPr>
  </w:style>
  <w:style w:type="table" w:customStyle="1" w:styleId="TableNormal">
    <w:name w:val="Table Normal"/>
    <w:uiPriority w:val="2"/>
    <w:semiHidden/>
    <w:unhideWhenUsed/>
    <w:qFormat/>
    <w:rsid w:val="007729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7292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7292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72927"/>
  </w:style>
  <w:style w:type="character" w:styleId="a5">
    <w:name w:val="Hyperlink"/>
    <w:basedOn w:val="a0"/>
    <w:uiPriority w:val="99"/>
    <w:unhideWhenUsed/>
    <w:rsid w:val="00772927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77292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Unresolved Mention"/>
    <w:basedOn w:val="a0"/>
    <w:uiPriority w:val="99"/>
    <w:semiHidden/>
    <w:unhideWhenUsed/>
    <w:rsid w:val="0036003B"/>
    <w:rPr>
      <w:color w:val="605E5C"/>
      <w:shd w:val="clear" w:color="auto" w:fill="E1DFDD"/>
    </w:rPr>
  </w:style>
  <w:style w:type="paragraph" w:customStyle="1" w:styleId="Default">
    <w:name w:val="Default"/>
    <w:rsid w:val="003F1B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1D32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D807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Рудакова</dc:creator>
  <cp:keywords/>
  <dc:description/>
  <cp:lastModifiedBy>Бирюкова Елена Александровна</cp:lastModifiedBy>
  <cp:revision>8</cp:revision>
  <cp:lastPrinted>2024-06-06T12:11:00Z</cp:lastPrinted>
  <dcterms:created xsi:type="dcterms:W3CDTF">2025-06-18T08:00:00Z</dcterms:created>
  <dcterms:modified xsi:type="dcterms:W3CDTF">2025-06-18T12:04:00Z</dcterms:modified>
</cp:coreProperties>
</file>