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69" w:rsidRDefault="0076195A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График проведения </w:t>
      </w:r>
      <w:r>
        <w:rPr>
          <w:rFonts w:ascii="Times New Roman" w:hAnsi="Times New Roman"/>
          <w:b/>
          <w:bCs/>
          <w:lang w:val="en-US"/>
        </w:rPr>
        <w:t>II</w:t>
      </w:r>
      <w:r>
        <w:rPr>
          <w:rFonts w:ascii="Times New Roman" w:hAnsi="Times New Roman"/>
          <w:b/>
          <w:bCs/>
        </w:rPr>
        <w:t xml:space="preserve"> (регионального) этапа Всероссийского конкурса среди педагогических работников системы среднего профессионального образования </w:t>
      </w:r>
      <w:r w:rsidR="00574221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Мастер года</w:t>
      </w:r>
      <w:r w:rsidR="00574221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в Самарской области в 2024 году</w:t>
      </w:r>
    </w:p>
    <w:tbl>
      <w:tblPr>
        <w:tblStyle w:val="a3"/>
        <w:tblW w:w="149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093"/>
        <w:gridCol w:w="4158"/>
        <w:gridCol w:w="8100"/>
      </w:tblGrid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Дата</w:t>
            </w:r>
          </w:p>
        </w:tc>
        <w:tc>
          <w:tcPr>
            <w:tcW w:w="1093" w:type="dxa"/>
          </w:tcPr>
          <w:p w:rsidR="00623469" w:rsidRPr="00574221" w:rsidRDefault="0076195A">
            <w:pPr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Время</w:t>
            </w:r>
          </w:p>
        </w:tc>
        <w:tc>
          <w:tcPr>
            <w:tcW w:w="4158" w:type="dxa"/>
          </w:tcPr>
          <w:p w:rsidR="00623469" w:rsidRPr="00574221" w:rsidRDefault="0076195A">
            <w:pPr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8100" w:type="dxa"/>
          </w:tcPr>
          <w:p w:rsidR="00623469" w:rsidRPr="00574221" w:rsidRDefault="0076195A">
            <w:pPr>
              <w:ind w:rightChars="30" w:right="72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Образовательная организация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23.04.2024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9-00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446370, Самарская область, Красноярский район,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с. Красный яр, ул. Пионерская, д. 63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after="0" w:line="240" w:lineRule="auto"/>
              <w:ind w:left="281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Красноярский государственный техникум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23.04.2024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13-30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Самарская область, Сергиев</w:t>
            </w:r>
            <w:r w:rsidRPr="00574221">
              <w:rPr>
                <w:rFonts w:ascii="Times New Roman" w:hAnsi="Times New Roman"/>
              </w:rPr>
              <w:t>ский район,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с. Сергиевск, Шоссейная, 1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Сергиевский губернский техникум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25.04.2024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9-00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Самарская область,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г. Тольятти, Центральный район,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ул. Ленина д.59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  <w:lang w:eastAsia="en-US"/>
              </w:rPr>
            </w:pPr>
            <w:r w:rsidRPr="00574221">
              <w:rPr>
                <w:rFonts w:ascii="Times New Roman" w:hAnsi="Times New Roman"/>
                <w:lang w:eastAsia="zh-CN"/>
              </w:rPr>
              <w:t>Государственное бюджетное профессиональное образовательное учреждение Самарской</w:t>
            </w:r>
            <w:r w:rsidR="00E66945" w:rsidRPr="00574221">
              <w:rPr>
                <w:rFonts w:ascii="Times New Roman" w:hAnsi="Times New Roman"/>
                <w:lang w:eastAsia="zh-CN"/>
              </w:rPr>
              <w:t xml:space="preserve"> </w:t>
            </w:r>
            <w:r w:rsidRPr="00574221">
              <w:rPr>
                <w:rFonts w:ascii="Times New Roman" w:hAnsi="Times New Roman"/>
                <w:lang w:eastAsia="zh-CN"/>
              </w:rPr>
              <w:t xml:space="preserve">области </w:t>
            </w:r>
            <w:r w:rsidR="00574221">
              <w:rPr>
                <w:rFonts w:ascii="Times New Roman" w:hAnsi="Times New Roman"/>
                <w:lang w:eastAsia="zh-CN"/>
              </w:rPr>
              <w:t>«</w:t>
            </w:r>
            <w:r w:rsidRPr="00574221">
              <w:rPr>
                <w:rFonts w:ascii="Times New Roman" w:hAnsi="Times New Roman"/>
                <w:lang w:eastAsia="zh-CN"/>
              </w:rPr>
              <w:t>Тольяттинский социально-экономический колледж</w:t>
            </w:r>
            <w:r w:rsidR="00574221">
              <w:rPr>
                <w:rFonts w:ascii="Times New Roman" w:hAnsi="Times New Roman"/>
                <w:lang w:eastAsia="zh-C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25.04.2024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12-00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Самарская область,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г. Тольятти, Центральный район,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4221">
              <w:rPr>
                <w:rFonts w:ascii="Times New Roman" w:hAnsi="Times New Roman"/>
              </w:rPr>
              <w:t>ул. Индустриальная, 2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  <w:lang w:eastAsia="en-US"/>
              </w:rPr>
            </w:pPr>
            <w:r w:rsidRPr="00574221">
              <w:rPr>
                <w:rFonts w:ascii="Times New Roman" w:hAnsi="Times New Roman"/>
                <w:lang w:eastAsia="zh-CN"/>
              </w:rPr>
              <w:t xml:space="preserve">Государственное автономное </w:t>
            </w:r>
            <w:r w:rsidRPr="00574221">
              <w:rPr>
                <w:rFonts w:ascii="Times New Roman" w:hAnsi="Times New Roman"/>
                <w:lang w:eastAsia="zh-CN"/>
              </w:rPr>
              <w:t>профессиональное образовательное учреждение Самарской</w:t>
            </w:r>
            <w:r w:rsidR="00E66945" w:rsidRPr="00574221">
              <w:rPr>
                <w:rFonts w:ascii="Times New Roman" w:hAnsi="Times New Roman"/>
                <w:lang w:eastAsia="zh-CN"/>
              </w:rPr>
              <w:t xml:space="preserve"> </w:t>
            </w:r>
            <w:r w:rsidRPr="00574221">
              <w:rPr>
                <w:rFonts w:ascii="Times New Roman" w:hAnsi="Times New Roman"/>
                <w:lang w:eastAsia="zh-CN"/>
              </w:rPr>
              <w:t xml:space="preserve">области </w:t>
            </w:r>
            <w:r w:rsidR="00574221">
              <w:rPr>
                <w:rFonts w:ascii="Times New Roman" w:hAnsi="Times New Roman"/>
                <w:lang w:eastAsia="zh-CN"/>
              </w:rPr>
              <w:t>«</w:t>
            </w:r>
            <w:r w:rsidRPr="00574221">
              <w:rPr>
                <w:rFonts w:ascii="Times New Roman" w:hAnsi="Times New Roman"/>
                <w:lang w:eastAsia="zh-CN"/>
              </w:rPr>
              <w:t>Тольяттинский колледж сервисных технологий и предпринимательства</w:t>
            </w:r>
            <w:r w:rsidR="00574221">
              <w:rPr>
                <w:rFonts w:ascii="Times New Roman" w:hAnsi="Times New Roman"/>
                <w:lang w:eastAsia="zh-C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07.05.2024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9-00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446300, Самарская обл.,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г. Отрадный, ул. Первомайская, д. 33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Отрадненский нефтяной техникум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07.05.2024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13-20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Самарская область,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с. Кинель -Черкассы, ул. Красноармейская,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д. 60 а, к.5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 xml:space="preserve">Кинель-Черкасский филиал государственного бюджетного профессионального образовательного учреждения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Тольяттинский медицинский колледж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13.05.2024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10-15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Самарская область,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г. Самара, ул. Крупская,18, к.316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Государственное бюджетное профес</w:t>
            </w:r>
            <w:r w:rsidRPr="00574221">
              <w:rPr>
                <w:rFonts w:ascii="Times New Roman" w:hAnsi="Times New Roman"/>
              </w:rPr>
              <w:t xml:space="preserve">сиональное образовательное учреждение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Самарский социально- педагогический колледж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13.05.2024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13-30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446202, Самарская область,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г. Новокуйбышевск, ул. Кирова, 4.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Новокуйбышевский нефтехимический техникум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  <w:tr w:rsidR="00623469" w:rsidRPr="00574221" w:rsidTr="00574221"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14.05.2024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10-00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443114, Самарская область,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г. Самара, проспект     Кирова, д.321</w:t>
            </w:r>
          </w:p>
        </w:tc>
        <w:tc>
          <w:tcPr>
            <w:tcW w:w="8100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Самарский техникум промышленных технологий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  <w:tr w:rsidR="00623469" w:rsidRPr="00574221" w:rsidTr="00574221">
        <w:trPr>
          <w:trHeight w:val="1455"/>
        </w:trPr>
        <w:tc>
          <w:tcPr>
            <w:tcW w:w="1560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14.05.2024</w:t>
            </w:r>
          </w:p>
        </w:tc>
        <w:tc>
          <w:tcPr>
            <w:tcW w:w="1093" w:type="dxa"/>
          </w:tcPr>
          <w:p w:rsidR="00623469" w:rsidRPr="00574221" w:rsidRDefault="0076195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13-30</w:t>
            </w:r>
          </w:p>
        </w:tc>
        <w:tc>
          <w:tcPr>
            <w:tcW w:w="4158" w:type="dxa"/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443058, Самарская область,</w:t>
            </w:r>
          </w:p>
          <w:p w:rsidR="00623469" w:rsidRPr="00574221" w:rsidRDefault="0076195A" w:rsidP="005742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г. Самара, ул. Санфировой, д. 7</w:t>
            </w:r>
          </w:p>
        </w:tc>
        <w:tc>
          <w:tcPr>
            <w:tcW w:w="8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469" w:rsidRPr="00574221" w:rsidRDefault="0076195A" w:rsidP="00574221">
            <w:pPr>
              <w:spacing w:before="0" w:beforeAutospacing="0" w:after="0" w:afterAutospacing="0" w:line="240" w:lineRule="auto"/>
              <w:ind w:leftChars="100" w:left="240" w:right="307"/>
              <w:jc w:val="both"/>
              <w:rPr>
                <w:rFonts w:ascii="Times New Roman" w:hAnsi="Times New Roman"/>
              </w:rPr>
            </w:pPr>
            <w:r w:rsidRPr="00574221">
              <w:rPr>
                <w:rFonts w:ascii="Times New Roman" w:hAnsi="Times New Roman"/>
              </w:rPr>
              <w:t>Государственное автономное профессиональное об</w:t>
            </w:r>
            <w:r w:rsidRPr="00574221">
              <w:rPr>
                <w:rFonts w:ascii="Times New Roman" w:hAnsi="Times New Roman"/>
              </w:rPr>
              <w:t xml:space="preserve">разовательное учреждение Самарской области </w:t>
            </w:r>
            <w:r w:rsidR="00574221">
              <w:rPr>
                <w:rFonts w:ascii="Times New Roman" w:hAnsi="Times New Roman"/>
              </w:rPr>
              <w:t>«</w:t>
            </w:r>
            <w:r w:rsidRPr="00574221">
              <w:rPr>
                <w:rFonts w:ascii="Times New Roman" w:hAnsi="Times New Roman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 w:rsidR="00574221">
              <w:rPr>
                <w:rFonts w:ascii="Times New Roman" w:hAnsi="Times New Roman"/>
              </w:rPr>
              <w:t>»</w:t>
            </w:r>
          </w:p>
        </w:tc>
      </w:tr>
    </w:tbl>
    <w:p w:rsidR="00623469" w:rsidRDefault="00623469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623469" w:rsidSect="00245E34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5A" w:rsidRDefault="0076195A">
      <w:pPr>
        <w:spacing w:line="240" w:lineRule="auto"/>
      </w:pPr>
      <w:r>
        <w:separator/>
      </w:r>
    </w:p>
  </w:endnote>
  <w:endnote w:type="continuationSeparator" w:id="0">
    <w:p w:rsidR="0076195A" w:rsidRDefault="00761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5A" w:rsidRDefault="0076195A">
      <w:pPr>
        <w:spacing w:before="0" w:after="0"/>
      </w:pPr>
      <w:r>
        <w:separator/>
      </w:r>
    </w:p>
  </w:footnote>
  <w:footnote w:type="continuationSeparator" w:id="0">
    <w:p w:rsidR="0076195A" w:rsidRDefault="007619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4"/>
    <w:rsid w:val="00023B29"/>
    <w:rsid w:val="0012602F"/>
    <w:rsid w:val="001E21EA"/>
    <w:rsid w:val="00245E34"/>
    <w:rsid w:val="003279E7"/>
    <w:rsid w:val="00353334"/>
    <w:rsid w:val="003B3FD5"/>
    <w:rsid w:val="003E382E"/>
    <w:rsid w:val="004B0EBA"/>
    <w:rsid w:val="004B5AE4"/>
    <w:rsid w:val="005215F9"/>
    <w:rsid w:val="00574221"/>
    <w:rsid w:val="00623469"/>
    <w:rsid w:val="006778C6"/>
    <w:rsid w:val="006C688E"/>
    <w:rsid w:val="0076195A"/>
    <w:rsid w:val="00767328"/>
    <w:rsid w:val="007B0327"/>
    <w:rsid w:val="00810B1C"/>
    <w:rsid w:val="00895A71"/>
    <w:rsid w:val="008C1AED"/>
    <w:rsid w:val="008D0F90"/>
    <w:rsid w:val="008F7E6D"/>
    <w:rsid w:val="00913F4E"/>
    <w:rsid w:val="009947E6"/>
    <w:rsid w:val="00A4354C"/>
    <w:rsid w:val="00A56C8C"/>
    <w:rsid w:val="00A63455"/>
    <w:rsid w:val="00B13A8B"/>
    <w:rsid w:val="00CB578C"/>
    <w:rsid w:val="00DB7B56"/>
    <w:rsid w:val="00E21B34"/>
    <w:rsid w:val="00E40193"/>
    <w:rsid w:val="00E66945"/>
    <w:rsid w:val="00F55DAD"/>
    <w:rsid w:val="00F86645"/>
    <w:rsid w:val="2FB1502A"/>
    <w:rsid w:val="58A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82473-E68C-4812-9038-B57E614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Рамия Абдулхаковна Хамитова</dc:creator>
  <cp:lastModifiedBy>Дмитрий Аксанович Бикбаев</cp:lastModifiedBy>
  <cp:revision>2</cp:revision>
  <dcterms:created xsi:type="dcterms:W3CDTF">2024-04-16T04:21:00Z</dcterms:created>
  <dcterms:modified xsi:type="dcterms:W3CDTF">2024-04-16T04:21:00Z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41EE3DBB76A44769A335524CAB0A33E3</vt:lpwstr>
  </property>
</Properties>
</file>