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E520B" w14:textId="77777777" w:rsidR="00FA770A" w:rsidRPr="007C012A" w:rsidRDefault="00FA770A" w:rsidP="007C012A">
      <w:pPr>
        <w:spacing w:after="0" w:line="240" w:lineRule="auto"/>
        <w:ind w:left="3261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7C012A">
        <w:rPr>
          <w:rFonts w:ascii="Calibri" w:eastAsia="Times New Roman" w:hAnsi="Calibri" w:cs="Times New Roman"/>
          <w:sz w:val="20"/>
          <w:szCs w:val="20"/>
          <w:lang w:eastAsia="ru-RU"/>
        </w:rPr>
        <w:t>Задание подготовлено в рамках проекта АНО «Лаборатория модерниз</w:t>
      </w:r>
      <w:r w:rsidRPr="007C012A">
        <w:rPr>
          <w:rFonts w:ascii="Calibri" w:eastAsia="Times New Roman" w:hAnsi="Calibri" w:cs="Times New Roman"/>
          <w:sz w:val="20"/>
          <w:szCs w:val="20"/>
          <w:lang w:eastAsia="ru-RU"/>
        </w:rPr>
        <w:t>а</w:t>
      </w:r>
      <w:r w:rsidRPr="007C012A">
        <w:rPr>
          <w:rFonts w:ascii="Calibri" w:eastAsia="Times New Roman" w:hAnsi="Calibri" w:cs="Times New Roman"/>
          <w:sz w:val="20"/>
          <w:szCs w:val="20"/>
          <w:lang w:eastAsia="ru-RU"/>
        </w:rPr>
        <w:t>ции образовательных ресурсов» «</w:t>
      </w:r>
      <w:proofErr w:type="gramStart"/>
      <w:r w:rsidRPr="007C012A">
        <w:rPr>
          <w:rFonts w:ascii="Calibri" w:eastAsia="Times New Roman" w:hAnsi="Calibri" w:cs="Times New Roman"/>
          <w:sz w:val="20"/>
          <w:szCs w:val="20"/>
          <w:lang w:eastAsia="ru-RU"/>
        </w:rPr>
        <w:t>Кадровый</w:t>
      </w:r>
      <w:proofErr w:type="gramEnd"/>
      <w:r w:rsidRPr="007C012A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и учебно-методический р</w:t>
      </w:r>
      <w:r w:rsidRPr="007C012A">
        <w:rPr>
          <w:rFonts w:ascii="Calibri" w:eastAsia="Times New Roman" w:hAnsi="Calibri" w:cs="Times New Roman"/>
          <w:sz w:val="20"/>
          <w:szCs w:val="20"/>
          <w:lang w:eastAsia="ru-RU"/>
        </w:rPr>
        <w:t>е</w:t>
      </w:r>
      <w:r w:rsidRPr="007C012A">
        <w:rPr>
          <w:rFonts w:ascii="Calibri" w:eastAsia="Times New Roman" w:hAnsi="Calibri" w:cs="Times New Roman"/>
          <w:sz w:val="20"/>
          <w:szCs w:val="20"/>
          <w:lang w:eastAsia="ru-RU"/>
        </w:rPr>
        <w:t>сурс формирования общих компетенций обучающихся по программам СПО», который реализуется с использованием гранта Президента Росси</w:t>
      </w:r>
      <w:r w:rsidRPr="007C012A">
        <w:rPr>
          <w:rFonts w:ascii="Calibri" w:eastAsia="Times New Roman" w:hAnsi="Calibri" w:cs="Times New Roman"/>
          <w:sz w:val="20"/>
          <w:szCs w:val="20"/>
          <w:lang w:eastAsia="ru-RU"/>
        </w:rPr>
        <w:t>й</w:t>
      </w:r>
      <w:r w:rsidRPr="007C012A">
        <w:rPr>
          <w:rFonts w:ascii="Calibri" w:eastAsia="Times New Roman" w:hAnsi="Calibri" w:cs="Times New Roman"/>
          <w:sz w:val="20"/>
          <w:szCs w:val="20"/>
          <w:lang w:eastAsia="ru-RU"/>
        </w:rPr>
        <w:t>ской Федерации на развитие гражданского общества, пред</w:t>
      </w:r>
      <w:r w:rsidRPr="007C012A">
        <w:rPr>
          <w:rFonts w:ascii="Calibri" w:eastAsia="Times New Roman" w:hAnsi="Calibri" w:cs="Times New Roman"/>
          <w:sz w:val="20"/>
          <w:szCs w:val="20"/>
          <w:lang w:eastAsia="ru-RU"/>
        </w:rPr>
        <w:t>о</w:t>
      </w:r>
      <w:r w:rsidRPr="007C012A">
        <w:rPr>
          <w:rFonts w:ascii="Calibri" w:eastAsia="Times New Roman" w:hAnsi="Calibri" w:cs="Times New Roman"/>
          <w:sz w:val="20"/>
          <w:szCs w:val="20"/>
          <w:lang w:eastAsia="ru-RU"/>
        </w:rPr>
        <w:t>ставленного Фондом президентских грантов.</w:t>
      </w:r>
    </w:p>
    <w:p w14:paraId="6E03681F" w14:textId="77777777" w:rsidR="00FA770A" w:rsidRPr="007C012A" w:rsidRDefault="00FA770A" w:rsidP="007C012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3B59A1F" w14:textId="78A6F2E0" w:rsidR="00397E3E" w:rsidRPr="007C012A" w:rsidRDefault="00397E3E" w:rsidP="007C01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012A">
        <w:rPr>
          <w:rFonts w:ascii="Times New Roman" w:eastAsia="Calibri" w:hAnsi="Times New Roman" w:cs="Times New Roman"/>
          <w:i/>
          <w:sz w:val="24"/>
          <w:szCs w:val="24"/>
        </w:rPr>
        <w:t>Разр</w:t>
      </w:r>
      <w:r w:rsidR="007C012A">
        <w:rPr>
          <w:rFonts w:ascii="Times New Roman" w:eastAsia="Calibri" w:hAnsi="Times New Roman" w:cs="Times New Roman"/>
          <w:i/>
          <w:sz w:val="24"/>
          <w:szCs w:val="24"/>
        </w:rPr>
        <w:t xml:space="preserve">аботчик: </w:t>
      </w:r>
      <w:r w:rsidR="00051EC3" w:rsidRPr="007C012A">
        <w:rPr>
          <w:rFonts w:ascii="Times New Roman" w:eastAsia="Calibri" w:hAnsi="Times New Roman" w:cs="Times New Roman"/>
          <w:sz w:val="24"/>
          <w:szCs w:val="24"/>
        </w:rPr>
        <w:t>Конькова Анастасия Дмитриевна, ГБПОУ СО «Самарский техникум кулина</w:t>
      </w:r>
      <w:r w:rsidR="00051EC3" w:rsidRPr="007C012A">
        <w:rPr>
          <w:rFonts w:ascii="Times New Roman" w:eastAsia="Calibri" w:hAnsi="Times New Roman" w:cs="Times New Roman"/>
          <w:sz w:val="24"/>
          <w:szCs w:val="24"/>
        </w:rPr>
        <w:t>р</w:t>
      </w:r>
      <w:r w:rsidR="00051EC3" w:rsidRPr="007C012A">
        <w:rPr>
          <w:rFonts w:ascii="Times New Roman" w:eastAsia="Calibri" w:hAnsi="Times New Roman" w:cs="Times New Roman"/>
          <w:sz w:val="24"/>
          <w:szCs w:val="24"/>
        </w:rPr>
        <w:t>ного искусства»</w:t>
      </w:r>
    </w:p>
    <w:p w14:paraId="38E64CC3" w14:textId="0E24FD57" w:rsidR="00397E3E" w:rsidRPr="007C012A" w:rsidRDefault="00051EC3" w:rsidP="007C01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012A">
        <w:rPr>
          <w:rFonts w:ascii="Times New Roman" w:eastAsia="Calibri" w:hAnsi="Times New Roman" w:cs="Times New Roman"/>
          <w:i/>
          <w:sz w:val="24"/>
          <w:szCs w:val="24"/>
        </w:rPr>
        <w:t>Курс</w:t>
      </w:r>
      <w:r w:rsidR="007C012A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397E3E" w:rsidRPr="007C012A">
        <w:rPr>
          <w:rFonts w:ascii="Times New Roman" w:eastAsia="Calibri" w:hAnsi="Times New Roman" w:cs="Times New Roman"/>
          <w:sz w:val="24"/>
          <w:szCs w:val="24"/>
        </w:rPr>
        <w:t>Основы экон</w:t>
      </w:r>
      <w:r w:rsidR="007C012A">
        <w:rPr>
          <w:rFonts w:ascii="Times New Roman" w:eastAsia="Calibri" w:hAnsi="Times New Roman" w:cs="Times New Roman"/>
          <w:sz w:val="24"/>
          <w:szCs w:val="24"/>
        </w:rPr>
        <w:t>омики, маркетинга и менеджмента</w:t>
      </w:r>
    </w:p>
    <w:p w14:paraId="761BA2D6" w14:textId="24D7BD2D" w:rsidR="00397E3E" w:rsidRPr="007C012A" w:rsidRDefault="007C012A" w:rsidP="007C01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Тема: </w:t>
      </w:r>
      <w:r w:rsidR="00A17DE9" w:rsidRPr="007C012A">
        <w:rPr>
          <w:rFonts w:ascii="Times New Roman" w:eastAsia="Calibri" w:hAnsi="Times New Roman" w:cs="Times New Roman"/>
          <w:sz w:val="24"/>
          <w:szCs w:val="24"/>
        </w:rPr>
        <w:t>Д</w:t>
      </w:r>
      <w:r w:rsidR="00397E3E" w:rsidRPr="007C012A">
        <w:rPr>
          <w:rFonts w:ascii="Times New Roman" w:eastAsia="Calibri" w:hAnsi="Times New Roman" w:cs="Times New Roman"/>
          <w:sz w:val="24"/>
          <w:szCs w:val="24"/>
        </w:rPr>
        <w:t>еловое общение</w:t>
      </w:r>
    </w:p>
    <w:p w14:paraId="6C81DCFC" w14:textId="77777777" w:rsidR="00051EC3" w:rsidRPr="007C012A" w:rsidRDefault="00051EC3" w:rsidP="007C0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7BAD8" w14:textId="6298DCFC" w:rsidR="00A17DE9" w:rsidRPr="007C012A" w:rsidRDefault="007C012A" w:rsidP="007C0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14:paraId="33E31A3D" w14:textId="6D3C38C0" w:rsidR="00397E3E" w:rsidRPr="007C012A" w:rsidRDefault="00A17DE9" w:rsidP="007C0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>Задание предваряет изучение нового материала. Обучающиеся могут получить з</w:t>
      </w:r>
      <w:r w:rsidRPr="007C012A">
        <w:rPr>
          <w:rFonts w:ascii="Times New Roman" w:hAnsi="Times New Roman" w:cs="Times New Roman"/>
          <w:sz w:val="24"/>
          <w:szCs w:val="24"/>
        </w:rPr>
        <w:t>а</w:t>
      </w:r>
      <w:r w:rsidRPr="007C012A">
        <w:rPr>
          <w:rFonts w:ascii="Times New Roman" w:hAnsi="Times New Roman" w:cs="Times New Roman"/>
          <w:sz w:val="24"/>
          <w:szCs w:val="24"/>
        </w:rPr>
        <w:t>дачу подготовки выступления как задачу самостоятельной работы (в том числе внеауд</w:t>
      </w:r>
      <w:r w:rsidRPr="007C012A">
        <w:rPr>
          <w:rFonts w:ascii="Times New Roman" w:hAnsi="Times New Roman" w:cs="Times New Roman"/>
          <w:sz w:val="24"/>
          <w:szCs w:val="24"/>
        </w:rPr>
        <w:t>и</w:t>
      </w:r>
      <w:r w:rsidRPr="007C012A">
        <w:rPr>
          <w:rFonts w:ascii="Times New Roman" w:hAnsi="Times New Roman" w:cs="Times New Roman"/>
          <w:sz w:val="24"/>
          <w:szCs w:val="24"/>
        </w:rPr>
        <w:t>торной). Важно, чтобы с заданием работали 2-4 обучающихся, а остальные параллельно выполняли другое задание с тем, чтобы оставался эффект новизны при выслушивании выступлений</w:t>
      </w:r>
      <w:proofErr w:type="gramStart"/>
      <w:r w:rsidRPr="007C01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0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1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012A">
        <w:rPr>
          <w:rFonts w:ascii="Times New Roman" w:hAnsi="Times New Roman" w:cs="Times New Roman"/>
          <w:sz w:val="24"/>
          <w:szCs w:val="24"/>
        </w:rPr>
        <w:t xml:space="preserve">зучении нового материала. </w:t>
      </w:r>
    </w:p>
    <w:p w14:paraId="3A5A029B" w14:textId="77777777" w:rsidR="00A17DE9" w:rsidRPr="007C012A" w:rsidRDefault="00A17DE9" w:rsidP="007C0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2BA85" w14:textId="77777777" w:rsidR="00A17DE9" w:rsidRPr="007C012A" w:rsidRDefault="00A17DE9" w:rsidP="007C0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86732" w14:textId="278FDB82" w:rsidR="00A17DE9" w:rsidRPr="007C012A" w:rsidRDefault="00BF21A3" w:rsidP="007C0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 xml:space="preserve">Вы </w:t>
      </w:r>
      <w:r w:rsidR="00A17DE9" w:rsidRPr="007C012A">
        <w:rPr>
          <w:rFonts w:ascii="Times New Roman" w:hAnsi="Times New Roman" w:cs="Times New Roman"/>
          <w:sz w:val="24"/>
          <w:szCs w:val="24"/>
        </w:rPr>
        <w:t>проходите практику в одном из</w:t>
      </w:r>
      <w:r w:rsidRPr="007C012A">
        <w:rPr>
          <w:rFonts w:ascii="Times New Roman" w:hAnsi="Times New Roman" w:cs="Times New Roman"/>
          <w:sz w:val="24"/>
          <w:szCs w:val="24"/>
        </w:rPr>
        <w:t xml:space="preserve"> самарских ресторанов</w:t>
      </w:r>
      <w:r w:rsidR="00A17DE9" w:rsidRPr="007C012A">
        <w:rPr>
          <w:rFonts w:ascii="Times New Roman" w:hAnsi="Times New Roman" w:cs="Times New Roman"/>
          <w:sz w:val="24"/>
          <w:szCs w:val="24"/>
        </w:rPr>
        <w:t>.</w:t>
      </w:r>
      <w:r w:rsidRPr="007C012A">
        <w:rPr>
          <w:rFonts w:ascii="Times New Roman" w:hAnsi="Times New Roman" w:cs="Times New Roman"/>
          <w:sz w:val="24"/>
          <w:szCs w:val="24"/>
        </w:rPr>
        <w:t xml:space="preserve"> </w:t>
      </w:r>
      <w:r w:rsidR="00A17DE9" w:rsidRPr="007C012A">
        <w:rPr>
          <w:rFonts w:ascii="Times New Roman" w:hAnsi="Times New Roman" w:cs="Times New Roman"/>
          <w:sz w:val="24"/>
          <w:szCs w:val="24"/>
        </w:rPr>
        <w:t xml:space="preserve">Администратор зала </w:t>
      </w:r>
      <w:r w:rsidR="007C012A">
        <w:rPr>
          <w:rFonts w:ascii="Times New Roman" w:hAnsi="Times New Roman" w:cs="Times New Roman"/>
          <w:sz w:val="24"/>
          <w:szCs w:val="24"/>
        </w:rPr>
        <w:t>-</w:t>
      </w:r>
      <w:r w:rsidR="00A17DE9" w:rsidRPr="007C012A">
        <w:rPr>
          <w:rFonts w:ascii="Times New Roman" w:hAnsi="Times New Roman" w:cs="Times New Roman"/>
          <w:sz w:val="24"/>
          <w:szCs w:val="24"/>
        </w:rPr>
        <w:t xml:space="preserve"> ваш руководитель практики </w:t>
      </w:r>
      <w:r w:rsidR="007C012A">
        <w:rPr>
          <w:rFonts w:ascii="Times New Roman" w:hAnsi="Times New Roman" w:cs="Times New Roman"/>
          <w:sz w:val="24"/>
          <w:szCs w:val="24"/>
        </w:rPr>
        <w:t>-</w:t>
      </w:r>
      <w:r w:rsidR="00A17DE9" w:rsidRPr="007C012A">
        <w:rPr>
          <w:rFonts w:ascii="Times New Roman" w:hAnsi="Times New Roman" w:cs="Times New Roman"/>
          <w:sz w:val="24"/>
          <w:szCs w:val="24"/>
        </w:rPr>
        <w:t xml:space="preserve"> попросил вас выступить на ежедневной </w:t>
      </w:r>
      <w:r w:rsidRPr="007C012A">
        <w:rPr>
          <w:rFonts w:ascii="Times New Roman" w:hAnsi="Times New Roman" w:cs="Times New Roman"/>
          <w:sz w:val="24"/>
          <w:szCs w:val="24"/>
        </w:rPr>
        <w:t>планерк</w:t>
      </w:r>
      <w:r w:rsidR="00A17DE9" w:rsidRPr="007C012A">
        <w:rPr>
          <w:rFonts w:ascii="Times New Roman" w:hAnsi="Times New Roman" w:cs="Times New Roman"/>
          <w:sz w:val="24"/>
          <w:szCs w:val="24"/>
        </w:rPr>
        <w:t>е для оф</w:t>
      </w:r>
      <w:r w:rsidR="00A17DE9" w:rsidRPr="007C012A">
        <w:rPr>
          <w:rFonts w:ascii="Times New Roman" w:hAnsi="Times New Roman" w:cs="Times New Roman"/>
          <w:sz w:val="24"/>
          <w:szCs w:val="24"/>
        </w:rPr>
        <w:t>и</w:t>
      </w:r>
      <w:r w:rsidR="00A17DE9" w:rsidRPr="007C012A">
        <w:rPr>
          <w:rFonts w:ascii="Times New Roman" w:hAnsi="Times New Roman" w:cs="Times New Roman"/>
          <w:sz w:val="24"/>
          <w:szCs w:val="24"/>
        </w:rPr>
        <w:t xml:space="preserve">циантов-стажеров для того, чтобы они из уст такого </w:t>
      </w:r>
      <w:r w:rsidR="00E565F9" w:rsidRPr="007C012A">
        <w:rPr>
          <w:rFonts w:ascii="Times New Roman" w:hAnsi="Times New Roman" w:cs="Times New Roman"/>
          <w:sz w:val="24"/>
          <w:szCs w:val="24"/>
        </w:rPr>
        <w:t>же практиканта еще раз услышали, как важно оценивать тип «трудного» посетителя, которого предстоит обслуживать</w:t>
      </w:r>
      <w:r w:rsidR="00A17DE9" w:rsidRPr="007C012A">
        <w:rPr>
          <w:rFonts w:ascii="Times New Roman" w:hAnsi="Times New Roman" w:cs="Times New Roman"/>
          <w:sz w:val="24"/>
          <w:szCs w:val="24"/>
        </w:rPr>
        <w:t>.</w:t>
      </w:r>
    </w:p>
    <w:p w14:paraId="5D22DDE5" w14:textId="6B4D9A83" w:rsidR="00BF21A3" w:rsidRPr="007C012A" w:rsidRDefault="00A17DE9" w:rsidP="007C0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012A">
        <w:rPr>
          <w:rFonts w:ascii="Times New Roman" w:hAnsi="Times New Roman" w:cs="Times New Roman"/>
          <w:sz w:val="24"/>
          <w:szCs w:val="24"/>
        </w:rPr>
        <w:t>Ознакомьтесь с текстом</w:t>
      </w:r>
      <w:r w:rsidR="007C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8E3E751" w14:textId="6914FC75" w:rsidR="00A17DE9" w:rsidRPr="007C012A" w:rsidRDefault="00A17DE9" w:rsidP="007C0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C012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Подготовьте выступление перед официантами-стажерами</w:t>
      </w:r>
      <w:r w:rsidR="00E565F9" w:rsidRPr="007C012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мотивирующее их уделять внимание типу посетителя с первых минут обслуживания.</w:t>
      </w:r>
    </w:p>
    <w:p w14:paraId="5ACF87E7" w14:textId="77777777" w:rsidR="00E565F9" w:rsidRPr="007C012A" w:rsidRDefault="00A17DE9" w:rsidP="007C0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C012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 своем выступлении </w:t>
      </w:r>
      <w:r w:rsidR="00E565F9" w:rsidRPr="007C012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сообщите, какие бывают типы «трудных» посетителей и объясните, почему важно распознать тип трудного посетителя.</w:t>
      </w:r>
    </w:p>
    <w:p w14:paraId="5EFB3C1E" w14:textId="6F7542DE" w:rsidR="00A17DE9" w:rsidRPr="007C012A" w:rsidRDefault="00E565F9" w:rsidP="007C0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C012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Сообщите, какие два из этих типов </w:t>
      </w:r>
      <w:proofErr w:type="gramStart"/>
      <w:r w:rsidRPr="007C012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вызывает для вас лично наибольшие затру</w:t>
      </w:r>
      <w:r w:rsidRPr="007C012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</w:t>
      </w:r>
      <w:r w:rsidRPr="007C012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нения при обслуживании и как вы с ними справляетесь</w:t>
      </w:r>
      <w:proofErr w:type="gramEnd"/>
      <w:r w:rsidRPr="007C012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00932860" w14:textId="6AFCA0B5" w:rsidR="00E565F9" w:rsidRPr="007C012A" w:rsidRDefault="00E565F9" w:rsidP="007C0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Помните о цели своего выступления.</w:t>
      </w:r>
    </w:p>
    <w:p w14:paraId="3CB4F1B2" w14:textId="77777777" w:rsidR="00BF21A3" w:rsidRPr="007C012A" w:rsidRDefault="00BF21A3" w:rsidP="007C0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>В процессе подготовки к выступлению вы можете подготовить план или сделать з</w:t>
      </w:r>
      <w:r w:rsidRPr="007C012A">
        <w:rPr>
          <w:rFonts w:ascii="Times New Roman" w:hAnsi="Times New Roman" w:cs="Times New Roman"/>
          <w:sz w:val="24"/>
          <w:szCs w:val="24"/>
        </w:rPr>
        <w:t>а</w:t>
      </w:r>
      <w:r w:rsidRPr="007C012A">
        <w:rPr>
          <w:rFonts w:ascii="Times New Roman" w:hAnsi="Times New Roman" w:cs="Times New Roman"/>
          <w:sz w:val="24"/>
          <w:szCs w:val="24"/>
        </w:rPr>
        <w:t>метки.</w:t>
      </w:r>
    </w:p>
    <w:p w14:paraId="04A9203F" w14:textId="77777777" w:rsidR="00BF21A3" w:rsidRPr="007C012A" w:rsidRDefault="00BF21A3" w:rsidP="007C0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12A">
        <w:rPr>
          <w:rFonts w:ascii="Times New Roman" w:hAnsi="Times New Roman" w:cs="Times New Roman"/>
          <w:b/>
          <w:sz w:val="24"/>
          <w:szCs w:val="24"/>
        </w:rPr>
        <w:t>Выступите перед группой. Будьте готовы ответить на вопросы.</w:t>
      </w:r>
    </w:p>
    <w:p w14:paraId="6746B78C" w14:textId="77777777" w:rsidR="00BF21A3" w:rsidRPr="007C012A" w:rsidRDefault="00BF21A3" w:rsidP="007C0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FC6B93" w14:textId="198DB4FB" w:rsidR="00BF21A3" w:rsidRPr="007C012A" w:rsidRDefault="005C2548" w:rsidP="007C01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Культура сервиса</w:t>
      </w:r>
    </w:p>
    <w:p w14:paraId="459BBAE5" w14:textId="0BFDA19A" w:rsidR="00E26045" w:rsidRPr="007C012A" w:rsidRDefault="00E26045" w:rsidP="007C012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Культура сервиса важный показатель для имиджа и репутации бизнеса. Компании ежедневно тратят сотни долларов на анализ состояния сервиса. В гонке за конкурентными преимуществами сервис </w:t>
      </w:r>
      <w:r w:rsid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один из главных аспектов.</w:t>
      </w:r>
    </w:p>
    <w:p w14:paraId="1CDC8BB4" w14:textId="67A0DCA8" w:rsidR="005C2548" w:rsidRPr="007C012A" w:rsidRDefault="005C2548" w:rsidP="007C012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Труд работников ресторана не может быть строго формализован. От них требуется не только </w:t>
      </w:r>
      <w:proofErr w:type="gramStart"/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высокая</w:t>
      </w:r>
      <w:proofErr w:type="gramEnd"/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квалификация, но и глубокое осознание своего морального долга перед го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тями. Здесь долг превращается в нравственную потребность. Друг</w:t>
      </w:r>
      <w:r w:rsid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ими словами, в пр</w:t>
      </w:r>
      <w:r w:rsid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фессиях типа «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человек </w:t>
      </w:r>
      <w:proofErr w:type="spellStart"/>
      <w:proofErr w:type="gramStart"/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человек</w:t>
      </w:r>
      <w:proofErr w:type="spellEnd"/>
      <w:proofErr w:type="gramEnd"/>
      <w:r w:rsid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помимо общих требований морали действуют специфические треб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вания и нормы нравственности. К ним относят, безусловно, профессии оф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</w:t>
      </w:r>
      <w:r w:rsid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ианта, бармена, метрдотеля и т.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д.</w:t>
      </w:r>
    </w:p>
    <w:p w14:paraId="6A89391C" w14:textId="1041EDED" w:rsidR="005C2548" w:rsidRPr="007C012A" w:rsidRDefault="005C2548" w:rsidP="007C012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Профессиональная этика работника ресторана</w:t>
      </w:r>
      <w:r w:rsid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17DE9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это совокупность специфических требований и норм нравственности, реализующихся при выполнении им профессионал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ь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ных обязанностей по обслуживанию гостей. Она основывается на психологии ресторанного се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виса. Профессиональная этика имеет своей целью формирование у официанта (бармена) профессионального долга и чести, привитие навыков культуры общения, как с пос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тителями, так и со своими коллегами и т. п. Она служит официанту ориентиром на име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щиеся образцы (эталоны) нравственности. Так, радушие, вежливость, тактичность, пр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ветливость являются 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обязательными качествами работника ресторана. Каждый из них должен стремиться при о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служивании посетителей к этому образцовому набору. Чтобы выработать у себя привычку соблюдать требования профессиональной этики, работник ресторана, особенно начинающий, должен на первых порах контролировать каждый свой шаг. Затем этого не потребуется, п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тому что он уже не сможет поступать иначе.</w:t>
      </w:r>
    </w:p>
    <w:p w14:paraId="532F877B" w14:textId="39EE0BFC" w:rsidR="005C2548" w:rsidRPr="007C012A" w:rsidRDefault="005C2548" w:rsidP="007C012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Официант (бармен) должен уметь владеть своим настроением, не поддаваться мину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ному порыву раздражения. Плохое настроение не должно отражаться на </w:t>
      </w:r>
      <w:proofErr w:type="gramStart"/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отношении</w:t>
      </w:r>
      <w:proofErr w:type="gramEnd"/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 пос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тителям и коллегам по работе. Как отмечают опытные работники, свое плохое настроение следует </w:t>
      </w:r>
      <w:r w:rsid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оставлять</w:t>
      </w:r>
      <w:r w:rsid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перед входом в ресторан.</w:t>
      </w:r>
    </w:p>
    <w:p w14:paraId="616D5E89" w14:textId="77777777" w:rsidR="005C2548" w:rsidRPr="007C012A" w:rsidRDefault="005C2548" w:rsidP="007C012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Впадать в состояние аффекта из-за пустяков, оскорблять посетителей, срывать на них злость может только грубый и распущенный человек. Он не уважает ни себя, ни других и профессионально непригоден к обслуживающей деятельности. Работник ресторана должен быть способен правильно оценивать собственное поведение, быть самокрити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ным. Только такой работник ресторана может поддерживать престиж своей профессии на высоком уровне.</w:t>
      </w:r>
    </w:p>
    <w:p w14:paraId="3BD09A57" w14:textId="53D0D04E" w:rsidR="005C2548" w:rsidRPr="007C012A" w:rsidRDefault="005C2548" w:rsidP="007C012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Нарушения норм профессиональной этики, такие, как обсчет, обвешивание и другие, аморальны. Такие поступки не только осуждаются общественным мнением, но люди, их с</w:t>
      </w:r>
      <w:r w:rsid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вершившие, подлежат наказанию.</w:t>
      </w:r>
    </w:p>
    <w:p w14:paraId="4CBDDD03" w14:textId="1C108E3A" w:rsidR="005C2548" w:rsidRPr="007C012A" w:rsidRDefault="007C012A" w:rsidP="007C012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Кодекс профессиональной этики. </w:t>
      </w:r>
      <w:r w:rsidR="005C2548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профессиональной этики работн</w:t>
      </w:r>
      <w:r w:rsidR="005C2548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5C2548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ков ресторана фиксируются в специальном документе (кодексе).</w:t>
      </w:r>
    </w:p>
    <w:p w14:paraId="2AD49B07" w14:textId="606AA6D3" w:rsidR="005C2548" w:rsidRPr="007C012A" w:rsidRDefault="005C2548" w:rsidP="007C012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Рассмотрим основ</w:t>
      </w:r>
      <w:r w:rsid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ные положения кодекса в памятке </w:t>
      </w:r>
      <w:r w:rsidR="007C012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«П</w:t>
      </w:r>
      <w:r w:rsidRPr="007C012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равила по ку</w:t>
      </w:r>
      <w:r w:rsidR="007C012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льтуре обслуж</w:t>
      </w:r>
      <w:r w:rsidR="007C012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и</w:t>
      </w:r>
      <w:r w:rsidR="007C012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вания в ресторане»</w:t>
      </w:r>
      <w:r w:rsidRPr="007C012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:</w:t>
      </w:r>
    </w:p>
    <w:p w14:paraId="394C1457" w14:textId="50486081" w:rsidR="005C2548" w:rsidRPr="007C012A" w:rsidRDefault="005C2548" w:rsidP="007C012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Каждый гость должен почувствовать, что ему в ресторане рады.</w:t>
      </w:r>
    </w:p>
    <w:p w14:paraId="36B51B4F" w14:textId="07407551" w:rsidR="005C2548" w:rsidRPr="007C012A" w:rsidRDefault="005C2548" w:rsidP="007C012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Каждый посетитель </w:t>
      </w:r>
      <w:r w:rsidR="00A17DE9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потенциальный гость.</w:t>
      </w:r>
    </w:p>
    <w:p w14:paraId="5CE56709" w14:textId="2FCD65CF" w:rsidR="005C2548" w:rsidRPr="007C012A" w:rsidRDefault="005C2548" w:rsidP="007C012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Приветливый взгляд, добрая улыбка в сочетании с деловым поведением </w:t>
      </w:r>
      <w:proofErr w:type="gramStart"/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помогают наладить контакт с гостем и облегчают</w:t>
      </w:r>
      <w:proofErr w:type="gramEnd"/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его обслуживание.</w:t>
      </w:r>
    </w:p>
    <w:p w14:paraId="67AEAD18" w14:textId="46745F01" w:rsidR="005C2548" w:rsidRPr="007C012A" w:rsidRDefault="005C2548" w:rsidP="007C012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Принимайте гостя таким, каков он есть. Не старайтесь его изменить за несколько м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нут общения с ним. Будьте тактичны, </w:t>
      </w:r>
      <w:proofErr w:type="gramStart"/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вежливы и радушны</w:t>
      </w:r>
      <w:proofErr w:type="gramEnd"/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но вежливость не должна переходить в угодливость. Вежливость </w:t>
      </w:r>
      <w:r w:rsidR="00A17DE9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самое надежное средство в общении с люд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ь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 различного возраста, характера и темперамента.</w:t>
      </w:r>
    </w:p>
    <w:p w14:paraId="33334FFB" w14:textId="41FCB3F5" w:rsidR="005C2548" w:rsidRPr="007C012A" w:rsidRDefault="005C2548" w:rsidP="007C012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Внимательность официанта </w:t>
      </w:r>
      <w:r w:rsidR="00A17DE9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одно из основных условий благоприятного морально-психологического климата в зале обслуживания ресторана. Невнимательность </w:t>
      </w:r>
      <w:r w:rsidR="00A17DE9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наибольшее зло во взаимоотношениях с посетителем.</w:t>
      </w:r>
    </w:p>
    <w:p w14:paraId="529016FD" w14:textId="7B9F4289" w:rsidR="005C2548" w:rsidRPr="007C012A" w:rsidRDefault="005C2548" w:rsidP="007C012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Ничто так не травмирует психически, не </w:t>
      </w:r>
      <w:proofErr w:type="gramStart"/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удручает и не ожесточает</w:t>
      </w:r>
      <w:proofErr w:type="gramEnd"/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посетителя, как равнодушие, пренебрежительное отношение к нему.</w:t>
      </w:r>
    </w:p>
    <w:p w14:paraId="7CCEDAB2" w14:textId="7ED8FE90" w:rsidR="005C2548" w:rsidRPr="007C012A" w:rsidRDefault="005C2548" w:rsidP="007C012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Умейте владеть собой, проявлять выдержку и терпение. Берегите себя, не позв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ляйте себе чрезмерно раздражаться.</w:t>
      </w:r>
    </w:p>
    <w:p w14:paraId="26A8E95C" w14:textId="67FCB428" w:rsidR="005C2548" w:rsidRPr="007C012A" w:rsidRDefault="005C2548" w:rsidP="007C012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Отвечайте на грубость выдержкой и вежливостью.</w:t>
      </w:r>
    </w:p>
    <w:p w14:paraId="390D2A4A" w14:textId="6222F9CD" w:rsidR="005C2548" w:rsidRPr="007C012A" w:rsidRDefault="005C2548" w:rsidP="007C012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Никогда не оставляйте без внимания претензии и возражения гостей.</w:t>
      </w:r>
    </w:p>
    <w:p w14:paraId="491C37BE" w14:textId="2C7BD883" w:rsidR="005C2548" w:rsidRPr="007C012A" w:rsidRDefault="005C2548" w:rsidP="007C012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Искреннее и своевременное извинение </w:t>
      </w:r>
      <w:r w:rsidR="00A17DE9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 унижение, а достойное признание опред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ленной вины и признак культуры.</w:t>
      </w:r>
    </w:p>
    <w:p w14:paraId="5A934C36" w14:textId="6B83E5DF" w:rsidR="005C2548" w:rsidRPr="007C012A" w:rsidRDefault="005C2548" w:rsidP="007C012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Каждый поступок работника ресторана должен быть мотивирован и не вызывать у гостя сомнения в его справедливости.</w:t>
      </w:r>
    </w:p>
    <w:p w14:paraId="5FDFABCD" w14:textId="4142FE07" w:rsidR="005C2548" w:rsidRPr="007C012A" w:rsidRDefault="005C2548" w:rsidP="007C012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Держитесь прямо, не опускайте голову вниз, когда вы на виду или разговариваете с гостем.</w:t>
      </w:r>
    </w:p>
    <w:p w14:paraId="22CEBECD" w14:textId="4DB76655" w:rsidR="005C2548" w:rsidRPr="007C012A" w:rsidRDefault="005C2548" w:rsidP="007C012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Старайтесь равномерно распределять свои физические и психические нагрузки, не з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бывайте о часах основного потока посетителей.</w:t>
      </w:r>
    </w:p>
    <w:p w14:paraId="707A8474" w14:textId="56AF18C5" w:rsidR="005C2548" w:rsidRPr="007C012A" w:rsidRDefault="005C2548" w:rsidP="007C012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Придерживайтесь согласованного с гостем времени его прихода.</w:t>
      </w:r>
    </w:p>
    <w:p w14:paraId="27384902" w14:textId="4AAA9BDF" w:rsidR="005C2548" w:rsidRPr="007C012A" w:rsidRDefault="005C2548" w:rsidP="007C012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Берегите честь ресторана и своих коллег по труду.</w:t>
      </w:r>
    </w:p>
    <w:p w14:paraId="355596BD" w14:textId="77777777" w:rsidR="005C2548" w:rsidRPr="007C012A" w:rsidRDefault="005C2548" w:rsidP="007C012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Работнику ресторана недостаточно только выучить положения этой памятки. Эти п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ложения должны перейти в его убеждения, стать его “второй натурой”.</w:t>
      </w:r>
    </w:p>
    <w:p w14:paraId="55FBAEFD" w14:textId="11405976" w:rsidR="005C2548" w:rsidRPr="007C012A" w:rsidRDefault="007C012A" w:rsidP="007C012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Поведение потребителей </w:t>
      </w:r>
      <w:r w:rsidR="00A17DE9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5C2548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это то, как они себя ведут на </w:t>
      </w:r>
      <w:proofErr w:type="gramStart"/>
      <w:r w:rsidR="005C2548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рынке</w:t>
      </w:r>
      <w:proofErr w:type="gramEnd"/>
      <w:r w:rsidR="005C2548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товаров и услуг: как они осознают свои желания, как они делают выбор, как они его оценивают и т.д. Несмотря на то, что каждый из нас индивидуален в своем поведении, все мы можем отнести себя к к</w:t>
      </w:r>
      <w:r w:rsidR="005C2548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="005C2548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кой-либо группе по самым разным признакам: по полу, возрасту, социальному статусу, инт</w:t>
      </w:r>
      <w:r w:rsidR="005C2548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="005C2548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ресам и даже по частоте покупок (которые тоже имеют свою классификацию).</w:t>
      </w:r>
    </w:p>
    <w:p w14:paraId="33750D3B" w14:textId="3484A788" w:rsidR="005C2548" w:rsidRPr="007C012A" w:rsidRDefault="005C2548" w:rsidP="007C012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Различные сегменты характеризуются различиями в поведении составляющих их п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требителей. Самые общие сегменты, которые можно выделить при очень поверхностном подходе, </w:t>
      </w:r>
      <w:r w:rsidR="00A17DE9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это дети, молодежь, семьи и т.д. Для молодежи будут интересны одни р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кламные акции, а для семей </w:t>
      </w:r>
      <w:r w:rsidR="00A17DE9"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другие.</w:t>
      </w:r>
    </w:p>
    <w:p w14:paraId="013301E6" w14:textId="0EB506F0" w:rsidR="005C2548" w:rsidRPr="007C012A" w:rsidRDefault="005C2548" w:rsidP="007C012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Рассмотрим распространённые типы потребителей ресторана.</w:t>
      </w:r>
    </w:p>
    <w:p w14:paraId="6C605756" w14:textId="77777777" w:rsidR="007C012A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Торопливый</w:t>
      </w:r>
    </w:p>
    <w:p w14:paraId="54B7A797" w14:textId="47036E8F" w:rsidR="00BF21A3" w:rsidRPr="007C012A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Абсолютно не умеет ждать </w:t>
      </w:r>
      <w:r w:rsidR="00A17DE9"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торопит официанта, предъявляет претензии по поводу слишком медленного обслуживания, даже если на самом деле это не так. Такому гостю ну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заранее обозначить сроки приготовления блюд и напитков и не оставлять его без вним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чтобы он знал, что о нем не забыли.</w:t>
      </w:r>
    </w:p>
    <w:p w14:paraId="6AAE2D6E" w14:textId="77777777" w:rsidR="007C012A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Знаток</w:t>
      </w:r>
    </w:p>
    <w:p w14:paraId="24A526BF" w14:textId="21E12BC0" w:rsidR="00BF21A3" w:rsidRPr="007C012A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Разбирается (или делает вид, что разбирается) в ресторанном бизнесе, тонкостях о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служивания и приготовления блюд. Спорит с официантом или барменом и поучает их. К нему нужно отнестись со всем вниманием </w:t>
      </w:r>
      <w:r w:rsid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возможно, что он и прав, и нужно присл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шаться к его словам. Даже если он и не прав, не нужно доказывать ему обратное, следует сделать вид, что его советы очень важны для заведения.</w:t>
      </w:r>
    </w:p>
    <w:p w14:paraId="64755184" w14:textId="77777777" w:rsidR="00B07AA3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Шутник</w:t>
      </w:r>
    </w:p>
    <w:p w14:paraId="6ECC2D86" w14:textId="03C526FF" w:rsidR="00BF21A3" w:rsidRPr="007C012A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Общительный и веселый гость, который постоянно </w:t>
      </w:r>
      <w:proofErr w:type="gramStart"/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шутит и отпускает</w:t>
      </w:r>
      <w:proofErr w:type="gramEnd"/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остроты. Ему хочется, чтобы его юмор поддержали, и обслуживать его должен очень остроумный офиц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ант.</w:t>
      </w:r>
    </w:p>
    <w:p w14:paraId="6AC5A3F1" w14:textId="77777777" w:rsidR="00B07AA3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Стеснительный</w:t>
      </w:r>
    </w:p>
    <w:p w14:paraId="29FB5A1A" w14:textId="3B2F4F0F" w:rsidR="00BF21A3" w:rsidRPr="007C012A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может определиться с выбором блюда, долго сомневается, чувствует себя неув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ренно перед обслуживающим персоналом. Наша задача </w:t>
      </w:r>
      <w:proofErr w:type="gramStart"/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ободрить и поддержать</w:t>
      </w:r>
      <w:proofErr w:type="gramEnd"/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его, чтобы он почувствовал себя значимой фигурой в заведении.</w:t>
      </w:r>
    </w:p>
    <w:p w14:paraId="03AB0598" w14:textId="77777777" w:rsidR="00B07AA3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Скупой</w:t>
      </w:r>
    </w:p>
    <w:p w14:paraId="2ABC6AFE" w14:textId="7BE65E2A" w:rsidR="00BF21A3" w:rsidRPr="007C012A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Этот </w:t>
      </w:r>
      <w:r w:rsidR="00874865"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посетитель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считает кажду</w:t>
      </w:r>
      <w:r w:rsidR="00A17DE9"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копейку и придира</w:t>
      </w:r>
      <w:r w:rsidR="00B07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ется</w:t>
      </w:r>
      <w:proofErr w:type="gramEnd"/>
      <w:r w:rsidR="00B07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ценам, крайне редко дает 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чаевые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обслуживании желательно рассказывать об акциях, скидках и обозначать размер порции, которую он получит за конкретную цену</w:t>
      </w:r>
    </w:p>
    <w:p w14:paraId="48FC0AE5" w14:textId="77777777" w:rsidR="00B07AA3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Грубиян</w:t>
      </w:r>
      <w:proofErr w:type="gramEnd"/>
    </w:p>
    <w:p w14:paraId="19615A0F" w14:textId="083ADB58" w:rsidR="00BF21A3" w:rsidRPr="007C012A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бы вежливо не обращались к этому гостю, он грубо и неуважительно относится к персоналу. Единственная рекомендация в этом случае </w:t>
      </w:r>
      <w:r w:rsidR="00A17DE9"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gramStart"/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хамить</w:t>
      </w:r>
      <w:proofErr w:type="gramEnd"/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ответ и не прин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мать это близко к сердцу, сохранять спокойствие.</w:t>
      </w:r>
    </w:p>
    <w:p w14:paraId="1CDF7146" w14:textId="77777777" w:rsidR="00B07AA3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Надменный</w:t>
      </w:r>
    </w:p>
    <w:p w14:paraId="46C8A560" w14:textId="4309537C" w:rsidR="00BF21A3" w:rsidRPr="007C012A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гость высокомерно и надменно обращается с официантами, считая их людьми второго сорта. Обслуживать нужно так же, как и «</w:t>
      </w:r>
      <w:proofErr w:type="gramStart"/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грубияна</w:t>
      </w:r>
      <w:proofErr w:type="gramEnd"/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1219908B" w14:textId="77777777" w:rsidR="00B07AA3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Молчаливый</w:t>
      </w:r>
    </w:p>
    <w:p w14:paraId="1A7D28FF" w14:textId="79CAEB86" w:rsidR="00BF21A3" w:rsidRPr="007C012A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хочет общаться с персоналом, не любит, когда ему что-то предлагают или совет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ют, хочет посидеть в одиночестве. Такого </w:t>
      </w:r>
      <w:r w:rsidR="00874865"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посетителя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стоит </w:t>
      </w:r>
      <w:proofErr w:type="gramStart"/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лишний</w:t>
      </w:r>
      <w:proofErr w:type="gramEnd"/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 беспокоить и спрашивать о чем-то, общение нужно свести к минимуму.</w:t>
      </w:r>
    </w:p>
    <w:p w14:paraId="251BE9EB" w14:textId="77777777" w:rsidR="00B07AA3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Общительный</w:t>
      </w:r>
    </w:p>
    <w:p w14:paraId="4E9A7F4D" w14:textId="3AE9A055" w:rsidR="00BF21A3" w:rsidRPr="007C012A" w:rsidRDefault="00BF21A3" w:rsidP="007C0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противоположность «молчаливому», этот </w:t>
      </w:r>
      <w:r w:rsidR="00874865"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посетитель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хочет поговорить, поо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щаться по душам. Он ищет понимания. Ему нужно высказаться, и мы должны дать ему такую во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7C0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можность. Лучше всего на эту роль подойдет разговорчивый бармен, который всегда готов выслушать.</w:t>
      </w:r>
    </w:p>
    <w:p w14:paraId="2FB8AD0E" w14:textId="77777777" w:rsidR="00B07AA3" w:rsidRDefault="00B07AA3" w:rsidP="007C012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14:paraId="23BC230A" w14:textId="77777777" w:rsidR="00B07AA3" w:rsidRDefault="00B07AA3" w:rsidP="007C012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br w:type="page"/>
      </w:r>
    </w:p>
    <w:p w14:paraId="18127D73" w14:textId="068E7F73" w:rsidR="00E93DED" w:rsidRPr="007C012A" w:rsidRDefault="00E93DED" w:rsidP="007C012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7C012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lastRenderedPageBreak/>
        <w:t>Инструмент проверки</w:t>
      </w:r>
    </w:p>
    <w:p w14:paraId="18635B67" w14:textId="77777777" w:rsidR="00E93DED" w:rsidRPr="007C012A" w:rsidRDefault="00E93DED" w:rsidP="007C012A">
      <w:pPr>
        <w:spacing w:after="0" w:line="240" w:lineRule="auto"/>
        <w:textAlignment w:val="top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574"/>
        <w:gridCol w:w="1502"/>
        <w:gridCol w:w="1602"/>
        <w:gridCol w:w="1892"/>
        <w:gridCol w:w="1113"/>
        <w:gridCol w:w="1304"/>
      </w:tblGrid>
      <w:tr w:rsidR="00E93DED" w:rsidRPr="007C012A" w14:paraId="58F4D843" w14:textId="77777777" w:rsidTr="00B07AA3">
        <w:tc>
          <w:tcPr>
            <w:tcW w:w="805" w:type="dxa"/>
            <w:vMerge w:val="restart"/>
            <w:shd w:val="clear" w:color="auto" w:fill="auto"/>
            <w:textDirection w:val="btLr"/>
          </w:tcPr>
          <w:p w14:paraId="36B641DB" w14:textId="77777777" w:rsidR="00E93DED" w:rsidRPr="007C012A" w:rsidRDefault="00E93DED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Содержание </w:t>
            </w:r>
            <w:r w:rsidRPr="007C012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br/>
              <w:t>сообщения</w:t>
            </w:r>
          </w:p>
        </w:tc>
        <w:tc>
          <w:tcPr>
            <w:tcW w:w="7133" w:type="dxa"/>
            <w:gridSpan w:val="5"/>
            <w:shd w:val="clear" w:color="auto" w:fill="auto"/>
            <w:vAlign w:val="center"/>
          </w:tcPr>
          <w:p w14:paraId="09093452" w14:textId="647D779F" w:rsidR="00E93DED" w:rsidRPr="007C012A" w:rsidRDefault="00E565F9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Сообщил, о чем будет выступление</w:t>
            </w:r>
          </w:p>
        </w:tc>
        <w:tc>
          <w:tcPr>
            <w:tcW w:w="1211" w:type="dxa"/>
            <w:shd w:val="clear" w:color="auto" w:fill="auto"/>
          </w:tcPr>
          <w:p w14:paraId="4128E563" w14:textId="77777777" w:rsidR="00E93DED" w:rsidRPr="007C012A" w:rsidRDefault="00E93DED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5C2548" w:rsidRPr="007C012A" w14:paraId="31F30F45" w14:textId="77777777" w:rsidTr="00B07AA3">
        <w:trPr>
          <w:trHeight w:val="315"/>
        </w:trPr>
        <w:tc>
          <w:tcPr>
            <w:tcW w:w="805" w:type="dxa"/>
            <w:vMerge/>
            <w:shd w:val="clear" w:color="auto" w:fill="auto"/>
            <w:textDirection w:val="btLr"/>
          </w:tcPr>
          <w:p w14:paraId="00885E00" w14:textId="77777777" w:rsidR="005C2548" w:rsidRPr="007C012A" w:rsidRDefault="005C2548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8ACFD0" w14:textId="61E0A81E" w:rsidR="00F14A7F" w:rsidRPr="007C012A" w:rsidRDefault="00F14A7F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Изложил характеристики 9-ти типов «трудных посетителей»</w:t>
            </w:r>
          </w:p>
        </w:tc>
        <w:tc>
          <w:tcPr>
            <w:tcW w:w="1211" w:type="dxa"/>
            <w:tcBorders>
              <w:bottom w:val="dashed" w:sz="4" w:space="0" w:color="auto"/>
            </w:tcBorders>
            <w:shd w:val="clear" w:color="auto" w:fill="auto"/>
          </w:tcPr>
          <w:p w14:paraId="0A531FAE" w14:textId="59DEEB28" w:rsidR="00F14A7F" w:rsidRPr="007C012A" w:rsidRDefault="00F14A7F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5C2548"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балл</w:t>
            </w: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</w:p>
        </w:tc>
      </w:tr>
      <w:tr w:rsidR="00F14A7F" w:rsidRPr="007C012A" w14:paraId="1BE2251B" w14:textId="77777777" w:rsidTr="00B07AA3">
        <w:trPr>
          <w:trHeight w:val="495"/>
        </w:trPr>
        <w:tc>
          <w:tcPr>
            <w:tcW w:w="805" w:type="dxa"/>
            <w:vMerge/>
            <w:shd w:val="clear" w:color="auto" w:fill="auto"/>
            <w:textDirection w:val="btLr"/>
          </w:tcPr>
          <w:p w14:paraId="5A44E9F4" w14:textId="77777777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D02B21" w14:textId="64887440" w:rsidR="00F14A7F" w:rsidRPr="007C012A" w:rsidRDefault="00F14A7F" w:rsidP="00B07AA3">
            <w:pPr>
              <w:spacing w:after="0" w:line="240" w:lineRule="auto"/>
              <w:ind w:left="505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Изложил характеристики 6-8 типов «трудных посетителей»</w:t>
            </w:r>
          </w:p>
        </w:tc>
        <w:tc>
          <w:tcPr>
            <w:tcW w:w="1211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D1363A2" w14:textId="6D4DB9D4" w:rsidR="00F14A7F" w:rsidRPr="007C012A" w:rsidRDefault="00F14A7F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F14A7F" w:rsidRPr="007C012A" w14:paraId="4C229257" w14:textId="77777777" w:rsidTr="00B07AA3">
        <w:tc>
          <w:tcPr>
            <w:tcW w:w="805" w:type="dxa"/>
            <w:vMerge/>
            <w:shd w:val="clear" w:color="auto" w:fill="auto"/>
            <w:textDirection w:val="btLr"/>
          </w:tcPr>
          <w:p w14:paraId="5A8253CC" w14:textId="77777777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40DBEE" w14:textId="708D7134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торопливый</w:t>
            </w:r>
          </w:p>
        </w:tc>
        <w:tc>
          <w:tcPr>
            <w:tcW w:w="1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41DFD3" w14:textId="7D3CDCA9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знаток</w:t>
            </w:r>
          </w:p>
        </w:tc>
        <w:tc>
          <w:tcPr>
            <w:tcW w:w="14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347B7F" w14:textId="22EA3A81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шутник</w:t>
            </w:r>
          </w:p>
        </w:tc>
        <w:tc>
          <w:tcPr>
            <w:tcW w:w="17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7270D4" w14:textId="0ED32B20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стеснительный</w:t>
            </w:r>
          </w:p>
        </w:tc>
        <w:tc>
          <w:tcPr>
            <w:tcW w:w="10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D5932C" w14:textId="562A304F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скупой</w:t>
            </w:r>
          </w:p>
        </w:tc>
        <w:tc>
          <w:tcPr>
            <w:tcW w:w="1211" w:type="dxa"/>
            <w:vMerge w:val="restart"/>
            <w:tcBorders>
              <w:top w:val="nil"/>
            </w:tcBorders>
            <w:shd w:val="clear" w:color="auto" w:fill="auto"/>
          </w:tcPr>
          <w:p w14:paraId="207BE590" w14:textId="372136D2" w:rsidR="00F14A7F" w:rsidRPr="007C012A" w:rsidRDefault="00F14A7F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14A7F" w:rsidRPr="007C012A" w14:paraId="2C9439B1" w14:textId="77777777" w:rsidTr="00B07AA3">
        <w:tc>
          <w:tcPr>
            <w:tcW w:w="805" w:type="dxa"/>
            <w:vMerge/>
            <w:shd w:val="clear" w:color="auto" w:fill="auto"/>
            <w:textDirection w:val="btLr"/>
          </w:tcPr>
          <w:p w14:paraId="49BF6A68" w14:textId="77777777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1FD9C" w14:textId="2B8C1DB1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грубиян</w:t>
            </w:r>
            <w:proofErr w:type="gramEnd"/>
          </w:p>
        </w:tc>
        <w:tc>
          <w:tcPr>
            <w:tcW w:w="13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4B1DBD" w14:textId="395BE4B8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надменный</w:t>
            </w:r>
          </w:p>
        </w:tc>
        <w:tc>
          <w:tcPr>
            <w:tcW w:w="148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C0D438" w14:textId="15624362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молчаливый</w:t>
            </w:r>
          </w:p>
        </w:tc>
        <w:tc>
          <w:tcPr>
            <w:tcW w:w="17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9A4C3A" w14:textId="75BFC696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общительный</w:t>
            </w:r>
          </w:p>
        </w:tc>
        <w:tc>
          <w:tcPr>
            <w:tcW w:w="103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B056A" w14:textId="77777777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BBA421" w14:textId="77777777" w:rsidR="00F14A7F" w:rsidRPr="007C012A" w:rsidRDefault="00F14A7F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93DED" w:rsidRPr="007C012A" w14:paraId="23D2D0D0" w14:textId="77777777" w:rsidTr="00B07AA3">
        <w:tc>
          <w:tcPr>
            <w:tcW w:w="805" w:type="dxa"/>
            <w:vMerge/>
            <w:shd w:val="clear" w:color="auto" w:fill="auto"/>
            <w:textDirection w:val="btLr"/>
          </w:tcPr>
          <w:p w14:paraId="44195F40" w14:textId="77777777" w:rsidR="00E93DED" w:rsidRPr="007C012A" w:rsidRDefault="00E93DED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67FD15" w14:textId="586DD042" w:rsidR="00E93DED" w:rsidRPr="007C012A" w:rsidRDefault="00F14A7F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Сообщил, что важно обращать внимание на тип «трудного посетит</w:t>
            </w: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ля»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</w:tcPr>
          <w:p w14:paraId="5C64D882" w14:textId="77777777" w:rsidR="00E93DED" w:rsidRPr="007C012A" w:rsidRDefault="00E93DED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E93DED" w:rsidRPr="007C012A" w14:paraId="3DF9A12D" w14:textId="77777777" w:rsidTr="00B07AA3">
        <w:tc>
          <w:tcPr>
            <w:tcW w:w="805" w:type="dxa"/>
            <w:vMerge/>
            <w:shd w:val="clear" w:color="auto" w:fill="auto"/>
            <w:textDirection w:val="btLr"/>
          </w:tcPr>
          <w:p w14:paraId="69A19061" w14:textId="77777777" w:rsidR="00E93DED" w:rsidRPr="007C012A" w:rsidRDefault="00E93DED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shd w:val="clear" w:color="auto" w:fill="auto"/>
            <w:vAlign w:val="center"/>
          </w:tcPr>
          <w:p w14:paraId="762CCAC0" w14:textId="7B45BE81" w:rsidR="00E93DED" w:rsidRPr="007C012A" w:rsidRDefault="00F14A7F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Объяснил, что, распознав тип, можно применить соответствующую технику обслуживания</w:t>
            </w:r>
          </w:p>
        </w:tc>
        <w:tc>
          <w:tcPr>
            <w:tcW w:w="1211" w:type="dxa"/>
            <w:shd w:val="clear" w:color="auto" w:fill="auto"/>
          </w:tcPr>
          <w:p w14:paraId="2F6B2F12" w14:textId="77777777" w:rsidR="00E93DED" w:rsidRPr="007C012A" w:rsidRDefault="00E93DED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F14A7F" w:rsidRPr="007C012A" w14:paraId="7BF3A4BE" w14:textId="77777777" w:rsidTr="00B07AA3">
        <w:tc>
          <w:tcPr>
            <w:tcW w:w="805" w:type="dxa"/>
            <w:vMerge/>
            <w:shd w:val="clear" w:color="auto" w:fill="auto"/>
            <w:textDirection w:val="btLr"/>
          </w:tcPr>
          <w:p w14:paraId="2CA91ACF" w14:textId="77777777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shd w:val="clear" w:color="auto" w:fill="auto"/>
            <w:vAlign w:val="center"/>
          </w:tcPr>
          <w:p w14:paraId="6E763A68" w14:textId="32DC89E1" w:rsidR="00F14A7F" w:rsidRPr="007C012A" w:rsidRDefault="00F14A7F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Объяснил, что, распознав тип, можно применить соответствующую технику обслуживания</w:t>
            </w:r>
          </w:p>
        </w:tc>
        <w:tc>
          <w:tcPr>
            <w:tcW w:w="1211" w:type="dxa"/>
            <w:shd w:val="clear" w:color="auto" w:fill="auto"/>
          </w:tcPr>
          <w:p w14:paraId="48ABA55C" w14:textId="77777777" w:rsidR="00F14A7F" w:rsidRPr="007C012A" w:rsidRDefault="00F14A7F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F14A7F" w:rsidRPr="007C012A" w14:paraId="537D375B" w14:textId="77777777" w:rsidTr="00B07AA3">
        <w:tc>
          <w:tcPr>
            <w:tcW w:w="805" w:type="dxa"/>
            <w:vMerge/>
            <w:shd w:val="clear" w:color="auto" w:fill="auto"/>
          </w:tcPr>
          <w:p w14:paraId="4D04038F" w14:textId="77777777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shd w:val="clear" w:color="auto" w:fill="auto"/>
            <w:vAlign w:val="center"/>
          </w:tcPr>
          <w:p w14:paraId="2E096C94" w14:textId="4DCF21D3" w:rsidR="00F14A7F" w:rsidRPr="007C012A" w:rsidRDefault="00F14A7F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Связал применение нужной техники с принципами профессиональной этики, назвав эти принципы</w:t>
            </w:r>
          </w:p>
        </w:tc>
        <w:tc>
          <w:tcPr>
            <w:tcW w:w="1211" w:type="dxa"/>
            <w:shd w:val="clear" w:color="auto" w:fill="auto"/>
          </w:tcPr>
          <w:p w14:paraId="3A972542" w14:textId="77777777" w:rsidR="00F14A7F" w:rsidRPr="007C012A" w:rsidRDefault="00F14A7F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балла</w:t>
            </w:r>
          </w:p>
        </w:tc>
      </w:tr>
      <w:tr w:rsidR="00F14A7F" w:rsidRPr="007C012A" w14:paraId="759D868A" w14:textId="77777777" w:rsidTr="00B07AA3">
        <w:tc>
          <w:tcPr>
            <w:tcW w:w="805" w:type="dxa"/>
            <w:vMerge/>
            <w:shd w:val="clear" w:color="auto" w:fill="auto"/>
          </w:tcPr>
          <w:p w14:paraId="05C18ADC" w14:textId="77777777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shd w:val="clear" w:color="auto" w:fill="auto"/>
            <w:vAlign w:val="center"/>
          </w:tcPr>
          <w:p w14:paraId="6CF8C381" w14:textId="347FE6AE" w:rsidR="00F14A7F" w:rsidRPr="007C012A" w:rsidRDefault="00F14A7F" w:rsidP="00B07AA3">
            <w:pPr>
              <w:spacing w:after="0" w:line="240" w:lineRule="auto"/>
              <w:ind w:left="505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Упомянул о принципах профессиональной этики</w:t>
            </w:r>
          </w:p>
        </w:tc>
        <w:tc>
          <w:tcPr>
            <w:tcW w:w="1211" w:type="dxa"/>
            <w:shd w:val="clear" w:color="auto" w:fill="auto"/>
          </w:tcPr>
          <w:p w14:paraId="1E7124CD" w14:textId="77777777" w:rsidR="00F14A7F" w:rsidRPr="007C012A" w:rsidRDefault="00F14A7F" w:rsidP="00B07AA3">
            <w:pPr>
              <w:spacing w:after="0" w:line="240" w:lineRule="auto"/>
              <w:ind w:left="210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F14A7F" w:rsidRPr="007C012A" w14:paraId="681B6556" w14:textId="77777777" w:rsidTr="00B07AA3">
        <w:tc>
          <w:tcPr>
            <w:tcW w:w="805" w:type="dxa"/>
            <w:vMerge/>
            <w:shd w:val="clear" w:color="auto" w:fill="auto"/>
          </w:tcPr>
          <w:p w14:paraId="373F5392" w14:textId="77777777" w:rsidR="00F14A7F" w:rsidRPr="007C012A" w:rsidRDefault="00F14A7F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shd w:val="clear" w:color="auto" w:fill="auto"/>
            <w:vAlign w:val="center"/>
          </w:tcPr>
          <w:p w14:paraId="1375D033" w14:textId="31A0CE10" w:rsidR="00F14A7F" w:rsidRPr="007C012A" w:rsidRDefault="00F14A7F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Назвал наиболее «трудный», с его точки зрения, тип посетителя</w:t>
            </w:r>
          </w:p>
        </w:tc>
        <w:tc>
          <w:tcPr>
            <w:tcW w:w="1211" w:type="dxa"/>
            <w:shd w:val="clear" w:color="auto" w:fill="auto"/>
          </w:tcPr>
          <w:p w14:paraId="29C0E4EF" w14:textId="77777777" w:rsidR="00F14A7F" w:rsidRPr="007C012A" w:rsidRDefault="00F14A7F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E20AD1" w:rsidRPr="007C012A" w14:paraId="41B51B72" w14:textId="77777777" w:rsidTr="00B07AA3">
        <w:tc>
          <w:tcPr>
            <w:tcW w:w="805" w:type="dxa"/>
            <w:vMerge/>
            <w:shd w:val="clear" w:color="auto" w:fill="auto"/>
          </w:tcPr>
          <w:p w14:paraId="0516A342" w14:textId="77777777" w:rsidR="00E20AD1" w:rsidRPr="007C012A" w:rsidRDefault="00E20AD1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shd w:val="clear" w:color="auto" w:fill="auto"/>
            <w:vAlign w:val="center"/>
          </w:tcPr>
          <w:p w14:paraId="5081C277" w14:textId="458A58DC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Рассказал, как справляется с трудностями</w:t>
            </w:r>
          </w:p>
        </w:tc>
        <w:tc>
          <w:tcPr>
            <w:tcW w:w="1211" w:type="dxa"/>
            <w:shd w:val="clear" w:color="auto" w:fill="auto"/>
          </w:tcPr>
          <w:p w14:paraId="1D0E1E82" w14:textId="5C3DD2AF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E20AD1" w:rsidRPr="007C012A" w14:paraId="60F203EB" w14:textId="77777777" w:rsidTr="00B07AA3">
        <w:tc>
          <w:tcPr>
            <w:tcW w:w="805" w:type="dxa"/>
            <w:vMerge/>
            <w:shd w:val="clear" w:color="auto" w:fill="auto"/>
          </w:tcPr>
          <w:p w14:paraId="19A1736F" w14:textId="77777777" w:rsidR="00E20AD1" w:rsidRPr="007C012A" w:rsidRDefault="00E20AD1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shd w:val="clear" w:color="auto" w:fill="auto"/>
            <w:vAlign w:val="center"/>
          </w:tcPr>
          <w:p w14:paraId="61D6335A" w14:textId="70521F13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Завершил выступление призывом (обращать внимание на тип посетит</w:t>
            </w: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ля \ обслуживать посетителей в соответствии с требованиями </w:t>
            </w:r>
            <w:proofErr w:type="spellStart"/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пррфесс</w:t>
            </w: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ональной</w:t>
            </w:r>
            <w:proofErr w:type="spellEnd"/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этики \ не поддаваться эмоционально поведению трудных п</w:t>
            </w: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сетителей \ работать профессионально)</w:t>
            </w:r>
          </w:p>
        </w:tc>
        <w:tc>
          <w:tcPr>
            <w:tcW w:w="1211" w:type="dxa"/>
            <w:shd w:val="clear" w:color="auto" w:fill="auto"/>
          </w:tcPr>
          <w:p w14:paraId="717CEF37" w14:textId="18A36A1B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E20AD1" w:rsidRPr="007C012A" w14:paraId="08A3A2A4" w14:textId="77777777" w:rsidTr="00B07AA3">
        <w:tc>
          <w:tcPr>
            <w:tcW w:w="805" w:type="dxa"/>
            <w:vMerge/>
            <w:shd w:val="clear" w:color="auto" w:fill="auto"/>
          </w:tcPr>
          <w:p w14:paraId="7E0B7D23" w14:textId="77777777" w:rsidR="00E20AD1" w:rsidRPr="007C012A" w:rsidRDefault="00E20AD1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shd w:val="clear" w:color="auto" w:fill="auto"/>
          </w:tcPr>
          <w:p w14:paraId="19CCB34F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Максимально за содержание</w:t>
            </w:r>
          </w:p>
        </w:tc>
        <w:tc>
          <w:tcPr>
            <w:tcW w:w="1211" w:type="dxa"/>
            <w:shd w:val="clear" w:color="auto" w:fill="auto"/>
          </w:tcPr>
          <w:p w14:paraId="5D07A075" w14:textId="0894050E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11 баллов</w:t>
            </w:r>
          </w:p>
        </w:tc>
      </w:tr>
      <w:tr w:rsidR="00E20AD1" w:rsidRPr="007C012A" w14:paraId="570DB8A7" w14:textId="77777777" w:rsidTr="00B07AA3">
        <w:tc>
          <w:tcPr>
            <w:tcW w:w="805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14:paraId="08A323E8" w14:textId="77777777" w:rsidR="00E20AD1" w:rsidRPr="007C012A" w:rsidRDefault="00E20AD1" w:rsidP="007C012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Организация сообщения</w:t>
            </w:r>
          </w:p>
        </w:tc>
        <w:tc>
          <w:tcPr>
            <w:tcW w:w="7133" w:type="dxa"/>
            <w:gridSpan w:val="5"/>
            <w:shd w:val="clear" w:color="auto" w:fill="auto"/>
          </w:tcPr>
          <w:p w14:paraId="75A522D7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Произношение отчетливое, голос достаточной громкости</w:t>
            </w:r>
          </w:p>
        </w:tc>
        <w:tc>
          <w:tcPr>
            <w:tcW w:w="1211" w:type="dxa"/>
            <w:shd w:val="clear" w:color="auto" w:fill="auto"/>
          </w:tcPr>
          <w:p w14:paraId="5B368EB6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E20AD1" w:rsidRPr="007C012A" w14:paraId="5679B800" w14:textId="77777777" w:rsidTr="00B07AA3">
        <w:tc>
          <w:tcPr>
            <w:tcW w:w="805" w:type="dxa"/>
            <w:vMerge/>
            <w:tcBorders>
              <w:bottom w:val="nil"/>
            </w:tcBorders>
            <w:shd w:val="clear" w:color="auto" w:fill="auto"/>
          </w:tcPr>
          <w:p w14:paraId="4471C505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3" w:type="dxa"/>
            <w:gridSpan w:val="5"/>
            <w:shd w:val="clear" w:color="auto" w:fill="auto"/>
          </w:tcPr>
          <w:p w14:paraId="5BA02F4D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 регламент (2:20-3:30 мин.)</w:t>
            </w:r>
          </w:p>
        </w:tc>
        <w:tc>
          <w:tcPr>
            <w:tcW w:w="1211" w:type="dxa"/>
            <w:shd w:val="clear" w:color="auto" w:fill="auto"/>
          </w:tcPr>
          <w:p w14:paraId="2B4378B0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E20AD1" w:rsidRPr="007C012A" w14:paraId="196E3C3B" w14:textId="77777777" w:rsidTr="00B07AA3">
        <w:tc>
          <w:tcPr>
            <w:tcW w:w="805" w:type="dxa"/>
            <w:vMerge/>
            <w:tcBorders>
              <w:bottom w:val="nil"/>
            </w:tcBorders>
            <w:shd w:val="clear" w:color="auto" w:fill="auto"/>
          </w:tcPr>
          <w:p w14:paraId="1694BD75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3" w:type="dxa"/>
            <w:gridSpan w:val="5"/>
            <w:shd w:val="clear" w:color="auto" w:fill="auto"/>
          </w:tcPr>
          <w:p w14:paraId="6334E2BB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Смысловые блоки выступления отделены паузами</w:t>
            </w:r>
          </w:p>
        </w:tc>
        <w:tc>
          <w:tcPr>
            <w:tcW w:w="1211" w:type="dxa"/>
            <w:shd w:val="clear" w:color="auto" w:fill="auto"/>
          </w:tcPr>
          <w:p w14:paraId="7EEB06BB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E20AD1" w:rsidRPr="007C012A" w14:paraId="674E2053" w14:textId="77777777" w:rsidTr="00B07AA3">
        <w:tc>
          <w:tcPr>
            <w:tcW w:w="805" w:type="dxa"/>
            <w:vMerge/>
            <w:tcBorders>
              <w:bottom w:val="nil"/>
            </w:tcBorders>
            <w:shd w:val="clear" w:color="auto" w:fill="auto"/>
          </w:tcPr>
          <w:p w14:paraId="3509667F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3" w:type="dxa"/>
            <w:gridSpan w:val="5"/>
            <w:shd w:val="clear" w:color="auto" w:fill="auto"/>
          </w:tcPr>
          <w:p w14:paraId="44ADDF6B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211" w:type="dxa"/>
            <w:shd w:val="clear" w:color="auto" w:fill="auto"/>
          </w:tcPr>
          <w:p w14:paraId="5D60D812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балла</w:t>
            </w:r>
          </w:p>
        </w:tc>
      </w:tr>
      <w:tr w:rsidR="00E20AD1" w:rsidRPr="007C012A" w14:paraId="57C2B586" w14:textId="77777777" w:rsidTr="00B07AA3">
        <w:tc>
          <w:tcPr>
            <w:tcW w:w="805" w:type="dxa"/>
            <w:vMerge/>
            <w:tcBorders>
              <w:bottom w:val="single" w:sz="4" w:space="0" w:color="auto"/>
            </w:tcBorders>
            <w:shd w:val="clear" w:color="auto" w:fill="F4B083"/>
          </w:tcPr>
          <w:p w14:paraId="3B3AFEAC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48E340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7C012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Максимально за организацию</w:t>
            </w:r>
          </w:p>
        </w:tc>
        <w:tc>
          <w:tcPr>
            <w:tcW w:w="1211" w:type="dxa"/>
            <w:shd w:val="clear" w:color="auto" w:fill="auto"/>
          </w:tcPr>
          <w:p w14:paraId="4442F520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5 баллов</w:t>
            </w:r>
          </w:p>
        </w:tc>
      </w:tr>
      <w:tr w:rsidR="00E20AD1" w:rsidRPr="007C012A" w14:paraId="7E076CAD" w14:textId="77777777" w:rsidTr="00B07AA3">
        <w:tc>
          <w:tcPr>
            <w:tcW w:w="793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BABAE8" w14:textId="77777777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C012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11" w:type="dxa"/>
            <w:shd w:val="clear" w:color="auto" w:fill="auto"/>
          </w:tcPr>
          <w:p w14:paraId="0DA13F56" w14:textId="62CFD6AB" w:rsidR="00E20AD1" w:rsidRPr="007C012A" w:rsidRDefault="00E20AD1" w:rsidP="007C012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C012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16 баллов</w:t>
            </w:r>
          </w:p>
        </w:tc>
      </w:tr>
    </w:tbl>
    <w:p w14:paraId="7DE13004" w14:textId="77777777" w:rsidR="00E93DED" w:rsidRPr="007C012A" w:rsidRDefault="00E93DED" w:rsidP="007C01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E93DED" w:rsidRPr="007C012A" w:rsidSect="00B07A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52C7"/>
    <w:multiLevelType w:val="hybridMultilevel"/>
    <w:tmpl w:val="A2F4F79E"/>
    <w:lvl w:ilvl="0" w:tplc="AA5AD64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F57043"/>
    <w:multiLevelType w:val="hybridMultilevel"/>
    <w:tmpl w:val="147E8C74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103D10"/>
    <w:multiLevelType w:val="multilevel"/>
    <w:tmpl w:val="8066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A3"/>
    <w:rsid w:val="00051EC3"/>
    <w:rsid w:val="00397E3E"/>
    <w:rsid w:val="005C2548"/>
    <w:rsid w:val="007C012A"/>
    <w:rsid w:val="00874865"/>
    <w:rsid w:val="00907D7C"/>
    <w:rsid w:val="00A17DE9"/>
    <w:rsid w:val="00B07AA3"/>
    <w:rsid w:val="00BF21A3"/>
    <w:rsid w:val="00E20AD1"/>
    <w:rsid w:val="00E26045"/>
    <w:rsid w:val="00E565F9"/>
    <w:rsid w:val="00E93DED"/>
    <w:rsid w:val="00F14A7F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B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2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1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21A3"/>
    <w:rPr>
      <w:color w:val="0000FF"/>
      <w:u w:val="single"/>
    </w:rPr>
  </w:style>
  <w:style w:type="table" w:styleId="a5">
    <w:name w:val="Table Grid"/>
    <w:basedOn w:val="a1"/>
    <w:uiPriority w:val="39"/>
    <w:rsid w:val="00874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0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2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1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21A3"/>
    <w:rPr>
      <w:color w:val="0000FF"/>
      <w:u w:val="single"/>
    </w:rPr>
  </w:style>
  <w:style w:type="table" w:styleId="a5">
    <w:name w:val="Table Grid"/>
    <w:basedOn w:val="a1"/>
    <w:uiPriority w:val="39"/>
    <w:rsid w:val="00874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Руденко</dc:creator>
  <cp:lastModifiedBy>Лена</cp:lastModifiedBy>
  <cp:revision>5</cp:revision>
  <dcterms:created xsi:type="dcterms:W3CDTF">2020-03-09T15:46:00Z</dcterms:created>
  <dcterms:modified xsi:type="dcterms:W3CDTF">2020-03-10T06:27:00Z</dcterms:modified>
</cp:coreProperties>
</file>