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6B" w:rsidRDefault="00D77B6B" w:rsidP="00D77B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Ваши родственники планируют принять участие в общественной дискуссии о благ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устройстве парков и площадей городского района, в котором они проживают. Родственники хотят, чтобы их спальный район стал современным, удобным для людей. Интернетом они пользуются с трудом, поэтому попросили вас подобрать несколько материалов о том, на что нужно обратить внимание при проектировании хороших общественных пространств.</w:t>
      </w:r>
    </w:p>
    <w:p w:rsidR="00D77B6B" w:rsidRDefault="00D77B6B" w:rsidP="00D77B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77B6B" w:rsidRPr="00D406AB" w:rsidRDefault="00D77B6B" w:rsidP="00D77B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06AB">
        <w:rPr>
          <w:rFonts w:ascii="Times New Roman" w:eastAsia="Calibri" w:hAnsi="Times New Roman" w:cs="Times New Roman"/>
          <w:sz w:val="24"/>
          <w:szCs w:val="24"/>
        </w:rPr>
        <w:t xml:space="preserve">Бегло просмотрите </w:t>
      </w:r>
      <w:r w:rsidRPr="00D406AB">
        <w:rPr>
          <w:rFonts w:ascii="Times New Roman" w:hAnsi="Times New Roman" w:cs="Times New Roman"/>
          <w:sz w:val="24"/>
          <w:szCs w:val="24"/>
        </w:rPr>
        <w:t>аннотации статей на сайте.</w:t>
      </w:r>
    </w:p>
    <w:p w:rsidR="00D77B6B" w:rsidRDefault="00D77B6B" w:rsidP="00D77B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Отметьте кликом мышки</w:t>
      </w:r>
      <w:r w:rsidRPr="008A4AE7">
        <w:rPr>
          <w:rFonts w:ascii="Times New Roman" w:hAnsi="Times New Roman" w:cs="Times New Roman"/>
          <w:b/>
          <w:sz w:val="24"/>
          <w:szCs w:val="24"/>
        </w:rPr>
        <w:t xml:space="preserve"> стат</w:t>
      </w:r>
      <w:r>
        <w:rPr>
          <w:rFonts w:ascii="Times New Roman" w:hAnsi="Times New Roman" w:cs="Times New Roman"/>
          <w:b/>
          <w:sz w:val="24"/>
          <w:szCs w:val="24"/>
        </w:rPr>
        <w:t>ьи</w:t>
      </w:r>
      <w:r w:rsidRPr="008A4AE7">
        <w:rPr>
          <w:rFonts w:ascii="Times New Roman" w:hAnsi="Times New Roman" w:cs="Times New Roman"/>
          <w:b/>
          <w:sz w:val="24"/>
          <w:szCs w:val="24"/>
        </w:rPr>
        <w:t xml:space="preserve">, которые вы откроете, чтобы </w:t>
      </w:r>
      <w:r>
        <w:rPr>
          <w:rFonts w:ascii="Times New Roman" w:hAnsi="Times New Roman" w:cs="Times New Roman"/>
          <w:b/>
          <w:sz w:val="24"/>
          <w:szCs w:val="24"/>
        </w:rPr>
        <w:t>найти нужную родственникам информацию</w:t>
      </w:r>
      <w:r w:rsidRPr="008A4AE7">
        <w:rPr>
          <w:rFonts w:ascii="Times New Roman" w:hAnsi="Times New Roman" w:cs="Times New Roman"/>
          <w:b/>
          <w:sz w:val="24"/>
          <w:szCs w:val="24"/>
        </w:rPr>
        <w:t>.</w:t>
      </w:r>
    </w:p>
    <w:p w:rsidR="00D77B6B" w:rsidRPr="008C50B5" w:rsidRDefault="00D77B6B" w:rsidP="00D77B6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C50B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На выполнение задания отводится 3 минуты. </w:t>
      </w:r>
    </w:p>
    <w:p w:rsidR="004E378A" w:rsidRPr="008C50B5" w:rsidRDefault="004E378A" w:rsidP="00E37C9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4E378A" w:rsidRDefault="004E378A">
      <w:pPr>
        <w:spacing w:after="200" w:line="276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br w:type="page"/>
      </w:r>
    </w:p>
    <w:p w:rsidR="00D77B6B" w:rsidRPr="003E7EAC" w:rsidRDefault="00D77B6B" w:rsidP="00D77B6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 xml:space="preserve">Аннотации статей </w:t>
      </w:r>
      <w:r w:rsidRPr="003E7EAC">
        <w:rPr>
          <w:rFonts w:ascii="Times New Roman" w:hAnsi="Times New Roman" w:cs="Times New Roman"/>
          <w:i/>
          <w:sz w:val="24"/>
          <w:szCs w:val="24"/>
        </w:rPr>
        <w:t>на странице «</w:t>
      </w:r>
      <w:r>
        <w:rPr>
          <w:rFonts w:ascii="Times New Roman" w:hAnsi="Times New Roman" w:cs="Times New Roman"/>
          <w:i/>
          <w:sz w:val="24"/>
          <w:szCs w:val="24"/>
        </w:rPr>
        <w:t>Общественные пространства</w:t>
      </w:r>
      <w:r w:rsidRPr="003E7EAC">
        <w:rPr>
          <w:rFonts w:ascii="Times New Roman" w:hAnsi="Times New Roman" w:cs="Times New Roman"/>
          <w:i/>
          <w:sz w:val="24"/>
          <w:szCs w:val="24"/>
        </w:rPr>
        <w:t>»</w:t>
      </w:r>
    </w:p>
    <w:p w:rsidR="00D77B6B" w:rsidRDefault="00D77B6B" w:rsidP="00D406A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814"/>
        <w:gridCol w:w="30"/>
        <w:gridCol w:w="4866"/>
        <w:gridCol w:w="30"/>
      </w:tblGrid>
      <w:tr w:rsidR="00D77B6B" w:rsidRPr="008A4AE7" w:rsidTr="00203AE7">
        <w:tc>
          <w:tcPr>
            <w:tcW w:w="4814" w:type="dxa"/>
          </w:tcPr>
          <w:p w:rsidR="00D77B6B" w:rsidRPr="008A4AE7" w:rsidRDefault="00D77B6B" w:rsidP="00203AE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869081" wp14:editId="3E628EBD">
                  <wp:extent cx="2865084" cy="368617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5246" cy="3712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  <w:gridSpan w:val="3"/>
          </w:tcPr>
          <w:p w:rsidR="00D77B6B" w:rsidRPr="008A4AE7" w:rsidRDefault="00D77B6B" w:rsidP="00203AE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0AB562" wp14:editId="43DD70CE">
                  <wp:extent cx="2895600" cy="3577439"/>
                  <wp:effectExtent l="0" t="0" r="0" b="444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068" cy="3589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7B6B" w:rsidRPr="008A4AE7" w:rsidTr="00203AE7">
        <w:tc>
          <w:tcPr>
            <w:tcW w:w="4814" w:type="dxa"/>
          </w:tcPr>
          <w:p w:rsidR="00D77B6B" w:rsidRPr="008A4AE7" w:rsidRDefault="00D77B6B" w:rsidP="00203AE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38ABB7" wp14:editId="7B206C5C">
                  <wp:extent cx="2857730" cy="43434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484" cy="4352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  <w:gridSpan w:val="3"/>
          </w:tcPr>
          <w:p w:rsidR="00D77B6B" w:rsidRPr="008A4AE7" w:rsidRDefault="00D77B6B" w:rsidP="00203AE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EA004E" wp14:editId="1D1A85FB">
                  <wp:extent cx="2983080" cy="3724275"/>
                  <wp:effectExtent l="0" t="0" r="825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224" cy="3730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7B6B" w:rsidRPr="008A4AE7" w:rsidTr="00203AE7">
        <w:trPr>
          <w:gridAfter w:val="1"/>
          <w:wAfter w:w="30" w:type="dxa"/>
        </w:trPr>
        <w:tc>
          <w:tcPr>
            <w:tcW w:w="4844" w:type="dxa"/>
            <w:gridSpan w:val="2"/>
          </w:tcPr>
          <w:p w:rsidR="00D77B6B" w:rsidRPr="008A4AE7" w:rsidRDefault="00D77B6B" w:rsidP="00203AE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D9E49E7" wp14:editId="4C860DFD">
                  <wp:extent cx="2934394" cy="346710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826" cy="3486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6" w:type="dxa"/>
          </w:tcPr>
          <w:p w:rsidR="00D77B6B" w:rsidRPr="008A4AE7" w:rsidRDefault="00D77B6B" w:rsidP="00203AE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D39267" wp14:editId="48A45E0C">
                  <wp:extent cx="2895600" cy="4059169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546" cy="4071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7B6B" w:rsidRPr="008A4AE7" w:rsidTr="00203AE7">
        <w:trPr>
          <w:gridAfter w:val="1"/>
          <w:wAfter w:w="30" w:type="dxa"/>
        </w:trPr>
        <w:tc>
          <w:tcPr>
            <w:tcW w:w="4844" w:type="dxa"/>
            <w:gridSpan w:val="2"/>
          </w:tcPr>
          <w:p w:rsidR="00D77B6B" w:rsidRPr="008A4AE7" w:rsidRDefault="00D77B6B" w:rsidP="00203AE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0323A2" wp14:editId="5C7ADFEE">
                  <wp:extent cx="2939197" cy="340042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005" cy="3412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6" w:type="dxa"/>
          </w:tcPr>
          <w:p w:rsidR="00D77B6B" w:rsidRPr="008A4AE7" w:rsidRDefault="00D77B6B" w:rsidP="00203AE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EDA4BE" wp14:editId="67D613D1">
                  <wp:extent cx="2950894" cy="3495675"/>
                  <wp:effectExtent l="0" t="0" r="190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029" cy="3508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7B6B" w:rsidRDefault="00D77B6B" w:rsidP="00D406A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E378A" w:rsidRDefault="00D406AB" w:rsidP="004E378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EF1B09">
        <w:rPr>
          <w:rFonts w:ascii="Times New Roman" w:hAnsi="Times New Roman" w:cs="Times New Roman"/>
          <w:i/>
          <w:sz w:val="24"/>
          <w:szCs w:val="24"/>
        </w:rPr>
        <w:t>Источник:</w:t>
      </w:r>
      <w:r w:rsidRPr="00EF1B09">
        <w:rPr>
          <w:rFonts w:ascii="Times New Roman" w:hAnsi="Times New Roman" w:cs="Times New Roman"/>
          <w:sz w:val="24"/>
          <w:szCs w:val="24"/>
        </w:rPr>
        <w:t xml:space="preserve"> </w:t>
      </w:r>
      <w:hyperlink r:id="rId13" w:history="1">
        <w:r w:rsidR="00D77B6B" w:rsidRPr="00677464">
          <w:rPr>
            <w:rStyle w:val="a7"/>
            <w:rFonts w:ascii="Times New Roman" w:hAnsi="Times New Roman" w:cs="Times New Roman"/>
            <w:i/>
            <w:sz w:val="24"/>
            <w:szCs w:val="24"/>
          </w:rPr>
          <w:t>https://city4people.ru/posts/tag/Общественные+пространства</w:t>
        </w:r>
      </w:hyperlink>
      <w:r w:rsidR="004E378A">
        <w:rPr>
          <w:rFonts w:ascii="Times New Roman" w:hAnsi="Times New Roman" w:cs="Times New Roman"/>
          <w:sz w:val="24"/>
          <w:szCs w:val="24"/>
          <w:u w:val="single"/>
        </w:rPr>
        <w:br w:type="page"/>
      </w:r>
    </w:p>
    <w:p w:rsidR="004E378A" w:rsidRDefault="004E378A" w:rsidP="00D406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Инструмент проверки</w:t>
      </w:r>
    </w:p>
    <w:p w:rsidR="004E378A" w:rsidRDefault="004E378A" w:rsidP="00D406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378A" w:rsidRDefault="004E378A" w:rsidP="00D406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(«</w:t>
      </w:r>
      <w:r w:rsidR="00D77B6B">
        <w:rPr>
          <w:rFonts w:ascii="Times New Roman" w:hAnsi="Times New Roman" w:cs="Times New Roman"/>
          <w:sz w:val="24"/>
          <w:szCs w:val="24"/>
        </w:rPr>
        <w:t>Общественные пространства</w:t>
      </w:r>
      <w:r>
        <w:rPr>
          <w:rFonts w:ascii="Times New Roman" w:hAnsi="Times New Roman" w:cs="Times New Roman"/>
          <w:sz w:val="24"/>
          <w:szCs w:val="24"/>
        </w:rPr>
        <w:t>»),</w:t>
      </w:r>
    </w:p>
    <w:p w:rsidR="004E378A" w:rsidRDefault="00D77B6B" w:rsidP="00D406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4E378A">
        <w:rPr>
          <w:rFonts w:ascii="Times New Roman" w:hAnsi="Times New Roman" w:cs="Times New Roman"/>
          <w:sz w:val="24"/>
          <w:szCs w:val="24"/>
        </w:rPr>
        <w:t xml:space="preserve"> </w:t>
      </w:r>
      <w:r w:rsidR="00FC0B6E">
        <w:rPr>
          <w:rFonts w:ascii="Times New Roman" w:hAnsi="Times New Roman" w:cs="Times New Roman"/>
          <w:sz w:val="24"/>
          <w:szCs w:val="24"/>
        </w:rPr>
        <w:t>(«</w:t>
      </w:r>
      <w:r>
        <w:rPr>
          <w:rFonts w:ascii="Times New Roman" w:hAnsi="Times New Roman" w:cs="Times New Roman"/>
          <w:sz w:val="24"/>
          <w:szCs w:val="24"/>
        </w:rPr>
        <w:t>Проект «Городские площади»</w:t>
      </w:r>
      <w:r w:rsidR="00FC0B6E">
        <w:rPr>
          <w:rFonts w:ascii="Times New Roman" w:hAnsi="Times New Roman" w:cs="Times New Roman"/>
          <w:sz w:val="24"/>
          <w:szCs w:val="24"/>
        </w:rPr>
        <w:t>…»),</w:t>
      </w:r>
    </w:p>
    <w:p w:rsidR="00FC0B6E" w:rsidRDefault="00D77B6B" w:rsidP="00D406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FC0B6E">
        <w:rPr>
          <w:rFonts w:ascii="Times New Roman" w:hAnsi="Times New Roman" w:cs="Times New Roman"/>
          <w:sz w:val="24"/>
          <w:szCs w:val="24"/>
        </w:rPr>
        <w:t xml:space="preserve"> («</w:t>
      </w:r>
      <w:r>
        <w:rPr>
          <w:rFonts w:ascii="Times New Roman" w:hAnsi="Times New Roman" w:cs="Times New Roman"/>
          <w:sz w:val="24"/>
          <w:szCs w:val="24"/>
        </w:rPr>
        <w:t>Шесть примеров…</w:t>
      </w:r>
      <w:r w:rsidR="00FC0B6E">
        <w:rPr>
          <w:rFonts w:ascii="Times New Roman" w:hAnsi="Times New Roman" w:cs="Times New Roman"/>
          <w:sz w:val="24"/>
          <w:szCs w:val="24"/>
        </w:rPr>
        <w:t>»).</w:t>
      </w:r>
    </w:p>
    <w:p w:rsidR="00FC0B6E" w:rsidRDefault="00FC0B6E" w:rsidP="00D406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0B6E" w:rsidRPr="00FC0B6E" w:rsidRDefault="00FC0B6E" w:rsidP="00D406A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Подсчет баллов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912"/>
        <w:gridCol w:w="2582"/>
      </w:tblGrid>
      <w:tr w:rsidR="00FC0B6E" w:rsidRPr="00FC0B6E" w:rsidTr="00203AE7">
        <w:trPr>
          <w:trHeight w:val="665"/>
        </w:trPr>
        <w:tc>
          <w:tcPr>
            <w:tcW w:w="6912" w:type="dxa"/>
            <w:vAlign w:val="center"/>
          </w:tcPr>
          <w:p w:rsidR="00FC0B6E" w:rsidRPr="00FC0B6E" w:rsidRDefault="00FC0B6E" w:rsidP="00203AE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0B6E">
              <w:rPr>
                <w:rFonts w:ascii="Times New Roman" w:hAnsi="Times New Roman" w:cs="Times New Roman"/>
                <w:sz w:val="24"/>
                <w:szCs w:val="24"/>
              </w:rPr>
              <w:t>Выбрано 6 и более номеров</w:t>
            </w:r>
          </w:p>
        </w:tc>
        <w:tc>
          <w:tcPr>
            <w:tcW w:w="2582" w:type="dxa"/>
          </w:tcPr>
          <w:p w:rsidR="00FC0B6E" w:rsidRPr="00FC0B6E" w:rsidRDefault="00FC0B6E" w:rsidP="00203AE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B6E">
              <w:rPr>
                <w:rFonts w:ascii="Times New Roman" w:hAnsi="Times New Roman" w:cs="Times New Roman"/>
                <w:sz w:val="24"/>
                <w:szCs w:val="24"/>
              </w:rPr>
              <w:t>0 баллов, проверка прекращена</w:t>
            </w:r>
          </w:p>
        </w:tc>
      </w:tr>
      <w:tr w:rsidR="00FC0B6E" w:rsidRPr="00FC0B6E" w:rsidTr="00203AE7">
        <w:trPr>
          <w:trHeight w:val="174"/>
        </w:trPr>
        <w:tc>
          <w:tcPr>
            <w:tcW w:w="6912" w:type="dxa"/>
            <w:vAlign w:val="center"/>
          </w:tcPr>
          <w:p w:rsidR="00FC0B6E" w:rsidRPr="00FC0B6E" w:rsidRDefault="00FC0B6E" w:rsidP="00203AE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0B6E">
              <w:rPr>
                <w:rFonts w:ascii="Times New Roman" w:hAnsi="Times New Roman" w:cs="Times New Roman"/>
                <w:sz w:val="24"/>
                <w:szCs w:val="24"/>
              </w:rPr>
              <w:t>Выбрано 5 и менее номеров</w:t>
            </w:r>
          </w:p>
        </w:tc>
        <w:tc>
          <w:tcPr>
            <w:tcW w:w="2582" w:type="dxa"/>
          </w:tcPr>
          <w:p w:rsidR="00FC0B6E" w:rsidRPr="00FC0B6E" w:rsidRDefault="00FC0B6E" w:rsidP="00203AE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B6E">
              <w:rPr>
                <w:rFonts w:ascii="Times New Roman" w:hAnsi="Times New Roman" w:cs="Times New Roman"/>
                <w:sz w:val="24"/>
                <w:szCs w:val="24"/>
              </w:rPr>
              <w:t xml:space="preserve">продолжение </w:t>
            </w:r>
            <w:r w:rsidRPr="00FC0B6E">
              <w:rPr>
                <w:rFonts w:ascii="Times New Roman" w:hAnsi="Times New Roman" w:cs="Times New Roman"/>
                <w:sz w:val="24"/>
                <w:szCs w:val="24"/>
              </w:rPr>
              <w:br/>
              <w:t>проверки</w:t>
            </w:r>
          </w:p>
        </w:tc>
      </w:tr>
      <w:tr w:rsidR="00FC0B6E" w:rsidRPr="00FC0B6E" w:rsidTr="00203AE7">
        <w:trPr>
          <w:trHeight w:val="174"/>
        </w:trPr>
        <w:tc>
          <w:tcPr>
            <w:tcW w:w="6912" w:type="dxa"/>
            <w:vAlign w:val="center"/>
          </w:tcPr>
          <w:p w:rsidR="00FC0B6E" w:rsidRPr="00FC0B6E" w:rsidRDefault="00FC0B6E" w:rsidP="00203AE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0B6E">
              <w:rPr>
                <w:rFonts w:ascii="Times New Roman" w:hAnsi="Times New Roman" w:cs="Times New Roman"/>
                <w:sz w:val="24"/>
                <w:szCs w:val="24"/>
              </w:rPr>
              <w:t>За каждый верный номер</w:t>
            </w:r>
          </w:p>
        </w:tc>
        <w:tc>
          <w:tcPr>
            <w:tcW w:w="2582" w:type="dxa"/>
          </w:tcPr>
          <w:p w:rsidR="00FC0B6E" w:rsidRPr="00FC0B6E" w:rsidRDefault="00FC0B6E" w:rsidP="00203AE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B6E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FC0B6E" w:rsidRPr="00FC0B6E" w:rsidTr="00203AE7">
        <w:trPr>
          <w:trHeight w:val="174"/>
        </w:trPr>
        <w:tc>
          <w:tcPr>
            <w:tcW w:w="6912" w:type="dxa"/>
            <w:vAlign w:val="center"/>
          </w:tcPr>
          <w:p w:rsidR="00FC0B6E" w:rsidRPr="00FC0B6E" w:rsidRDefault="00FC0B6E" w:rsidP="00203AE7">
            <w:pPr>
              <w:spacing w:after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C0B6E">
              <w:rPr>
                <w:rFonts w:ascii="Times New Roman" w:hAnsi="Times New Roman" w:cs="Times New Roman"/>
                <w:i/>
                <w:sz w:val="24"/>
                <w:szCs w:val="24"/>
              </w:rPr>
              <w:t>максимально</w:t>
            </w:r>
          </w:p>
        </w:tc>
        <w:tc>
          <w:tcPr>
            <w:tcW w:w="2582" w:type="dxa"/>
          </w:tcPr>
          <w:p w:rsidR="00FC0B6E" w:rsidRPr="00FC0B6E" w:rsidRDefault="00FC0B6E" w:rsidP="00203AE7">
            <w:pPr>
              <w:spacing w:after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C0B6E">
              <w:rPr>
                <w:rFonts w:ascii="Times New Roman" w:hAnsi="Times New Roman" w:cs="Times New Roman"/>
                <w:i/>
                <w:sz w:val="24"/>
                <w:szCs w:val="24"/>
              </w:rPr>
              <w:t>3 балла</w:t>
            </w:r>
          </w:p>
        </w:tc>
      </w:tr>
      <w:tr w:rsidR="00FC0B6E" w:rsidRPr="00FC0B6E" w:rsidTr="00203AE7">
        <w:trPr>
          <w:trHeight w:val="174"/>
        </w:trPr>
        <w:tc>
          <w:tcPr>
            <w:tcW w:w="6912" w:type="dxa"/>
            <w:vAlign w:val="center"/>
          </w:tcPr>
          <w:p w:rsidR="00FC0B6E" w:rsidRPr="00FC0B6E" w:rsidRDefault="00FC0B6E" w:rsidP="00203AE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0B6E">
              <w:rPr>
                <w:rFonts w:ascii="Times New Roman" w:hAnsi="Times New Roman" w:cs="Times New Roman"/>
                <w:sz w:val="24"/>
                <w:szCs w:val="24"/>
              </w:rPr>
              <w:t xml:space="preserve">За отсутствие неверных номеров </w:t>
            </w:r>
            <w:r w:rsidRPr="00FC0B6E">
              <w:rPr>
                <w:rFonts w:ascii="Times New Roman" w:hAnsi="Times New Roman" w:cs="Times New Roman"/>
                <w:sz w:val="24"/>
                <w:szCs w:val="24"/>
              </w:rPr>
              <w:br/>
              <w:t>(балл выставляется при наличии хотя бы одного верного ном</w:t>
            </w:r>
            <w:r w:rsidRPr="00FC0B6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C0B6E">
              <w:rPr>
                <w:rFonts w:ascii="Times New Roman" w:hAnsi="Times New Roman" w:cs="Times New Roman"/>
                <w:sz w:val="24"/>
                <w:szCs w:val="24"/>
              </w:rPr>
              <w:t>ра)</w:t>
            </w:r>
          </w:p>
        </w:tc>
        <w:tc>
          <w:tcPr>
            <w:tcW w:w="2582" w:type="dxa"/>
          </w:tcPr>
          <w:p w:rsidR="00FC0B6E" w:rsidRPr="00FC0B6E" w:rsidRDefault="00FC0B6E" w:rsidP="00203AE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B6E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FC0B6E" w:rsidRPr="00FC0B6E" w:rsidTr="00203AE7">
        <w:trPr>
          <w:trHeight w:val="174"/>
        </w:trPr>
        <w:tc>
          <w:tcPr>
            <w:tcW w:w="6912" w:type="dxa"/>
            <w:vAlign w:val="center"/>
          </w:tcPr>
          <w:p w:rsidR="00FC0B6E" w:rsidRPr="00FC0B6E" w:rsidRDefault="00FC0B6E" w:rsidP="00FC0B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0B6E">
              <w:rPr>
                <w:rFonts w:ascii="Times New Roman" w:hAnsi="Times New Roman" w:cs="Times New Roman"/>
                <w:sz w:val="24"/>
                <w:szCs w:val="24"/>
              </w:rPr>
              <w:t>За соблюдение нормы времени (балл выставляется при наличии хотя бы одного верного ном</w:t>
            </w:r>
            <w:r w:rsidRPr="00FC0B6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C0B6E">
              <w:rPr>
                <w:rFonts w:ascii="Times New Roman" w:hAnsi="Times New Roman" w:cs="Times New Roman"/>
                <w:sz w:val="24"/>
                <w:szCs w:val="24"/>
              </w:rPr>
              <w:t>ра)</w:t>
            </w:r>
          </w:p>
        </w:tc>
        <w:tc>
          <w:tcPr>
            <w:tcW w:w="2582" w:type="dxa"/>
          </w:tcPr>
          <w:p w:rsidR="00FC0B6E" w:rsidRPr="00FC0B6E" w:rsidRDefault="00FC0B6E" w:rsidP="00203AE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B6E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FC0B6E" w:rsidRPr="00FC0B6E" w:rsidTr="00203AE7">
        <w:trPr>
          <w:trHeight w:val="174"/>
        </w:trPr>
        <w:tc>
          <w:tcPr>
            <w:tcW w:w="6912" w:type="dxa"/>
            <w:vAlign w:val="center"/>
          </w:tcPr>
          <w:p w:rsidR="00FC0B6E" w:rsidRPr="00FC0B6E" w:rsidRDefault="00FC0B6E" w:rsidP="00203AE7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Максимальный балл</w:t>
            </w:r>
          </w:p>
        </w:tc>
        <w:tc>
          <w:tcPr>
            <w:tcW w:w="2582" w:type="dxa"/>
          </w:tcPr>
          <w:p w:rsidR="00FC0B6E" w:rsidRPr="00FC0B6E" w:rsidRDefault="00FC0B6E" w:rsidP="00203AE7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C0B6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 баллов</w:t>
            </w:r>
          </w:p>
        </w:tc>
      </w:tr>
    </w:tbl>
    <w:p w:rsidR="00FC0B6E" w:rsidRPr="00FC0B6E" w:rsidRDefault="00FC0B6E" w:rsidP="00FC0B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C0B6E" w:rsidRDefault="00D77B6B" w:rsidP="00D406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sz w:val="24"/>
          <w:szCs w:val="24"/>
        </w:rPr>
        <w:t xml:space="preserve">Деятельность полностью соответствует требованиям уровня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4-5 баллов</w:t>
      </w:r>
    </w:p>
    <w:p w:rsidR="00D77B6B" w:rsidRDefault="00D77B6B" w:rsidP="00D77B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Деятельность </w:t>
      </w:r>
      <w:r>
        <w:rPr>
          <w:rFonts w:ascii="Times New Roman" w:hAnsi="Times New Roman" w:cs="Times New Roman"/>
          <w:sz w:val="24"/>
          <w:szCs w:val="24"/>
        </w:rPr>
        <w:t>частично</w:t>
      </w:r>
      <w:r>
        <w:rPr>
          <w:rFonts w:ascii="Times New Roman" w:hAnsi="Times New Roman" w:cs="Times New Roman"/>
          <w:sz w:val="24"/>
          <w:szCs w:val="24"/>
        </w:rPr>
        <w:t xml:space="preserve"> соответствует требованиям уровня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2-3 балла</w:t>
      </w:r>
    </w:p>
    <w:p w:rsidR="00D77B6B" w:rsidRDefault="00D77B6B" w:rsidP="00D77B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Деятельность </w:t>
      </w:r>
      <w:r>
        <w:rPr>
          <w:rFonts w:ascii="Times New Roman" w:hAnsi="Times New Roman" w:cs="Times New Roman"/>
          <w:sz w:val="24"/>
          <w:szCs w:val="24"/>
        </w:rPr>
        <w:t>не</w:t>
      </w:r>
      <w:r>
        <w:rPr>
          <w:rFonts w:ascii="Times New Roman" w:hAnsi="Times New Roman" w:cs="Times New Roman"/>
          <w:sz w:val="24"/>
          <w:szCs w:val="24"/>
        </w:rPr>
        <w:t xml:space="preserve"> соответствует требованиям уровня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0-1 балл</w:t>
      </w:r>
    </w:p>
    <w:bookmarkEnd w:id="0"/>
    <w:p w:rsidR="00D77B6B" w:rsidRPr="00D77B6B" w:rsidRDefault="00D77B6B" w:rsidP="00D406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D77B6B" w:rsidRPr="00D77B6B" w:rsidSect="00323B31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7C99"/>
    <w:rsid w:val="00313276"/>
    <w:rsid w:val="00323B31"/>
    <w:rsid w:val="004E378A"/>
    <w:rsid w:val="00690254"/>
    <w:rsid w:val="008C50B5"/>
    <w:rsid w:val="009B5E4B"/>
    <w:rsid w:val="00B16CBE"/>
    <w:rsid w:val="00D144A1"/>
    <w:rsid w:val="00D406AB"/>
    <w:rsid w:val="00D77B6B"/>
    <w:rsid w:val="00E37C99"/>
    <w:rsid w:val="00F85FAB"/>
    <w:rsid w:val="00F94C40"/>
    <w:rsid w:val="00FC0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7C9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37C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E37C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E37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37C99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D406A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7C9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37C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E37C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E37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37C99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D406A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city4people.ru/posts/tag/&#1054;&#1073;&#1097;&#1077;&#1089;&#1090;&#1074;&#1077;&#1085;&#1085;&#1099;&#1077;+&#1087;&#1088;&#1086;&#1089;&#1090;&#1088;&#1072;&#1085;&#1089;&#1090;&#1074;&#1072;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87;&#1082;\AppData\Roaming\Microsoft\&#1064;&#1072;&#1073;&#1083;&#1086;&#1085;&#1099;\Normal.dotm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229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3</cp:revision>
  <dcterms:created xsi:type="dcterms:W3CDTF">2022-01-26T07:59:00Z</dcterms:created>
  <dcterms:modified xsi:type="dcterms:W3CDTF">2022-01-26T08:06:00Z</dcterms:modified>
</cp:coreProperties>
</file>