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D" w:rsidRPr="009B64DD" w:rsidRDefault="009B64DD" w:rsidP="009B64DD">
      <w:pPr>
        <w:spacing w:line="240" w:lineRule="auto"/>
        <w:ind w:left="3686"/>
        <w:jc w:val="both"/>
        <w:rPr>
          <w:rFonts w:cs="Calibri"/>
          <w:sz w:val="20"/>
          <w:szCs w:val="20"/>
        </w:rPr>
      </w:pPr>
      <w:r w:rsidRPr="009B64DD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9B64DD">
        <w:rPr>
          <w:rFonts w:cs="Calibri"/>
          <w:sz w:val="20"/>
          <w:szCs w:val="20"/>
        </w:rPr>
        <w:t>р</w:t>
      </w:r>
      <w:r w:rsidRPr="009B64DD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9B64DD">
        <w:rPr>
          <w:rFonts w:cs="Calibri"/>
          <w:sz w:val="20"/>
          <w:szCs w:val="20"/>
        </w:rPr>
        <w:t>ю</w:t>
      </w:r>
      <w:r w:rsidRPr="009B64DD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B64DD" w:rsidRPr="009B64DD" w:rsidRDefault="009B64DD" w:rsidP="009B64D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64DD">
        <w:rPr>
          <w:rFonts w:ascii="Times New Roman" w:eastAsia="Calibri" w:hAnsi="Times New Roman"/>
          <w:b/>
          <w:sz w:val="24"/>
          <w:szCs w:val="24"/>
          <w:lang w:eastAsia="en-US"/>
        </w:rPr>
        <w:t>Разработчик</w:t>
      </w:r>
    </w:p>
    <w:p w:rsidR="009B64DD" w:rsidRDefault="0002310E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Жужукина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Николаевна, ГБПОУ «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колледж»</w:t>
      </w:r>
      <w:bookmarkEnd w:id="0"/>
    </w:p>
    <w:p w:rsidR="0002310E" w:rsidRPr="009B64DD" w:rsidRDefault="0002310E" w:rsidP="009B64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64DD" w:rsidRPr="009B64DD" w:rsidRDefault="009B64DD" w:rsidP="009B64D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64DD">
        <w:rPr>
          <w:rFonts w:ascii="Times New Roman" w:eastAsia="Calibri" w:hAnsi="Times New Roman"/>
          <w:b/>
          <w:sz w:val="24"/>
          <w:szCs w:val="24"/>
          <w:lang w:eastAsia="en-US"/>
        </w:rPr>
        <w:t>Назначение задания</w:t>
      </w:r>
    </w:p>
    <w:p w:rsidR="00AA3059" w:rsidRPr="009B64DD" w:rsidRDefault="00AA3059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4DD">
        <w:rPr>
          <w:rFonts w:ascii="Times New Roman" w:hAnsi="Times New Roman"/>
          <w:bCs/>
          <w:iCs/>
          <w:sz w:val="24"/>
          <w:szCs w:val="24"/>
        </w:rPr>
        <w:t>Компетенция разрешения проблем</w:t>
      </w:r>
      <w:r w:rsidR="00395882" w:rsidRPr="009B64DD">
        <w:rPr>
          <w:rFonts w:ascii="Times New Roman" w:hAnsi="Times New Roman"/>
          <w:sz w:val="24"/>
          <w:szCs w:val="24"/>
        </w:rPr>
        <w:t xml:space="preserve">. </w:t>
      </w:r>
      <w:r w:rsidRPr="009B64DD">
        <w:rPr>
          <w:rFonts w:ascii="Times New Roman" w:hAnsi="Times New Roman"/>
          <w:sz w:val="24"/>
          <w:szCs w:val="24"/>
        </w:rPr>
        <w:t xml:space="preserve">Целеполагание и планирование. Уровень </w:t>
      </w:r>
      <w:r w:rsidR="00395882" w:rsidRPr="009B64DD">
        <w:rPr>
          <w:rFonts w:ascii="Times New Roman" w:hAnsi="Times New Roman"/>
          <w:sz w:val="24"/>
          <w:szCs w:val="24"/>
        </w:rPr>
        <w:t>I</w:t>
      </w:r>
    </w:p>
    <w:p w:rsidR="00AA3059" w:rsidRPr="009B64DD" w:rsidRDefault="00AA3059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4DD">
        <w:rPr>
          <w:rFonts w:ascii="Times New Roman" w:hAnsi="Times New Roman"/>
          <w:sz w:val="24"/>
          <w:szCs w:val="24"/>
        </w:rPr>
        <w:t>Дисциплина</w:t>
      </w:r>
      <w:r w:rsidR="009B64DD">
        <w:rPr>
          <w:rFonts w:ascii="Times New Roman" w:hAnsi="Times New Roman"/>
          <w:sz w:val="24"/>
          <w:szCs w:val="24"/>
        </w:rPr>
        <w:t>:</w:t>
      </w:r>
      <w:r w:rsidRPr="009B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882" w:rsidRPr="009B64DD">
        <w:rPr>
          <w:rFonts w:ascii="Times New Roman" w:hAnsi="Times New Roman"/>
          <w:sz w:val="24"/>
          <w:szCs w:val="24"/>
        </w:rPr>
        <w:t>Метрология,</w:t>
      </w:r>
      <w:r w:rsidRPr="009B64DD">
        <w:rPr>
          <w:rFonts w:ascii="Times New Roman" w:hAnsi="Times New Roman"/>
          <w:sz w:val="24"/>
          <w:szCs w:val="24"/>
        </w:rPr>
        <w:t xml:space="preserve"> стандартизация и сертификация</w:t>
      </w:r>
      <w:r w:rsidR="00395882" w:rsidRPr="009B64DD">
        <w:rPr>
          <w:rFonts w:ascii="Times New Roman" w:hAnsi="Times New Roman"/>
          <w:sz w:val="24"/>
          <w:szCs w:val="24"/>
        </w:rPr>
        <w:t xml:space="preserve"> </w:t>
      </w:r>
      <w:r w:rsidRPr="009B64DD">
        <w:rPr>
          <w:rFonts w:ascii="Times New Roman" w:hAnsi="Times New Roman"/>
          <w:sz w:val="24"/>
          <w:szCs w:val="24"/>
        </w:rPr>
        <w:t>(15.02.01.</w:t>
      </w:r>
      <w:proofErr w:type="gramEnd"/>
      <w:r w:rsidRPr="009B6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4DD">
        <w:rPr>
          <w:rFonts w:ascii="Times New Roman" w:hAnsi="Times New Roman"/>
          <w:sz w:val="24"/>
          <w:szCs w:val="24"/>
        </w:rPr>
        <w:t>ОП05)</w:t>
      </w:r>
      <w:proofErr w:type="gramEnd"/>
    </w:p>
    <w:p w:rsidR="00395882" w:rsidRPr="009B64DD" w:rsidRDefault="009B64DD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395882" w:rsidRPr="009B64DD">
        <w:rPr>
          <w:rFonts w:ascii="Times New Roman" w:hAnsi="Times New Roman"/>
          <w:bCs/>
          <w:sz w:val="24"/>
          <w:szCs w:val="24"/>
        </w:rPr>
        <w:t>Основные понятия метрологии</w:t>
      </w:r>
    </w:p>
    <w:p w:rsidR="009B64DD" w:rsidRDefault="009B64DD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DD" w:rsidRPr="009B64DD" w:rsidRDefault="009B64DD" w:rsidP="009B64D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64DD">
        <w:rPr>
          <w:rFonts w:ascii="Times New Roman" w:eastAsia="Calibri" w:hAnsi="Times New Roman"/>
          <w:b/>
          <w:sz w:val="24"/>
          <w:szCs w:val="24"/>
          <w:lang w:eastAsia="en-US"/>
        </w:rPr>
        <w:t>Комментарии</w:t>
      </w:r>
    </w:p>
    <w:p w:rsidR="00395882" w:rsidRPr="009B64DD" w:rsidRDefault="00395882" w:rsidP="009B6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4DD">
        <w:rPr>
          <w:rFonts w:ascii="Times New Roman" w:hAnsi="Times New Roman"/>
          <w:sz w:val="24"/>
          <w:szCs w:val="24"/>
        </w:rPr>
        <w:t>Задание используется после изучения тем: «Основные понятия по допускам и посадкам», «Виды средств измерений», «Метрологические характеристики средств измерений.</w:t>
      </w:r>
      <w:r w:rsidR="00AA3059" w:rsidRPr="009B64DD">
        <w:rPr>
          <w:rFonts w:ascii="Times New Roman" w:hAnsi="Times New Roman"/>
          <w:sz w:val="24"/>
          <w:szCs w:val="24"/>
        </w:rPr>
        <w:t xml:space="preserve"> </w:t>
      </w:r>
      <w:r w:rsidRPr="009B64DD">
        <w:rPr>
          <w:rFonts w:ascii="Times New Roman" w:hAnsi="Times New Roman"/>
          <w:sz w:val="24"/>
          <w:szCs w:val="24"/>
        </w:rPr>
        <w:t>Задание используется перед изучением темы «Погрешности измерений». После изучения теоретич</w:t>
      </w:r>
      <w:r w:rsidRPr="009B64DD">
        <w:rPr>
          <w:rFonts w:ascii="Times New Roman" w:hAnsi="Times New Roman"/>
          <w:sz w:val="24"/>
          <w:szCs w:val="24"/>
        </w:rPr>
        <w:t>е</w:t>
      </w:r>
      <w:r w:rsidRPr="009B64DD">
        <w:rPr>
          <w:rFonts w:ascii="Times New Roman" w:hAnsi="Times New Roman"/>
          <w:sz w:val="24"/>
          <w:szCs w:val="24"/>
        </w:rPr>
        <w:t>ского материала проводится практическое занятие по теме «Определение размеров с пом</w:t>
      </w:r>
      <w:r w:rsidRPr="009B64DD">
        <w:rPr>
          <w:rFonts w:ascii="Times New Roman" w:hAnsi="Times New Roman"/>
          <w:sz w:val="24"/>
          <w:szCs w:val="24"/>
        </w:rPr>
        <w:t>о</w:t>
      </w:r>
      <w:r w:rsidRPr="009B64DD">
        <w:rPr>
          <w:rFonts w:ascii="Times New Roman" w:hAnsi="Times New Roman"/>
          <w:sz w:val="24"/>
          <w:szCs w:val="24"/>
        </w:rPr>
        <w:t>щью средств измерений».</w:t>
      </w:r>
    </w:p>
    <w:p w:rsidR="00395882" w:rsidRDefault="00395882" w:rsidP="009B6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4DD" w:rsidRPr="009B64DD" w:rsidRDefault="009B64DD" w:rsidP="009B6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059" w:rsidRPr="009B64DD" w:rsidRDefault="00AA3059" w:rsidP="009B64D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B64DD">
        <w:rPr>
          <w:rFonts w:ascii="Times New Roman" w:hAnsi="Times New Roman"/>
          <w:spacing w:val="2"/>
          <w:sz w:val="24"/>
          <w:szCs w:val="24"/>
        </w:rPr>
        <w:t>В рамках производственной практики в</w:t>
      </w:r>
      <w:r w:rsidR="00395882" w:rsidRPr="009B64DD">
        <w:rPr>
          <w:rFonts w:ascii="Times New Roman" w:hAnsi="Times New Roman"/>
          <w:spacing w:val="2"/>
          <w:sz w:val="24"/>
          <w:szCs w:val="24"/>
        </w:rPr>
        <w:t>ам поручили выпо</w:t>
      </w:r>
      <w:r w:rsidR="009B64DD">
        <w:rPr>
          <w:rFonts w:ascii="Times New Roman" w:hAnsi="Times New Roman"/>
          <w:spacing w:val="2"/>
          <w:sz w:val="24"/>
          <w:szCs w:val="24"/>
        </w:rPr>
        <w:t>лнить измерение партии деталей.</w:t>
      </w:r>
    </w:p>
    <w:p w:rsidR="00395882" w:rsidRPr="009B64DD" w:rsidRDefault="00395882" w:rsidP="009B6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4DD">
        <w:rPr>
          <w:rFonts w:ascii="Times New Roman" w:hAnsi="Times New Roman"/>
          <w:spacing w:val="2"/>
          <w:sz w:val="24"/>
          <w:szCs w:val="24"/>
        </w:rPr>
        <w:t>В кладовой имеется большой ассортимент измерительных инструментов. Составл</w:t>
      </w:r>
      <w:r w:rsidRPr="009B64DD">
        <w:rPr>
          <w:rFonts w:ascii="Times New Roman" w:hAnsi="Times New Roman"/>
          <w:spacing w:val="2"/>
          <w:sz w:val="24"/>
          <w:szCs w:val="24"/>
        </w:rPr>
        <w:t>е</w:t>
      </w:r>
      <w:r w:rsidRPr="009B64DD">
        <w:rPr>
          <w:rFonts w:ascii="Times New Roman" w:hAnsi="Times New Roman"/>
          <w:spacing w:val="2"/>
          <w:sz w:val="24"/>
          <w:szCs w:val="24"/>
        </w:rPr>
        <w:t>ны каталоги измерительных инструментов.</w:t>
      </w:r>
    </w:p>
    <w:p w:rsidR="00395882" w:rsidRPr="009B64DD" w:rsidRDefault="00395882" w:rsidP="009B64D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9B64DD">
        <w:rPr>
          <w:b w:val="0"/>
          <w:bCs w:val="0"/>
          <w:spacing w:val="2"/>
          <w:sz w:val="24"/>
          <w:szCs w:val="24"/>
        </w:rPr>
        <w:t xml:space="preserve">Внимательно </w:t>
      </w:r>
      <w:r w:rsidRPr="009B64DD">
        <w:rPr>
          <w:b w:val="0"/>
          <w:sz w:val="24"/>
          <w:szCs w:val="24"/>
        </w:rPr>
        <w:t xml:space="preserve">изучите чертёж детали </w:t>
      </w:r>
      <w:r w:rsidR="00AA3059" w:rsidRPr="009B64DD">
        <w:rPr>
          <w:b w:val="0"/>
          <w:sz w:val="24"/>
          <w:szCs w:val="24"/>
        </w:rPr>
        <w:t xml:space="preserve">(источник 1) </w:t>
      </w:r>
      <w:r w:rsidRPr="009B64DD">
        <w:rPr>
          <w:b w:val="0"/>
          <w:sz w:val="24"/>
          <w:szCs w:val="24"/>
        </w:rPr>
        <w:t xml:space="preserve">и </w:t>
      </w:r>
      <w:r w:rsidR="00AA3059" w:rsidRPr="009B64DD">
        <w:rPr>
          <w:b w:val="0"/>
          <w:sz w:val="24"/>
          <w:szCs w:val="24"/>
        </w:rPr>
        <w:t>метрологические характеристики инструментов (источник 2)</w:t>
      </w:r>
      <w:r w:rsidRPr="009B64DD">
        <w:rPr>
          <w:b w:val="0"/>
          <w:bCs w:val="0"/>
          <w:spacing w:val="2"/>
          <w:sz w:val="24"/>
          <w:szCs w:val="24"/>
        </w:rPr>
        <w:t>.</w:t>
      </w:r>
      <w:r w:rsidR="00AA3059" w:rsidRPr="009B64DD">
        <w:rPr>
          <w:b w:val="0"/>
          <w:bCs w:val="0"/>
          <w:spacing w:val="2"/>
          <w:sz w:val="24"/>
          <w:szCs w:val="24"/>
        </w:rPr>
        <w:t xml:space="preserve"> При необходимости воспользуйтесь справочными материалами.</w:t>
      </w:r>
    </w:p>
    <w:p w:rsidR="00AA3059" w:rsidRPr="009B64DD" w:rsidRDefault="00AA3059" w:rsidP="009B64D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9B64DD">
        <w:rPr>
          <w:sz w:val="24"/>
          <w:szCs w:val="24"/>
        </w:rPr>
        <w:t>В</w:t>
      </w:r>
      <w:r w:rsidR="00395882" w:rsidRPr="009B64DD">
        <w:rPr>
          <w:sz w:val="24"/>
          <w:szCs w:val="24"/>
        </w:rPr>
        <w:t>ыб</w:t>
      </w:r>
      <w:r w:rsidRPr="009B64DD">
        <w:rPr>
          <w:sz w:val="24"/>
          <w:szCs w:val="24"/>
        </w:rPr>
        <w:t>ерите</w:t>
      </w:r>
      <w:r w:rsidR="00395882" w:rsidRPr="009B64DD">
        <w:rPr>
          <w:sz w:val="24"/>
          <w:szCs w:val="24"/>
        </w:rPr>
        <w:t xml:space="preserve"> измерительны</w:t>
      </w:r>
      <w:r w:rsidRPr="009B64DD">
        <w:rPr>
          <w:sz w:val="24"/>
          <w:szCs w:val="24"/>
        </w:rPr>
        <w:t>е</w:t>
      </w:r>
      <w:r w:rsidR="00395882" w:rsidRPr="009B64DD">
        <w:rPr>
          <w:sz w:val="24"/>
          <w:szCs w:val="24"/>
        </w:rPr>
        <w:t xml:space="preserve"> средств</w:t>
      </w:r>
      <w:r w:rsidRPr="009B64DD">
        <w:rPr>
          <w:sz w:val="24"/>
          <w:szCs w:val="24"/>
        </w:rPr>
        <w:t>а</w:t>
      </w:r>
      <w:r w:rsidR="009B64DD">
        <w:rPr>
          <w:sz w:val="24"/>
          <w:szCs w:val="24"/>
        </w:rPr>
        <w:t xml:space="preserve"> для контроля размеров детали.</w:t>
      </w:r>
    </w:p>
    <w:p w:rsidR="00395882" w:rsidRPr="009B64DD" w:rsidRDefault="00395882" w:rsidP="009B64D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9B64DD">
        <w:rPr>
          <w:b w:val="0"/>
          <w:sz w:val="24"/>
          <w:szCs w:val="24"/>
        </w:rPr>
        <w:t xml:space="preserve">Заполните </w:t>
      </w:r>
      <w:r w:rsidR="00AA3059" w:rsidRPr="009B64DD">
        <w:rPr>
          <w:b w:val="0"/>
          <w:sz w:val="24"/>
          <w:szCs w:val="24"/>
        </w:rPr>
        <w:t>бланк</w:t>
      </w:r>
      <w:r w:rsidRPr="009B64DD">
        <w:rPr>
          <w:b w:val="0"/>
          <w:sz w:val="24"/>
          <w:szCs w:val="24"/>
        </w:rPr>
        <w:t>.</w:t>
      </w:r>
    </w:p>
    <w:p w:rsidR="00AA3059" w:rsidRPr="009B64DD" w:rsidRDefault="00AA3059" w:rsidP="009B64D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1660"/>
        <w:gridCol w:w="1586"/>
        <w:gridCol w:w="1864"/>
        <w:gridCol w:w="1632"/>
        <w:gridCol w:w="1361"/>
      </w:tblGrid>
      <w:tr w:rsidR="002B2B81" w:rsidRPr="002B2B81" w:rsidTr="002B2B81">
        <w:tc>
          <w:tcPr>
            <w:tcW w:w="1702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B05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 xml:space="preserve">Номинальный размер,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>Допуск изгото</w:t>
            </w:r>
            <w:r w:rsidRPr="002B2B81">
              <w:rPr>
                <w:b w:val="0"/>
                <w:sz w:val="20"/>
                <w:szCs w:val="20"/>
              </w:rPr>
              <w:t>в</w:t>
            </w:r>
            <w:r w:rsidRPr="002B2B81">
              <w:rPr>
                <w:b w:val="0"/>
                <w:sz w:val="20"/>
                <w:szCs w:val="20"/>
              </w:rPr>
              <w:t xml:space="preserve">ления,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pacing w:val="2"/>
                <w:sz w:val="20"/>
                <w:szCs w:val="20"/>
                <w:shd w:val="clear" w:color="auto" w:fill="FFFFFF"/>
              </w:rPr>
              <w:t xml:space="preserve">Допускаемая погрешность измерения, </w:t>
            </w:r>
            <w:proofErr w:type="gramStart"/>
            <w:r w:rsidRPr="002B2B81">
              <w:rPr>
                <w:b w:val="0"/>
                <w:spacing w:val="2"/>
                <w:sz w:val="20"/>
                <w:szCs w:val="20"/>
                <w:shd w:val="clear" w:color="auto" w:fill="FFFFFF"/>
              </w:rPr>
              <w:t>мкм</w:t>
            </w:r>
            <w:proofErr w:type="gramEnd"/>
          </w:p>
        </w:tc>
        <w:tc>
          <w:tcPr>
            <w:tcW w:w="1810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>Модель измер</w:t>
            </w:r>
            <w:r w:rsidRPr="002B2B81">
              <w:rPr>
                <w:b w:val="0"/>
                <w:sz w:val="20"/>
                <w:szCs w:val="20"/>
              </w:rPr>
              <w:t>и</w:t>
            </w:r>
            <w:r w:rsidRPr="002B2B81">
              <w:rPr>
                <w:b w:val="0"/>
                <w:sz w:val="20"/>
                <w:szCs w:val="20"/>
              </w:rPr>
              <w:t>тельного инстр</w:t>
            </w:r>
            <w:r w:rsidRPr="002B2B81">
              <w:rPr>
                <w:b w:val="0"/>
                <w:sz w:val="20"/>
                <w:szCs w:val="20"/>
              </w:rPr>
              <w:t>у</w:t>
            </w:r>
            <w:r w:rsidRPr="002B2B81">
              <w:rPr>
                <w:b w:val="0"/>
                <w:sz w:val="20"/>
                <w:szCs w:val="20"/>
              </w:rPr>
              <w:t>мента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2B81">
              <w:rPr>
                <w:b w:val="0"/>
                <w:sz w:val="20"/>
                <w:szCs w:val="20"/>
              </w:rPr>
              <w:t>Предел допу</w:t>
            </w:r>
            <w:r w:rsidRPr="002B2B81">
              <w:rPr>
                <w:b w:val="0"/>
                <w:sz w:val="20"/>
                <w:szCs w:val="20"/>
              </w:rPr>
              <w:t>с</w:t>
            </w:r>
            <w:r w:rsidRPr="002B2B81">
              <w:rPr>
                <w:b w:val="0"/>
                <w:sz w:val="20"/>
                <w:szCs w:val="20"/>
              </w:rPr>
              <w:t>каемой погре</w:t>
            </w:r>
            <w:r w:rsidRPr="002B2B81">
              <w:rPr>
                <w:b w:val="0"/>
                <w:sz w:val="20"/>
                <w:szCs w:val="20"/>
              </w:rPr>
              <w:t>ш</w:t>
            </w:r>
            <w:r w:rsidRPr="002B2B81">
              <w:rPr>
                <w:b w:val="0"/>
                <w:sz w:val="20"/>
                <w:szCs w:val="20"/>
              </w:rPr>
              <w:t>ности инстр</w:t>
            </w:r>
            <w:r w:rsidRPr="002B2B81">
              <w:rPr>
                <w:b w:val="0"/>
                <w:sz w:val="20"/>
                <w:szCs w:val="20"/>
              </w:rPr>
              <w:t>у</w:t>
            </w:r>
            <w:r w:rsidRPr="002B2B81">
              <w:rPr>
                <w:b w:val="0"/>
                <w:sz w:val="20"/>
                <w:szCs w:val="20"/>
              </w:rPr>
              <w:t xml:space="preserve">мента,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 xml:space="preserve">Пределы измерения,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мм</w:t>
            </w:r>
            <w:proofErr w:type="gramEnd"/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2B2B81" w:rsidRPr="002B2B81" w:rsidTr="002B2B81">
        <w:tc>
          <w:tcPr>
            <w:tcW w:w="170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</w:tbl>
    <w:p w:rsidR="00395882" w:rsidRPr="009B64DD" w:rsidRDefault="00395882" w:rsidP="009B64D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395882" w:rsidRPr="009B64DD" w:rsidRDefault="00AA3059" w:rsidP="009B64DD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i/>
          <w:sz w:val="24"/>
          <w:szCs w:val="24"/>
        </w:rPr>
      </w:pPr>
      <w:r w:rsidRPr="009B64DD">
        <w:rPr>
          <w:b w:val="0"/>
          <w:i/>
          <w:sz w:val="24"/>
          <w:szCs w:val="24"/>
        </w:rPr>
        <w:t>Для справки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lastRenderedPageBreak/>
        <w:t>Погрешность средства измерений</w:t>
      </w:r>
      <w:r w:rsidR="009B64DD">
        <w:rPr>
          <w:rStyle w:val="apple-converted-space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error</w:t>
      </w:r>
      <w:proofErr w:type="spellEnd"/>
      <w:r w:rsidRPr="002B2B81">
        <w:rPr>
          <w:i/>
          <w:color w:val="000000"/>
        </w:rPr>
        <w:t xml:space="preserve"> </w:t>
      </w:r>
      <w:r w:rsidRPr="002B2B81">
        <w:rPr>
          <w:color w:val="000000"/>
        </w:rPr>
        <w:t>(</w:t>
      </w:r>
      <w:proofErr w:type="spellStart"/>
      <w:r w:rsidRPr="002B2B81">
        <w:rPr>
          <w:i/>
          <w:color w:val="000000"/>
        </w:rPr>
        <w:t>of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indication</w:t>
      </w:r>
      <w:proofErr w:type="spellEnd"/>
      <w:r w:rsidRPr="009B64DD">
        <w:rPr>
          <w:color w:val="000000"/>
        </w:rPr>
        <w:t xml:space="preserve">) </w:t>
      </w:r>
      <w:proofErr w:type="spellStart"/>
      <w:r w:rsidRPr="002B2B81">
        <w:rPr>
          <w:i/>
          <w:color w:val="000000"/>
        </w:rPr>
        <w:t>of</w:t>
      </w:r>
      <w:proofErr w:type="spellEnd"/>
      <w:r w:rsidRPr="002B2B81">
        <w:rPr>
          <w:i/>
          <w:color w:val="000000"/>
        </w:rPr>
        <w:t xml:space="preserve"> a </w:t>
      </w:r>
      <w:proofErr w:type="spellStart"/>
      <w:r w:rsidRPr="002B2B81">
        <w:rPr>
          <w:i/>
          <w:color w:val="000000"/>
        </w:rPr>
        <w:t>measuring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instrument</w:t>
      </w:r>
      <w:proofErr w:type="spellEnd"/>
      <w:r w:rsidRPr="009B64DD">
        <w:rPr>
          <w:color w:val="000000"/>
        </w:rPr>
        <w:t xml:space="preserve">) </w:t>
      </w:r>
      <w:r w:rsidR="009B64DD">
        <w:rPr>
          <w:color w:val="000000"/>
        </w:rPr>
        <w:t>-</w:t>
      </w:r>
      <w:r w:rsidRPr="009B64DD">
        <w:rPr>
          <w:color w:val="000000"/>
        </w:rPr>
        <w:t xml:space="preserve"> разность между показанием средства измерений и истинным (действительным) значением измеряемой физической величины.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Систематическая погрешность средства измерений</w:t>
      </w:r>
      <w:r w:rsidR="009B64DD">
        <w:rPr>
          <w:rStyle w:val="apple-converted-space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bias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er</w:t>
      </w:r>
      <w:r w:rsidR="009B64DD" w:rsidRPr="002B2B81">
        <w:rPr>
          <w:i/>
          <w:color w:val="000000"/>
        </w:rPr>
        <w:t>ror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составляющая погрешности средства измерений, принимаемая </w:t>
      </w:r>
      <w:proofErr w:type="gramStart"/>
      <w:r w:rsidRPr="009B64DD">
        <w:rPr>
          <w:color w:val="000000"/>
        </w:rPr>
        <w:t>за</w:t>
      </w:r>
      <w:proofErr w:type="gramEnd"/>
      <w:r w:rsidRPr="009B64DD">
        <w:rPr>
          <w:color w:val="000000"/>
        </w:rPr>
        <w:t xml:space="preserve"> постоянную или закономерную изменяющуюся.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Примечание. Систематическая погрешность данного средства измерений, как прав</w:t>
      </w:r>
      <w:r w:rsidRPr="009B64DD">
        <w:rPr>
          <w:color w:val="000000"/>
        </w:rPr>
        <w:t>и</w:t>
      </w:r>
      <w:r w:rsidRPr="009B64DD">
        <w:rPr>
          <w:color w:val="000000"/>
        </w:rPr>
        <w:t>ло, будет отличаться от систематической погрешности другого экземпляра средства измер</w:t>
      </w:r>
      <w:r w:rsidRPr="009B64DD">
        <w:rPr>
          <w:color w:val="000000"/>
        </w:rPr>
        <w:t>е</w:t>
      </w:r>
      <w:r w:rsidRPr="009B64DD">
        <w:rPr>
          <w:color w:val="000000"/>
        </w:rPr>
        <w:t>ний этого же типа, вследствие чего для группы однотипных средств измерений систематич</w:t>
      </w:r>
      <w:r w:rsidRPr="009B64DD">
        <w:rPr>
          <w:color w:val="000000"/>
        </w:rPr>
        <w:t>е</w:t>
      </w:r>
      <w:r w:rsidRPr="009B64DD">
        <w:rPr>
          <w:color w:val="000000"/>
        </w:rPr>
        <w:t>ская погрешность может иногда рассматриваться как случайная погрешность.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Случайная погрешность средства измерений</w:t>
      </w:r>
      <w:r w:rsidR="009B64DD">
        <w:rPr>
          <w:rStyle w:val="a9"/>
          <w:color w:val="000000"/>
        </w:rPr>
        <w:t xml:space="preserve"> </w:t>
      </w:r>
      <w:r w:rsidRPr="009B64DD">
        <w:rPr>
          <w:color w:val="000000"/>
        </w:rPr>
        <w:t>(англ</w:t>
      </w:r>
      <w:r w:rsidRPr="002B2B81">
        <w:rPr>
          <w:i/>
          <w:color w:val="000000"/>
        </w:rPr>
        <w:t xml:space="preserve">. </w:t>
      </w:r>
      <w:proofErr w:type="spellStart"/>
      <w:r w:rsidRPr="002B2B81">
        <w:rPr>
          <w:i/>
          <w:color w:val="000000"/>
        </w:rPr>
        <w:t>repeatability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er</w:t>
      </w:r>
      <w:r w:rsidR="009B64DD" w:rsidRPr="002B2B81">
        <w:rPr>
          <w:i/>
          <w:color w:val="000000"/>
        </w:rPr>
        <w:t>ror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составляющая погрешности средства измерений, изменяющаяся случайным о</w:t>
      </w:r>
      <w:r w:rsidRPr="009B64DD">
        <w:rPr>
          <w:color w:val="000000"/>
        </w:rPr>
        <w:t>б</w:t>
      </w:r>
      <w:r w:rsidRPr="009B64DD">
        <w:rPr>
          <w:color w:val="000000"/>
        </w:rPr>
        <w:t>разом.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Абсолютная погрешность средства измерений</w:t>
      </w:r>
      <w:r w:rsidR="002B2B81">
        <w:rPr>
          <w:rStyle w:val="a9"/>
          <w:color w:val="000000"/>
        </w:rPr>
        <w:t xml:space="preserve"> -</w:t>
      </w:r>
      <w:r w:rsidRPr="009B64DD">
        <w:rPr>
          <w:color w:val="000000"/>
        </w:rPr>
        <w:t xml:space="preserve"> погрешность средства измерений, выраженная в единицах измеряемой физической величины.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Относительная погрешность средства измерений</w:t>
      </w:r>
      <w:r w:rsidR="009B64DD">
        <w:rPr>
          <w:rStyle w:val="a9"/>
          <w:color w:val="000000"/>
        </w:rPr>
        <w:t xml:space="preserve"> -</w:t>
      </w:r>
      <w:r w:rsidRPr="009B64DD">
        <w:rPr>
          <w:color w:val="000000"/>
        </w:rPr>
        <w:t xml:space="preserve"> погрешность средства измер</w:t>
      </w:r>
      <w:r w:rsidRPr="009B64DD">
        <w:rPr>
          <w:color w:val="000000"/>
        </w:rPr>
        <w:t>е</w:t>
      </w:r>
      <w:r w:rsidRPr="009B64DD">
        <w:rPr>
          <w:color w:val="000000"/>
        </w:rPr>
        <w:t>ний, выраженная отношением абсолютной погрешности средства измерений к результату измерений или к действительному значению измеренной физической величины.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Приведенная погрешность средства измерений</w:t>
      </w:r>
      <w:r w:rsidR="009B64DD">
        <w:rPr>
          <w:rStyle w:val="a9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reducial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er</w:t>
      </w:r>
      <w:r w:rsidR="009B64DD" w:rsidRPr="002B2B81">
        <w:rPr>
          <w:i/>
          <w:color w:val="000000"/>
        </w:rPr>
        <w:t>ror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относительная погрешность, выраженная отношением абсолютной погрешности средства измерений к условно принятому значению величины, постоянному во всем диап</w:t>
      </w:r>
      <w:r w:rsidRPr="009B64DD">
        <w:rPr>
          <w:color w:val="000000"/>
        </w:rPr>
        <w:t>а</w:t>
      </w:r>
      <w:r w:rsidRPr="009B64DD">
        <w:rPr>
          <w:color w:val="000000"/>
        </w:rPr>
        <w:t>зоне измерений или в части диапазона.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Примечания:</w:t>
      </w:r>
    </w:p>
    <w:p w:rsidR="00395882" w:rsidRPr="009B64DD" w:rsidRDefault="00395882" w:rsidP="009B64D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Условно принятое значение величины называют нормирующим значением. Часто за нормирующее значение принимают верхний предел измерений.</w:t>
      </w:r>
    </w:p>
    <w:p w:rsidR="00395882" w:rsidRPr="009B64DD" w:rsidRDefault="00395882" w:rsidP="009B64D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Приведенную погрешность обычно выражают в процентах.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Основная погрешность средства измерений</w:t>
      </w:r>
      <w:r w:rsidR="009B64DD">
        <w:rPr>
          <w:rStyle w:val="a9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intrinsic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er</w:t>
      </w:r>
      <w:r w:rsidR="009B64DD" w:rsidRPr="002B2B81">
        <w:rPr>
          <w:i/>
          <w:color w:val="000000"/>
        </w:rPr>
        <w:t>ror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погрешность средства измерений, применяемого в нормальных условиях.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Дополнительная погрешность средства измерений</w:t>
      </w:r>
      <w:r w:rsidR="009B64DD">
        <w:rPr>
          <w:rStyle w:val="apple-converted-space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complementary</w:t>
      </w:r>
      <w:proofErr w:type="spellEnd"/>
      <w:r w:rsidRPr="002B2B81">
        <w:rPr>
          <w:i/>
          <w:color w:val="000000"/>
        </w:rPr>
        <w:t xml:space="preserve"> </w:t>
      </w:r>
      <w:proofErr w:type="spellStart"/>
      <w:r w:rsidRPr="002B2B81">
        <w:rPr>
          <w:i/>
          <w:color w:val="000000"/>
        </w:rPr>
        <w:t>er</w:t>
      </w:r>
      <w:r w:rsidR="009B64DD" w:rsidRPr="002B2B81">
        <w:rPr>
          <w:i/>
          <w:color w:val="000000"/>
        </w:rPr>
        <w:t>ror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составляющая погрешности средства измерений, возникающая д</w:t>
      </w:r>
      <w:r w:rsidRPr="009B64DD">
        <w:rPr>
          <w:color w:val="000000"/>
        </w:rPr>
        <w:t>о</w:t>
      </w:r>
      <w:r w:rsidRPr="009B64DD">
        <w:rPr>
          <w:color w:val="000000"/>
        </w:rPr>
        <w:t>полнительно к основной погрешности вследствие отклонения какой-либо из влияющих в</w:t>
      </w:r>
      <w:r w:rsidRPr="009B64DD">
        <w:rPr>
          <w:color w:val="000000"/>
        </w:rPr>
        <w:t>е</w:t>
      </w:r>
      <w:r w:rsidRPr="009B64DD">
        <w:rPr>
          <w:color w:val="000000"/>
        </w:rPr>
        <w:t>личин от нормального ее значения или вследствие ее выхода за пределы нормальной области значений.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Статическая погрешность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погрешность средства измерений, применяемого при измерении физической величины, принимаемой </w:t>
      </w:r>
      <w:proofErr w:type="gramStart"/>
      <w:r w:rsidRPr="009B64DD">
        <w:rPr>
          <w:color w:val="000000"/>
        </w:rPr>
        <w:t>за</w:t>
      </w:r>
      <w:proofErr w:type="gramEnd"/>
      <w:r w:rsidRPr="009B64DD">
        <w:rPr>
          <w:color w:val="000000"/>
        </w:rPr>
        <w:t xml:space="preserve"> неизменную.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Динамическая погрешность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погрешность средства измер</w:t>
      </w:r>
      <w:r w:rsidRPr="009B64DD">
        <w:rPr>
          <w:color w:val="000000"/>
        </w:rPr>
        <w:t>е</w:t>
      </w:r>
      <w:r w:rsidRPr="009B64DD">
        <w:rPr>
          <w:color w:val="000000"/>
        </w:rPr>
        <w:t>ний, возникающая при измерении изменяющейся (в процессе измерений) физической вел</w:t>
      </w:r>
      <w:r w:rsidRPr="009B64DD">
        <w:rPr>
          <w:color w:val="000000"/>
        </w:rPr>
        <w:t>и</w:t>
      </w:r>
      <w:r w:rsidRPr="009B64DD">
        <w:rPr>
          <w:color w:val="000000"/>
        </w:rPr>
        <w:t>чины.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Погрешность меры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разность между номинальным значением меры и действител</w:t>
      </w:r>
      <w:r w:rsidRPr="009B64DD">
        <w:rPr>
          <w:color w:val="000000"/>
        </w:rPr>
        <w:t>ь</w:t>
      </w:r>
      <w:r w:rsidRPr="009B64DD">
        <w:rPr>
          <w:color w:val="000000"/>
        </w:rPr>
        <w:t>ным значением воспроизводимой ею величины.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Стабильность средства измерений</w:t>
      </w:r>
      <w:r w:rsidR="009B64DD">
        <w:rPr>
          <w:rStyle w:val="apple-converted-space"/>
          <w:color w:val="000000"/>
        </w:rPr>
        <w:t xml:space="preserve"> </w:t>
      </w:r>
      <w:r w:rsidR="009B64DD">
        <w:rPr>
          <w:color w:val="000000"/>
        </w:rPr>
        <w:t xml:space="preserve">(англ. </w:t>
      </w:r>
      <w:proofErr w:type="spellStart"/>
      <w:r w:rsidR="009B64DD" w:rsidRPr="002B2B81">
        <w:rPr>
          <w:i/>
          <w:color w:val="000000"/>
        </w:rPr>
        <w:t>stability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качественная характеристика средства измерений, отражающая неизменность во времени его метрологических характер</w:t>
      </w:r>
      <w:r w:rsidRPr="009B64DD">
        <w:rPr>
          <w:color w:val="000000"/>
        </w:rPr>
        <w:t>и</w:t>
      </w:r>
      <w:r w:rsidRPr="009B64DD">
        <w:rPr>
          <w:color w:val="000000"/>
        </w:rPr>
        <w:t>стик.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Примечание. В качестве количественной оценки стабильности служит нестабильность средства измерений.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Нестабильность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изменение метрологических характеристик средства измерений за установленный интервал времени.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Примечания:</w:t>
      </w:r>
    </w:p>
    <w:p w:rsidR="00395882" w:rsidRPr="009B64DD" w:rsidRDefault="00395882" w:rsidP="009B64D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 xml:space="preserve">Для ряда средств измерений, особенно некоторых мер, нестабильность является одной из важнейших </w:t>
      </w:r>
      <w:proofErr w:type="spellStart"/>
      <w:r w:rsidRPr="009B64DD">
        <w:rPr>
          <w:rFonts w:ascii="Times New Roman" w:hAnsi="Times New Roman"/>
          <w:color w:val="000000"/>
          <w:sz w:val="24"/>
          <w:szCs w:val="24"/>
        </w:rPr>
        <w:t>точностных</w:t>
      </w:r>
      <w:proofErr w:type="spellEnd"/>
      <w:r w:rsidRPr="009B64DD">
        <w:rPr>
          <w:rFonts w:ascii="Times New Roman" w:hAnsi="Times New Roman"/>
          <w:color w:val="000000"/>
          <w:sz w:val="24"/>
          <w:szCs w:val="24"/>
        </w:rPr>
        <w:t xml:space="preserve"> характеристик. Для нормальных элементов обычно нест</w:t>
      </w:r>
      <w:r w:rsidRPr="009B64DD">
        <w:rPr>
          <w:rFonts w:ascii="Times New Roman" w:hAnsi="Times New Roman"/>
          <w:color w:val="000000"/>
          <w:sz w:val="24"/>
          <w:szCs w:val="24"/>
        </w:rPr>
        <w:t>а</w:t>
      </w:r>
      <w:r w:rsidRPr="009B64DD">
        <w:rPr>
          <w:rFonts w:ascii="Times New Roman" w:hAnsi="Times New Roman"/>
          <w:color w:val="000000"/>
          <w:sz w:val="24"/>
          <w:szCs w:val="24"/>
        </w:rPr>
        <w:t>бильность устанавливается за год.</w:t>
      </w:r>
    </w:p>
    <w:p w:rsidR="00395882" w:rsidRPr="009B64DD" w:rsidRDefault="00395882" w:rsidP="009B64D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lastRenderedPageBreak/>
        <w:t>Нестабильность определяют на основании длительных исследований средства изм</w:t>
      </w:r>
      <w:r w:rsidRPr="009B64DD">
        <w:rPr>
          <w:rFonts w:ascii="Times New Roman" w:hAnsi="Times New Roman"/>
          <w:color w:val="000000"/>
          <w:sz w:val="24"/>
          <w:szCs w:val="24"/>
        </w:rPr>
        <w:t>е</w:t>
      </w:r>
      <w:r w:rsidRPr="009B64DD">
        <w:rPr>
          <w:rFonts w:ascii="Times New Roman" w:hAnsi="Times New Roman"/>
          <w:color w:val="000000"/>
          <w:sz w:val="24"/>
          <w:szCs w:val="24"/>
        </w:rPr>
        <w:t>рений, при этом полезны периодические сличения с более стабильными средствами измерений.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Точность средства измерений</w:t>
      </w:r>
      <w:r w:rsidR="002B2B81">
        <w:rPr>
          <w:rStyle w:val="apple-converted-space"/>
          <w:color w:val="000000"/>
        </w:rPr>
        <w:t xml:space="preserve"> </w:t>
      </w:r>
      <w:r w:rsidRPr="009B64DD">
        <w:rPr>
          <w:color w:val="000000"/>
        </w:rPr>
        <w:t xml:space="preserve">(англ. </w:t>
      </w:r>
      <w:proofErr w:type="spellStart"/>
      <w:r w:rsidRPr="002B2B81">
        <w:rPr>
          <w:i/>
          <w:color w:val="000000"/>
        </w:rPr>
        <w:t>accur</w:t>
      </w:r>
      <w:r w:rsidR="009B64DD" w:rsidRPr="002B2B81">
        <w:rPr>
          <w:i/>
          <w:color w:val="000000"/>
        </w:rPr>
        <w:t>acy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of</w:t>
      </w:r>
      <w:proofErr w:type="spellEnd"/>
      <w:r w:rsidR="009B64DD" w:rsidRPr="002B2B81">
        <w:rPr>
          <w:i/>
          <w:color w:val="000000"/>
        </w:rPr>
        <w:t xml:space="preserve"> a </w:t>
      </w:r>
      <w:proofErr w:type="spellStart"/>
      <w:r w:rsidR="009B64DD" w:rsidRPr="002B2B81">
        <w:rPr>
          <w:i/>
          <w:color w:val="000000"/>
        </w:rPr>
        <w:t>measuring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instrument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характер</w:t>
      </w:r>
      <w:r w:rsidRPr="009B64DD">
        <w:rPr>
          <w:color w:val="000000"/>
        </w:rPr>
        <w:t>и</w:t>
      </w:r>
      <w:r w:rsidRPr="009B64DD">
        <w:rPr>
          <w:color w:val="000000"/>
        </w:rPr>
        <w:t>стика качества средства измерений, отражающая близость его погрешности к нулю.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Примечание. Считается, что чем меньше погрешность, тем точнее средство измер</w:t>
      </w:r>
      <w:r w:rsidRPr="009B64DD">
        <w:rPr>
          <w:color w:val="000000"/>
        </w:rPr>
        <w:t>е</w:t>
      </w:r>
      <w:r w:rsidRPr="009B64DD">
        <w:rPr>
          <w:color w:val="000000"/>
        </w:rPr>
        <w:t>ний.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B64DD">
        <w:rPr>
          <w:rStyle w:val="a9"/>
          <w:color w:val="000000"/>
        </w:rPr>
        <w:t>Класс точности средств измерений</w:t>
      </w:r>
      <w:r w:rsidR="009B64DD">
        <w:rPr>
          <w:rStyle w:val="a9"/>
          <w:color w:val="000000"/>
        </w:rPr>
        <w:t xml:space="preserve"> </w:t>
      </w:r>
      <w:r w:rsidR="009B64DD">
        <w:rPr>
          <w:color w:val="000000"/>
        </w:rPr>
        <w:t xml:space="preserve">(англ. </w:t>
      </w:r>
      <w:proofErr w:type="spellStart"/>
      <w:r w:rsidR="009B64DD" w:rsidRPr="002B2B81">
        <w:rPr>
          <w:i/>
          <w:color w:val="000000"/>
        </w:rPr>
        <w:t>accuracy</w:t>
      </w:r>
      <w:proofErr w:type="spellEnd"/>
      <w:r w:rsidR="009B64DD" w:rsidRPr="002B2B81">
        <w:rPr>
          <w:i/>
          <w:color w:val="000000"/>
        </w:rPr>
        <w:t xml:space="preserve"> </w:t>
      </w:r>
      <w:proofErr w:type="spellStart"/>
      <w:r w:rsidR="009B64DD" w:rsidRPr="002B2B81">
        <w:rPr>
          <w:i/>
          <w:color w:val="000000"/>
        </w:rPr>
        <w:t>class</w:t>
      </w:r>
      <w:proofErr w:type="spellEnd"/>
      <w:r w:rsidR="009B64DD">
        <w:rPr>
          <w:color w:val="000000"/>
        </w:rPr>
        <w:t>) -</w:t>
      </w:r>
      <w:r w:rsidRPr="009B64DD">
        <w:rPr>
          <w:color w:val="000000"/>
        </w:rPr>
        <w:t xml:space="preserve"> обобщенная характер</w:t>
      </w:r>
      <w:r w:rsidRPr="009B64DD">
        <w:rPr>
          <w:color w:val="000000"/>
        </w:rPr>
        <w:t>и</w:t>
      </w:r>
      <w:r w:rsidRPr="009B64DD">
        <w:rPr>
          <w:color w:val="000000"/>
        </w:rPr>
        <w:t>стика данного типа средств измерений, как правило, отражающая уровень их точности, в</w:t>
      </w:r>
      <w:r w:rsidRPr="009B64DD">
        <w:rPr>
          <w:color w:val="000000"/>
        </w:rPr>
        <w:t>ы</w:t>
      </w:r>
      <w:r w:rsidRPr="009B64DD">
        <w:rPr>
          <w:color w:val="000000"/>
        </w:rPr>
        <w:t>ражаемая пределами допускаемых основной и дополнительных погрешностей, а также др</w:t>
      </w:r>
      <w:r w:rsidRPr="009B64DD">
        <w:rPr>
          <w:color w:val="000000"/>
        </w:rPr>
        <w:t>у</w:t>
      </w:r>
      <w:r w:rsidRPr="009B64DD">
        <w:rPr>
          <w:color w:val="000000"/>
        </w:rPr>
        <w:t>гими характеристиками, влияющими на точность.</w:t>
      </w:r>
      <w:proofErr w:type="gramEnd"/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Примечания:</w:t>
      </w:r>
    </w:p>
    <w:p w:rsidR="00395882" w:rsidRPr="009B64DD" w:rsidRDefault="00395882" w:rsidP="009B64D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Класс точности дает возможность судить о том, в каких пределах находится погре</w:t>
      </w:r>
      <w:r w:rsidRPr="009B64DD">
        <w:rPr>
          <w:rFonts w:ascii="Times New Roman" w:hAnsi="Times New Roman"/>
          <w:color w:val="000000"/>
          <w:sz w:val="24"/>
          <w:szCs w:val="24"/>
        </w:rPr>
        <w:t>ш</w:t>
      </w:r>
      <w:r w:rsidRPr="009B64DD">
        <w:rPr>
          <w:rFonts w:ascii="Times New Roman" w:hAnsi="Times New Roman"/>
          <w:color w:val="000000"/>
          <w:sz w:val="24"/>
          <w:szCs w:val="24"/>
        </w:rPr>
        <w:t>ность средства измерений одного типа, но не является непосредственным показателем точности измерений, выполняемых с помощью каждого из этих средств. Это важно при выборе средств измерений в зависимости от заданной точности измерений.</w:t>
      </w:r>
    </w:p>
    <w:p w:rsidR="00395882" w:rsidRPr="009B64DD" w:rsidRDefault="00395882" w:rsidP="009B64D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Класс точности средств измерений конкретного типа устанавливают в стандартах технических требований (условий) или в других нормативных документах.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Предел допускаемой погрешности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наибольшее значение п</w:t>
      </w:r>
      <w:r w:rsidRPr="009B64DD">
        <w:rPr>
          <w:color w:val="000000"/>
        </w:rPr>
        <w:t>о</w:t>
      </w:r>
      <w:r w:rsidRPr="009B64DD">
        <w:rPr>
          <w:color w:val="000000"/>
        </w:rPr>
        <w:t>грешности средств измерений, устанавливаемое нормативным документом для данного типа средств измерений, при котором оно еще признается годным к применению.</w:t>
      </w:r>
      <w:r w:rsidRPr="009B64DD">
        <w:rPr>
          <w:color w:val="000000"/>
        </w:rPr>
        <w:br/>
        <w:t>Примечания:</w:t>
      </w:r>
    </w:p>
    <w:p w:rsidR="00395882" w:rsidRPr="009B64DD" w:rsidRDefault="00395882" w:rsidP="009B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При превышении установленного предела погрешности средство измерений призн</w:t>
      </w:r>
      <w:r w:rsidRPr="009B64DD">
        <w:rPr>
          <w:rFonts w:ascii="Times New Roman" w:hAnsi="Times New Roman"/>
          <w:color w:val="000000"/>
          <w:sz w:val="24"/>
          <w:szCs w:val="24"/>
        </w:rPr>
        <w:t>а</w:t>
      </w:r>
      <w:r w:rsidRPr="009B64DD">
        <w:rPr>
          <w:rFonts w:ascii="Times New Roman" w:hAnsi="Times New Roman"/>
          <w:color w:val="000000"/>
          <w:sz w:val="24"/>
          <w:szCs w:val="24"/>
        </w:rPr>
        <w:t>ется негодным для применения (в данном классе точности).</w:t>
      </w:r>
    </w:p>
    <w:p w:rsidR="00395882" w:rsidRPr="009B64DD" w:rsidRDefault="00395882" w:rsidP="009B64D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4DD">
        <w:rPr>
          <w:rFonts w:ascii="Times New Roman" w:hAnsi="Times New Roman"/>
          <w:color w:val="000000"/>
          <w:sz w:val="24"/>
          <w:szCs w:val="24"/>
        </w:rPr>
        <w:t>Обычно устанавливают пределы допускаемой погрешности, то есть границы зоны, за которую не должна выходить погрешность.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>Пример. Для 100-миллиметровой концевой меры длины 1-го класса точности пределы допускаемой погрешности +/- 50 мкм.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rStyle w:val="a9"/>
          <w:color w:val="000000"/>
        </w:rPr>
        <w:t>Нормируемые метрологические характеристики типа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сов</w:t>
      </w:r>
      <w:r w:rsidRPr="009B64DD">
        <w:rPr>
          <w:color w:val="000000"/>
        </w:rPr>
        <w:t>о</w:t>
      </w:r>
      <w:r w:rsidRPr="009B64DD">
        <w:rPr>
          <w:color w:val="000000"/>
        </w:rPr>
        <w:t>купность метрологических характеристик данного типа средств измерений, устанавливаемая нормативными документами на средства измерений.</w:t>
      </w:r>
    </w:p>
    <w:p w:rsid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B64DD">
        <w:rPr>
          <w:rStyle w:val="a9"/>
          <w:color w:val="000000"/>
        </w:rPr>
        <w:t>Точностные</w:t>
      </w:r>
      <w:proofErr w:type="spellEnd"/>
      <w:r w:rsidRPr="009B64DD">
        <w:rPr>
          <w:rStyle w:val="a9"/>
          <w:color w:val="000000"/>
        </w:rPr>
        <w:t xml:space="preserve"> характеристики средства измерений</w:t>
      </w:r>
      <w:r w:rsidR="009B64DD">
        <w:rPr>
          <w:rStyle w:val="apple-converted-space"/>
          <w:color w:val="000000"/>
        </w:rPr>
        <w:t xml:space="preserve"> -</w:t>
      </w:r>
      <w:r w:rsidRPr="009B64DD">
        <w:rPr>
          <w:color w:val="000000"/>
        </w:rPr>
        <w:t xml:space="preserve"> совокупность метрологических характеристик средства измерений, влияющих на погрешность измерения.</w:t>
      </w:r>
    </w:p>
    <w:p w:rsidR="00395882" w:rsidRPr="009B64DD" w:rsidRDefault="00395882" w:rsidP="009B64D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64DD">
        <w:rPr>
          <w:color w:val="000000"/>
        </w:rPr>
        <w:t xml:space="preserve">Примечание. К </w:t>
      </w:r>
      <w:proofErr w:type="spellStart"/>
      <w:r w:rsidRPr="009B64DD">
        <w:rPr>
          <w:color w:val="000000"/>
        </w:rPr>
        <w:t>точностным</w:t>
      </w:r>
      <w:proofErr w:type="spellEnd"/>
      <w:r w:rsidRPr="009B64DD">
        <w:rPr>
          <w:color w:val="000000"/>
        </w:rPr>
        <w:t xml:space="preserve"> характеристикам относят погрешность средства измер</w:t>
      </w:r>
      <w:r w:rsidRPr="009B64DD">
        <w:rPr>
          <w:color w:val="000000"/>
        </w:rPr>
        <w:t>е</w:t>
      </w:r>
      <w:r w:rsidRPr="009B64DD">
        <w:rPr>
          <w:color w:val="000000"/>
        </w:rPr>
        <w:t>ний, нестабильность, порог чувствительности, дрейф нуля и др.</w:t>
      </w:r>
    </w:p>
    <w:p w:rsidR="002B2B81" w:rsidRPr="002B2B81" w:rsidRDefault="0002310E" w:rsidP="002B2B81">
      <w:pPr>
        <w:pStyle w:val="a7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>
        <w:rPr>
          <w:i/>
          <w:shd w:val="clear" w:color="auto" w:fill="FFFFFF"/>
        </w:rPr>
        <w:br w:type="page"/>
      </w:r>
      <w:r w:rsidR="00AA3059" w:rsidRPr="002B2B81">
        <w:rPr>
          <w:i/>
          <w:shd w:val="clear" w:color="auto" w:fill="FFFFFF"/>
        </w:rPr>
        <w:lastRenderedPageBreak/>
        <w:t>Таблица 1</w:t>
      </w:r>
    </w:p>
    <w:p w:rsidR="00AA3059" w:rsidRPr="002B2B81" w:rsidRDefault="00AA3059" w:rsidP="009B64DD">
      <w:pPr>
        <w:pStyle w:val="a7"/>
        <w:spacing w:before="0" w:beforeAutospacing="0" w:after="0" w:afterAutospacing="0"/>
        <w:jc w:val="center"/>
        <w:textAlignment w:val="baseline"/>
        <w:rPr>
          <w:b/>
        </w:rPr>
      </w:pPr>
      <w:r w:rsidRPr="002B2B81">
        <w:rPr>
          <w:b/>
          <w:shd w:val="clear" w:color="auto" w:fill="FFFFFF"/>
        </w:rPr>
        <w:t>Допускаемые погрешности измерений</w:t>
      </w:r>
      <w:proofErr w:type="gramStart"/>
      <w:r w:rsidRPr="002B2B81">
        <w:rPr>
          <w:b/>
          <w:shd w:val="clear" w:color="auto" w:fill="FFFFFF"/>
        </w:rPr>
        <w:t xml:space="preserve"> (δ)</w:t>
      </w:r>
      <w:r w:rsidR="009B64DD" w:rsidRPr="002B2B81">
        <w:rPr>
          <w:b/>
          <w:shd w:val="clear" w:color="auto" w:fill="FFFFFF"/>
        </w:rPr>
        <w:t xml:space="preserve"> </w:t>
      </w:r>
      <w:proofErr w:type="gramEnd"/>
      <w:r w:rsidRPr="002B2B81">
        <w:rPr>
          <w:b/>
          <w:shd w:val="clear" w:color="auto" w:fill="FFFFFF"/>
        </w:rPr>
        <w:t>в зависимости от допусков изготовления (Т)</w:t>
      </w:r>
    </w:p>
    <w:p w:rsidR="00AA3059" w:rsidRPr="009B64DD" w:rsidRDefault="0002310E" w:rsidP="002B2B81">
      <w:pPr>
        <w:pStyle w:val="4"/>
        <w:spacing w:line="240" w:lineRule="auto"/>
        <w:ind w:firstLine="0"/>
        <w:jc w:val="center"/>
        <w:rPr>
          <w:color w:val="00B050"/>
          <w:sz w:val="24"/>
          <w:szCs w:val="24"/>
        </w:rPr>
      </w:pPr>
      <w:r>
        <w:rPr>
          <w:noProof/>
          <w:spacing w:val="2"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6" type="#_x0000_t75" style="width:466.2pt;height:243.6pt;visibility:visible">
            <v:imagedata r:id="rId6" o:title=""/>
          </v:shape>
        </w:pict>
      </w:r>
    </w:p>
    <w:p w:rsidR="00AA3059" w:rsidRPr="009B64DD" w:rsidRDefault="00AA3059" w:rsidP="009B64D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</w:pPr>
    </w:p>
    <w:p w:rsidR="00AA3059" w:rsidRPr="009B64DD" w:rsidRDefault="00AA3059" w:rsidP="009B64DD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9B64DD">
        <w:rPr>
          <w:i/>
          <w:color w:val="000000"/>
        </w:rPr>
        <w:t>Источник 1</w:t>
      </w:r>
    </w:p>
    <w:p w:rsidR="00395882" w:rsidRPr="009B64DD" w:rsidRDefault="0002310E" w:rsidP="002B2B8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2D2D2D"/>
          <w:spacing w:val="2"/>
        </w:rPr>
        <w:pict>
          <v:shape id="_x0000_i1025" type="#_x0000_t75" style="width:355.2pt;height:301.8pt">
            <v:imagedata r:id="rId7" o:title="" cropbottom="8993f" cropright="15539f"/>
          </v:shape>
        </w:pict>
      </w:r>
    </w:p>
    <w:p w:rsidR="00395882" w:rsidRPr="009B64DD" w:rsidRDefault="00395882" w:rsidP="009B64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2D2D2D"/>
          <w:spacing w:val="2"/>
          <w:sz w:val="24"/>
          <w:szCs w:val="24"/>
        </w:rPr>
      </w:pPr>
      <w:r w:rsidRPr="009B64DD">
        <w:rPr>
          <w:b w:val="0"/>
          <w:i/>
          <w:sz w:val="24"/>
          <w:szCs w:val="24"/>
        </w:rPr>
        <w:t xml:space="preserve">Неуказанные предельные отклонения размеров </w:t>
      </w:r>
      <w:r w:rsidRPr="009B64DD">
        <w:rPr>
          <w:b w:val="0"/>
          <w:i/>
          <w:sz w:val="24"/>
          <w:szCs w:val="24"/>
          <w:lang w:val="en-US"/>
        </w:rPr>
        <w:t>H</w:t>
      </w:r>
      <w:r w:rsidRPr="009B64DD">
        <w:rPr>
          <w:b w:val="0"/>
          <w:i/>
          <w:sz w:val="24"/>
          <w:szCs w:val="24"/>
        </w:rPr>
        <w:t xml:space="preserve">14, </w:t>
      </w:r>
      <w:r w:rsidRPr="009B64DD">
        <w:rPr>
          <w:b w:val="0"/>
          <w:i/>
          <w:sz w:val="24"/>
          <w:szCs w:val="24"/>
          <w:lang w:val="en-US"/>
        </w:rPr>
        <w:t>h</w:t>
      </w:r>
      <w:r w:rsidRPr="009B64DD">
        <w:rPr>
          <w:b w:val="0"/>
          <w:i/>
          <w:sz w:val="24"/>
          <w:szCs w:val="24"/>
        </w:rPr>
        <w:t>14</w:t>
      </w:r>
    </w:p>
    <w:p w:rsidR="00395882" w:rsidRPr="009B64DD" w:rsidRDefault="00395882" w:rsidP="009B64DD">
      <w:pPr>
        <w:pStyle w:val="a7"/>
        <w:spacing w:before="0" w:beforeAutospacing="0" w:after="0" w:afterAutospacing="0"/>
        <w:textAlignment w:val="baseline"/>
        <w:rPr>
          <w:color w:val="00B050"/>
          <w:shd w:val="clear" w:color="auto" w:fill="FFFFFF"/>
        </w:rPr>
      </w:pPr>
    </w:p>
    <w:p w:rsidR="00AA3059" w:rsidRDefault="0002310E" w:rsidP="009B64DD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>
        <w:rPr>
          <w:i/>
          <w:color w:val="000000"/>
        </w:rPr>
        <w:br w:type="page"/>
      </w:r>
      <w:r w:rsidR="00AA3059" w:rsidRPr="009B64DD">
        <w:rPr>
          <w:i/>
          <w:color w:val="000000"/>
        </w:rPr>
        <w:lastRenderedPageBreak/>
        <w:t>Источник 2</w:t>
      </w:r>
    </w:p>
    <w:p w:rsidR="002B2B81" w:rsidRPr="009B64DD" w:rsidRDefault="002B2B81" w:rsidP="009B64DD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B2B81" w:rsidRPr="002B2B81" w:rsidRDefault="002B2B81" w:rsidP="002B2B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Таблица 2</w:t>
      </w:r>
    </w:p>
    <w:p w:rsidR="00395882" w:rsidRPr="002B2B81" w:rsidRDefault="00395882" w:rsidP="002B2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81">
        <w:rPr>
          <w:rFonts w:ascii="Times New Roman" w:hAnsi="Times New Roman"/>
          <w:b/>
          <w:sz w:val="24"/>
          <w:szCs w:val="24"/>
        </w:rPr>
        <w:t>Метрологические характеристики штангенциркулей ШЦ-</w:t>
      </w:r>
      <w:proofErr w:type="gramStart"/>
      <w:r w:rsidRPr="002B2B81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2B2B81">
        <w:rPr>
          <w:rFonts w:ascii="Times New Roman" w:hAnsi="Times New Roman"/>
          <w:b/>
          <w:sz w:val="24"/>
          <w:szCs w:val="24"/>
        </w:rPr>
        <w:t xml:space="preserve"> в кладовой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2464"/>
        <w:gridCol w:w="2464"/>
        <w:gridCol w:w="2464"/>
      </w:tblGrid>
      <w:tr w:rsidR="002B2B81" w:rsidRPr="002B2B81" w:rsidTr="002B2B81">
        <w:tc>
          <w:tcPr>
            <w:tcW w:w="2392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 xml:space="preserve">Пределы измерения, </w:t>
            </w:r>
            <w:proofErr w:type="gramStart"/>
            <w:r w:rsidRPr="002B2B8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Цена деления нони</w:t>
            </w:r>
            <w:r w:rsidRPr="002B2B81">
              <w:rPr>
                <w:rFonts w:ascii="Times New Roman" w:hAnsi="Times New Roman"/>
                <w:sz w:val="24"/>
                <w:szCs w:val="24"/>
              </w:rPr>
              <w:t>у</w:t>
            </w:r>
            <w:r w:rsidRPr="002B2B81">
              <w:rPr>
                <w:rFonts w:ascii="Times New Roman" w:hAnsi="Times New Roman"/>
                <w:sz w:val="24"/>
                <w:szCs w:val="24"/>
              </w:rPr>
              <w:t xml:space="preserve">са, </w:t>
            </w:r>
            <w:proofErr w:type="gramStart"/>
            <w:r w:rsidRPr="002B2B8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 xml:space="preserve">Предел допускаемой погрешности, </w:t>
            </w:r>
            <w:proofErr w:type="gramStart"/>
            <w:r w:rsidRPr="002B2B81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</w:p>
        </w:tc>
      </w:tr>
      <w:tr w:rsidR="002B2B81" w:rsidRPr="002B2B81" w:rsidTr="002B2B81">
        <w:tc>
          <w:tcPr>
            <w:tcW w:w="2392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ШЦ</w:t>
            </w: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-I-125-0,1 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0-125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2B81" w:rsidRPr="002B2B81" w:rsidTr="002B2B81">
        <w:tc>
          <w:tcPr>
            <w:tcW w:w="2392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ШЦ</w:t>
            </w: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-I-125-0,02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0-125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2B81" w:rsidRPr="002B2B81" w:rsidTr="002B2B81">
        <w:tc>
          <w:tcPr>
            <w:tcW w:w="2392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ШЦ</w:t>
            </w: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-II</w:t>
            </w:r>
            <w:r w:rsidRPr="002B2B81">
              <w:rPr>
                <w:rFonts w:ascii="Times New Roman" w:hAnsi="Times New Roman"/>
                <w:sz w:val="24"/>
                <w:szCs w:val="24"/>
              </w:rPr>
              <w:t>-600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0-600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B81"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393" w:type="dxa"/>
            <w:shd w:val="clear" w:color="auto" w:fill="auto"/>
          </w:tcPr>
          <w:p w:rsidR="00395882" w:rsidRPr="002B2B81" w:rsidRDefault="00395882" w:rsidP="002B2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395882" w:rsidRPr="009B64DD" w:rsidRDefault="00395882" w:rsidP="009B64D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2B81" w:rsidRPr="002B2B81" w:rsidRDefault="00395882" w:rsidP="002B2B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2B81">
        <w:rPr>
          <w:rFonts w:ascii="Times New Roman" w:hAnsi="Times New Roman"/>
          <w:i/>
          <w:sz w:val="24"/>
          <w:szCs w:val="24"/>
          <w:shd w:val="clear" w:color="auto" w:fill="FFFFFF"/>
        </w:rPr>
        <w:t>Таблица 3</w:t>
      </w:r>
    </w:p>
    <w:p w:rsidR="00395882" w:rsidRPr="002B2B81" w:rsidRDefault="00395882" w:rsidP="002B2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81">
        <w:rPr>
          <w:rFonts w:ascii="Times New Roman" w:hAnsi="Times New Roman"/>
          <w:b/>
          <w:sz w:val="24"/>
          <w:szCs w:val="24"/>
        </w:rPr>
        <w:t>Метрологические характеристики микрометров МК класса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2464"/>
        <w:gridCol w:w="2464"/>
        <w:gridCol w:w="2464"/>
      </w:tblGrid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Модель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 xml:space="preserve">Пределы измерения,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Цена деления нони</w:t>
            </w:r>
            <w:r w:rsidRPr="009B64DD">
              <w:rPr>
                <w:b w:val="0"/>
                <w:sz w:val="24"/>
                <w:szCs w:val="24"/>
              </w:rPr>
              <w:t>у</w:t>
            </w:r>
            <w:r w:rsidRPr="009B64DD">
              <w:rPr>
                <w:b w:val="0"/>
                <w:sz w:val="24"/>
                <w:szCs w:val="24"/>
              </w:rPr>
              <w:t xml:space="preserve">са,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 xml:space="preserve">Предел допускаемой погрешности,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мкм</w:t>
            </w:r>
            <w:proofErr w:type="gramEnd"/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МК25 класс 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0-25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МК50 класс 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25-50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0,005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МК75 класс 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МК100 класс 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5882" w:rsidRPr="009B64DD" w:rsidRDefault="00395882" w:rsidP="009B64D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2B81" w:rsidRPr="002B2B81" w:rsidRDefault="002B2B81" w:rsidP="002B2B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2B81">
        <w:rPr>
          <w:rFonts w:ascii="Times New Roman" w:hAnsi="Times New Roman"/>
          <w:i/>
          <w:sz w:val="24"/>
          <w:szCs w:val="24"/>
          <w:shd w:val="clear" w:color="auto" w:fill="FFFFFF"/>
        </w:rPr>
        <w:t>Таблица 4</w:t>
      </w:r>
    </w:p>
    <w:p w:rsidR="00395882" w:rsidRPr="002B2B81" w:rsidRDefault="00395882" w:rsidP="009B6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81">
        <w:rPr>
          <w:rFonts w:ascii="Times New Roman" w:hAnsi="Times New Roman"/>
          <w:b/>
          <w:sz w:val="24"/>
          <w:szCs w:val="24"/>
        </w:rPr>
        <w:t>Метрологические характеристики микрометров МК класса 2 в кладовой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2464"/>
        <w:gridCol w:w="2464"/>
        <w:gridCol w:w="2464"/>
      </w:tblGrid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Пределы измерения, </w:t>
            </w:r>
            <w:proofErr w:type="gramStart"/>
            <w:r w:rsidRPr="009B64D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Цена деления нони</w:t>
            </w:r>
            <w:r w:rsidRPr="009B64DD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4DD">
              <w:rPr>
                <w:rFonts w:ascii="Times New Roman" w:hAnsi="Times New Roman"/>
                <w:sz w:val="24"/>
                <w:szCs w:val="24"/>
              </w:rPr>
              <w:t xml:space="preserve">са, </w:t>
            </w:r>
            <w:proofErr w:type="gramStart"/>
            <w:r w:rsidRPr="009B64D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Предел допускаемой погрешности, </w:t>
            </w:r>
            <w:proofErr w:type="gramStart"/>
            <w:r w:rsidRPr="009B64DD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МК25 класс 2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0-25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МК50 класс 2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25-50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МК75 класс 2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50-75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МК100 класс 2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75-100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0,001 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B2B81" w:rsidRPr="002B2B81" w:rsidRDefault="002B2B81" w:rsidP="002B2B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B2B81">
        <w:rPr>
          <w:rFonts w:ascii="Times New Roman" w:hAnsi="Times New Roman"/>
          <w:i/>
          <w:sz w:val="24"/>
          <w:szCs w:val="24"/>
          <w:shd w:val="clear" w:color="auto" w:fill="FFFFFF"/>
        </w:rPr>
        <w:t>Таблица 5</w:t>
      </w:r>
    </w:p>
    <w:p w:rsidR="00395882" w:rsidRPr="009B64DD" w:rsidRDefault="00395882" w:rsidP="002B2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81">
        <w:rPr>
          <w:rFonts w:ascii="Times New Roman" w:hAnsi="Times New Roman"/>
          <w:b/>
          <w:sz w:val="24"/>
          <w:szCs w:val="24"/>
        </w:rPr>
        <w:t>Метрологические характеристики микрометрических нутромеров в кладовой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2464"/>
        <w:gridCol w:w="2464"/>
        <w:gridCol w:w="2464"/>
      </w:tblGrid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Модель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 xml:space="preserve">Пределы измерения,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Цена деления нони</w:t>
            </w:r>
            <w:r w:rsidRPr="009B64DD">
              <w:rPr>
                <w:b w:val="0"/>
                <w:sz w:val="24"/>
                <w:szCs w:val="24"/>
              </w:rPr>
              <w:t>у</w:t>
            </w:r>
            <w:r w:rsidRPr="009B64DD">
              <w:rPr>
                <w:b w:val="0"/>
                <w:sz w:val="24"/>
                <w:szCs w:val="24"/>
              </w:rPr>
              <w:t xml:space="preserve">са,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 xml:space="preserve">Предел допускаемой погрешности, </w:t>
            </w:r>
            <w:proofErr w:type="gramStart"/>
            <w:r w:rsidRPr="009B64DD">
              <w:rPr>
                <w:b w:val="0"/>
                <w:sz w:val="24"/>
                <w:szCs w:val="24"/>
              </w:rPr>
              <w:t>мкм</w:t>
            </w:r>
            <w:proofErr w:type="gramEnd"/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Нутромер НМ75</w:t>
            </w:r>
            <w:r w:rsidRPr="009B64DD">
              <w:rPr>
                <w:rStyle w:val="apple-converted-space"/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Нутромер НМ175</w:t>
            </w:r>
            <w:r w:rsidRPr="009B64DD">
              <w:rPr>
                <w:rStyle w:val="apple-converted-space"/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75-175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Нутромер НМ600</w:t>
            </w:r>
            <w:r w:rsidRPr="009B64DD">
              <w:rPr>
                <w:rStyle w:val="apple-converted-space"/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75-600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5882" w:rsidRPr="009B64DD" w:rsidTr="002B2B81">
        <w:tc>
          <w:tcPr>
            <w:tcW w:w="2392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Нутромер НМ600</w:t>
            </w:r>
            <w:r w:rsidRPr="009B64DD">
              <w:rPr>
                <w:rStyle w:val="apple-converted-space"/>
                <w:rFonts w:ascii="Times New Roman" w:hAnsi="Times New Roman"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600-2500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393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95882" w:rsidRPr="009B64DD" w:rsidRDefault="00395882" w:rsidP="009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5882" w:rsidRPr="009B64DD" w:rsidRDefault="00395882" w:rsidP="009B64DD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9B64DD">
        <w:rPr>
          <w:rFonts w:ascii="Times New Roman" w:hAnsi="Times New Roman"/>
          <w:bCs/>
          <w:spacing w:val="2"/>
          <w:kern w:val="36"/>
          <w:sz w:val="24"/>
          <w:szCs w:val="24"/>
        </w:rPr>
        <w:t>ГОСТ 427-75</w:t>
      </w:r>
      <w:r w:rsidRPr="009B64DD"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  <w:t xml:space="preserve"> Линейки измерительные металлические. Технические условия. </w:t>
      </w:r>
      <w:r w:rsidRPr="009B64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Л</w:t>
      </w:r>
      <w:r w:rsidRPr="009B64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9B64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нейка измерительная металлическая с ценой деления </w:t>
      </w:r>
      <w:smartTag w:uri="urn:schemas-microsoft-com:office:smarttags" w:element="metricconverter">
        <w:smartTagPr>
          <w:attr w:name="ProductID" w:val="1 мм"/>
        </w:smartTagPr>
        <w:r w:rsidRPr="009B64DD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1 мм</w:t>
        </w:r>
      </w:smartTag>
      <w:r w:rsidRPr="009B64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 Диапазон измерения 0-500</w:t>
      </w:r>
      <w:r w:rsidR="002B2B8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B64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мм.</w:t>
      </w:r>
    </w:p>
    <w:p w:rsidR="00AA3059" w:rsidRPr="009B64DD" w:rsidRDefault="00AA3059" w:rsidP="009B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kern w:val="36"/>
          <w:sz w:val="24"/>
          <w:szCs w:val="24"/>
        </w:rPr>
      </w:pPr>
    </w:p>
    <w:p w:rsidR="002B2B81" w:rsidRPr="002B2B81" w:rsidRDefault="00AA3059" w:rsidP="002B2B8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i/>
          <w:spacing w:val="2"/>
          <w:kern w:val="36"/>
          <w:sz w:val="20"/>
          <w:szCs w:val="20"/>
        </w:rPr>
      </w:pPr>
      <w:r w:rsidRPr="002B2B81">
        <w:rPr>
          <w:rFonts w:ascii="Times New Roman" w:hAnsi="Times New Roman"/>
          <w:bCs/>
          <w:i/>
          <w:spacing w:val="2"/>
          <w:kern w:val="36"/>
          <w:sz w:val="20"/>
          <w:szCs w:val="20"/>
        </w:rPr>
        <w:t>Использованы материалы источников</w:t>
      </w:r>
      <w:r w:rsidR="002B2B81" w:rsidRPr="002B2B81">
        <w:rPr>
          <w:rFonts w:ascii="Times New Roman" w:hAnsi="Times New Roman"/>
          <w:bCs/>
          <w:i/>
          <w:spacing w:val="2"/>
          <w:kern w:val="36"/>
          <w:sz w:val="20"/>
          <w:szCs w:val="20"/>
        </w:rPr>
        <w:t>:</w:t>
      </w:r>
    </w:p>
    <w:p w:rsidR="00AA3059" w:rsidRPr="002B2B81" w:rsidRDefault="00AA3059" w:rsidP="002B2B8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Style w:val="a9"/>
          <w:rFonts w:ascii="Times New Roman" w:hAnsi="Times New Roman"/>
          <w:b w:val="0"/>
          <w:kern w:val="36"/>
          <w:sz w:val="20"/>
          <w:szCs w:val="20"/>
        </w:rPr>
      </w:pPr>
      <w:r w:rsidRPr="002B2B81">
        <w:rPr>
          <w:rFonts w:ascii="Times New Roman" w:hAnsi="Times New Roman"/>
          <w:sz w:val="20"/>
          <w:szCs w:val="20"/>
        </w:rPr>
        <w:t xml:space="preserve">Выбор измерительных средств: методические указания / Г.С. Николаева, М.А. </w:t>
      </w:r>
      <w:proofErr w:type="spellStart"/>
      <w:r w:rsidRPr="002B2B81">
        <w:rPr>
          <w:rFonts w:ascii="Times New Roman" w:hAnsi="Times New Roman"/>
          <w:sz w:val="20"/>
          <w:szCs w:val="20"/>
        </w:rPr>
        <w:t>Бура</w:t>
      </w:r>
      <w:r w:rsidR="002B2B81" w:rsidRPr="002B2B81">
        <w:rPr>
          <w:rFonts w:ascii="Times New Roman" w:hAnsi="Times New Roman"/>
          <w:sz w:val="20"/>
          <w:szCs w:val="20"/>
        </w:rPr>
        <w:t>кова</w:t>
      </w:r>
      <w:proofErr w:type="spellEnd"/>
      <w:r w:rsidR="002B2B81" w:rsidRPr="002B2B81">
        <w:rPr>
          <w:rFonts w:ascii="Times New Roman" w:hAnsi="Times New Roman"/>
          <w:sz w:val="20"/>
          <w:szCs w:val="20"/>
        </w:rPr>
        <w:t xml:space="preserve">, А.А. </w:t>
      </w:r>
      <w:proofErr w:type="spellStart"/>
      <w:r w:rsidR="002B2B81" w:rsidRPr="002B2B81">
        <w:rPr>
          <w:rFonts w:ascii="Times New Roman" w:hAnsi="Times New Roman"/>
          <w:sz w:val="20"/>
          <w:szCs w:val="20"/>
        </w:rPr>
        <w:t>Замыцкий</w:t>
      </w:r>
      <w:proofErr w:type="spellEnd"/>
      <w:r w:rsidR="002B2B81" w:rsidRPr="002B2B81">
        <w:rPr>
          <w:rFonts w:ascii="Times New Roman" w:hAnsi="Times New Roman"/>
          <w:sz w:val="20"/>
          <w:szCs w:val="20"/>
        </w:rPr>
        <w:t>,</w:t>
      </w:r>
      <w:r w:rsidRPr="002B2B81">
        <w:rPr>
          <w:rFonts w:ascii="Times New Roman" w:hAnsi="Times New Roman"/>
          <w:sz w:val="20"/>
          <w:szCs w:val="20"/>
        </w:rPr>
        <w:t xml:space="preserve"> 2-е изд., перераб. и доп. Р</w:t>
      </w:r>
      <w:r w:rsidR="002B2B81" w:rsidRPr="002B2B81">
        <w:rPr>
          <w:rFonts w:ascii="Times New Roman" w:hAnsi="Times New Roman"/>
          <w:sz w:val="20"/>
          <w:szCs w:val="20"/>
        </w:rPr>
        <w:t>ост</w:t>
      </w:r>
      <w:proofErr w:type="gramStart"/>
      <w:r w:rsidR="002B2B81" w:rsidRPr="002B2B81">
        <w:rPr>
          <w:rFonts w:ascii="Times New Roman" w:hAnsi="Times New Roman"/>
          <w:sz w:val="20"/>
          <w:szCs w:val="20"/>
        </w:rPr>
        <w:t>.г</w:t>
      </w:r>
      <w:proofErr w:type="gramEnd"/>
      <w:r w:rsidR="002B2B81" w:rsidRPr="002B2B81">
        <w:rPr>
          <w:rFonts w:ascii="Times New Roman" w:hAnsi="Times New Roman"/>
          <w:sz w:val="20"/>
          <w:szCs w:val="20"/>
        </w:rPr>
        <w:t xml:space="preserve">ос. ун-т путей сообщения. Ростов н/Д, 2006. </w:t>
      </w:r>
      <w:r w:rsidRPr="002B2B81">
        <w:rPr>
          <w:rFonts w:ascii="Times New Roman" w:hAnsi="Times New Roman"/>
          <w:sz w:val="20"/>
          <w:szCs w:val="20"/>
        </w:rPr>
        <w:t>20 с.: ил</w:t>
      </w:r>
      <w:proofErr w:type="gramStart"/>
      <w:r w:rsidRPr="002B2B81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2B2B81">
        <w:rPr>
          <w:rFonts w:ascii="Times New Roman" w:hAnsi="Times New Roman"/>
          <w:bCs/>
          <w:kern w:val="36"/>
          <w:sz w:val="20"/>
          <w:szCs w:val="20"/>
        </w:rPr>
        <w:t>Основы стандартизации, допуски, посадки и технические измерения: Учебник для учащихся техникумов. -2-е изд., перераб. и доп./Козловский</w:t>
      </w:r>
      <w:r w:rsidR="002B2B81" w:rsidRPr="002B2B81">
        <w:rPr>
          <w:rFonts w:ascii="Times New Roman" w:hAnsi="Times New Roman"/>
          <w:bCs/>
          <w:kern w:val="36"/>
          <w:sz w:val="20"/>
          <w:szCs w:val="20"/>
        </w:rPr>
        <w:t xml:space="preserve"> Н. С., Виноградов А. Н. М.: Машиностроение, 1982.</w:t>
      </w:r>
      <w:r w:rsidRPr="002B2B81">
        <w:rPr>
          <w:rFonts w:ascii="Times New Roman" w:hAnsi="Times New Roman"/>
          <w:bCs/>
          <w:kern w:val="36"/>
          <w:sz w:val="20"/>
          <w:szCs w:val="20"/>
        </w:rPr>
        <w:t xml:space="preserve"> 284 с., ил</w:t>
      </w:r>
      <w:proofErr w:type="gramStart"/>
      <w:r w:rsidRPr="002B2B81">
        <w:rPr>
          <w:rFonts w:ascii="Times New Roman" w:hAnsi="Times New Roman"/>
          <w:bCs/>
          <w:kern w:val="36"/>
          <w:sz w:val="20"/>
          <w:szCs w:val="20"/>
        </w:rPr>
        <w:t xml:space="preserve">.; </w:t>
      </w:r>
      <w:hyperlink r:id="rId8" w:history="1">
        <w:proofErr w:type="gramEnd"/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  <w:lang w:val="en-US"/>
          </w:rPr>
          <w:t>https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</w:rPr>
          <w:t>://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  <w:lang w:val="en-US"/>
          </w:rPr>
          <w:t>pro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</w:rPr>
          <w:t>-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  <w:lang w:val="en-US"/>
          </w:rPr>
          <w:t>techinfo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</w:rPr>
          <w:t>.</w:t>
        </w:r>
        <w:r w:rsidRPr="002B2B81">
          <w:rPr>
            <w:rStyle w:val="a5"/>
            <w:rFonts w:ascii="Times New Roman" w:eastAsia="TimesNewRomanPSMT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2B2B81">
        <w:rPr>
          <w:rStyle w:val="a5"/>
          <w:rFonts w:ascii="Times New Roman" w:eastAsia="TimesNewRomanPSMT" w:hAnsi="Times New Roman"/>
          <w:color w:val="auto"/>
          <w:sz w:val="20"/>
          <w:szCs w:val="20"/>
          <w:u w:val="none"/>
        </w:rPr>
        <w:t xml:space="preserve">; </w:t>
      </w:r>
      <w:hyperlink r:id="rId9" w:history="1">
        <w:r w:rsidRPr="002B2B81">
          <w:rPr>
            <w:rStyle w:val="a5"/>
            <w:rFonts w:ascii="Times New Roman" w:hAnsi="Times New Roman"/>
            <w:bCs/>
            <w:color w:val="auto"/>
            <w:kern w:val="36"/>
            <w:sz w:val="20"/>
            <w:szCs w:val="20"/>
            <w:u w:val="none"/>
          </w:rPr>
          <w:t>http://docs.cntd.ru</w:t>
        </w:r>
      </w:hyperlink>
      <w:r w:rsidRPr="002B2B81">
        <w:rPr>
          <w:rFonts w:ascii="Times New Roman" w:hAnsi="Times New Roman"/>
          <w:bCs/>
          <w:kern w:val="36"/>
          <w:sz w:val="20"/>
          <w:szCs w:val="20"/>
        </w:rPr>
        <w:t xml:space="preserve">;  </w:t>
      </w:r>
      <w:r w:rsidRPr="002B2B81">
        <w:rPr>
          <w:rStyle w:val="a9"/>
          <w:rFonts w:ascii="Times New Roman" w:hAnsi="Times New Roman"/>
          <w:b w:val="0"/>
          <w:sz w:val="20"/>
          <w:szCs w:val="20"/>
        </w:rPr>
        <w:t>https://www.vniiofi.ru/about/rmg/pogreshnostsi.html</w:t>
      </w:r>
      <w:r w:rsidR="002B2B81" w:rsidRPr="002B2B81">
        <w:rPr>
          <w:rStyle w:val="a9"/>
          <w:rFonts w:ascii="Times New Roman" w:hAnsi="Times New Roman"/>
          <w:b w:val="0"/>
          <w:sz w:val="20"/>
          <w:szCs w:val="20"/>
        </w:rPr>
        <w:t>.</w:t>
      </w:r>
    </w:p>
    <w:p w:rsidR="002B2B81" w:rsidRDefault="002B2B81" w:rsidP="009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</w:p>
    <w:p w:rsidR="00395882" w:rsidRDefault="0002310E" w:rsidP="009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</w:rPr>
      </w:pPr>
      <w:r>
        <w:rPr>
          <w:rFonts w:ascii="Times New Roman" w:eastAsia="TimesNewRomanPSMT" w:hAnsi="Times New Roman"/>
          <w:sz w:val="24"/>
          <w:szCs w:val="24"/>
          <w:u w:val="single"/>
        </w:rPr>
        <w:br w:type="page"/>
      </w:r>
      <w:r w:rsidR="00395882" w:rsidRPr="002B2B81">
        <w:rPr>
          <w:rFonts w:ascii="Times New Roman" w:eastAsia="TimesNewRomanPSMT" w:hAnsi="Times New Roman"/>
          <w:sz w:val="24"/>
          <w:szCs w:val="24"/>
          <w:u w:val="single"/>
        </w:rPr>
        <w:lastRenderedPageBreak/>
        <w:t xml:space="preserve">Инструмент </w:t>
      </w:r>
      <w:r w:rsidR="002B2B81" w:rsidRPr="002B2B81">
        <w:rPr>
          <w:rFonts w:ascii="Times New Roman" w:eastAsia="TimesNewRomanPSMT" w:hAnsi="Times New Roman"/>
          <w:sz w:val="24"/>
          <w:szCs w:val="24"/>
          <w:u w:val="single"/>
        </w:rPr>
        <w:t>проверки</w:t>
      </w:r>
    </w:p>
    <w:p w:rsidR="002B2B81" w:rsidRPr="002B2B81" w:rsidRDefault="002B2B81" w:rsidP="009B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1660"/>
        <w:gridCol w:w="1586"/>
        <w:gridCol w:w="1864"/>
        <w:gridCol w:w="1632"/>
        <w:gridCol w:w="1361"/>
      </w:tblGrid>
      <w:tr w:rsidR="00395882" w:rsidRPr="002B2B81" w:rsidTr="002B2B81">
        <w:tc>
          <w:tcPr>
            <w:tcW w:w="1702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B05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 xml:space="preserve">Номинальный размер,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12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>Допуск изгото</w:t>
            </w:r>
            <w:r w:rsidRPr="002B2B81">
              <w:rPr>
                <w:b w:val="0"/>
                <w:sz w:val="20"/>
                <w:szCs w:val="20"/>
              </w:rPr>
              <w:t>в</w:t>
            </w:r>
            <w:r w:rsidRPr="002B2B81">
              <w:rPr>
                <w:b w:val="0"/>
                <w:sz w:val="20"/>
                <w:szCs w:val="20"/>
              </w:rPr>
              <w:t xml:space="preserve">ления,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540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pacing w:val="2"/>
                <w:sz w:val="20"/>
                <w:szCs w:val="20"/>
                <w:shd w:val="clear" w:color="auto" w:fill="FFFFFF"/>
              </w:rPr>
              <w:t xml:space="preserve">Допускаемая погрешность измерения, </w:t>
            </w:r>
            <w:proofErr w:type="gramStart"/>
            <w:r w:rsidRPr="002B2B81">
              <w:rPr>
                <w:b w:val="0"/>
                <w:spacing w:val="2"/>
                <w:sz w:val="20"/>
                <w:szCs w:val="20"/>
                <w:shd w:val="clear" w:color="auto" w:fill="FFFFFF"/>
              </w:rPr>
              <w:t>мкм</w:t>
            </w:r>
            <w:proofErr w:type="gramEnd"/>
          </w:p>
        </w:tc>
        <w:tc>
          <w:tcPr>
            <w:tcW w:w="1810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>Модель измер</w:t>
            </w:r>
            <w:r w:rsidRPr="002B2B81">
              <w:rPr>
                <w:b w:val="0"/>
                <w:sz w:val="20"/>
                <w:szCs w:val="20"/>
              </w:rPr>
              <w:t>и</w:t>
            </w:r>
            <w:r w:rsidRPr="002B2B81">
              <w:rPr>
                <w:b w:val="0"/>
                <w:sz w:val="20"/>
                <w:szCs w:val="20"/>
              </w:rPr>
              <w:t>тельного инстр</w:t>
            </w:r>
            <w:r w:rsidRPr="002B2B81">
              <w:rPr>
                <w:b w:val="0"/>
                <w:sz w:val="20"/>
                <w:szCs w:val="20"/>
              </w:rPr>
              <w:t>у</w:t>
            </w:r>
            <w:r w:rsidRPr="002B2B81">
              <w:rPr>
                <w:b w:val="0"/>
                <w:sz w:val="20"/>
                <w:szCs w:val="20"/>
              </w:rPr>
              <w:t>мента</w:t>
            </w:r>
          </w:p>
        </w:tc>
        <w:tc>
          <w:tcPr>
            <w:tcW w:w="1585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2B81">
              <w:rPr>
                <w:b w:val="0"/>
                <w:sz w:val="20"/>
                <w:szCs w:val="20"/>
              </w:rPr>
              <w:t>Предел допу</w:t>
            </w:r>
            <w:r w:rsidRPr="002B2B81">
              <w:rPr>
                <w:b w:val="0"/>
                <w:sz w:val="20"/>
                <w:szCs w:val="20"/>
              </w:rPr>
              <w:t>с</w:t>
            </w:r>
            <w:r w:rsidRPr="002B2B81">
              <w:rPr>
                <w:b w:val="0"/>
                <w:sz w:val="20"/>
                <w:szCs w:val="20"/>
              </w:rPr>
              <w:t>каемой погре</w:t>
            </w:r>
            <w:r w:rsidRPr="002B2B81">
              <w:rPr>
                <w:b w:val="0"/>
                <w:sz w:val="20"/>
                <w:szCs w:val="20"/>
              </w:rPr>
              <w:t>ш</w:t>
            </w:r>
            <w:r w:rsidRPr="002B2B81">
              <w:rPr>
                <w:b w:val="0"/>
                <w:sz w:val="20"/>
                <w:szCs w:val="20"/>
              </w:rPr>
              <w:t>ности инстр</w:t>
            </w:r>
            <w:r w:rsidRPr="002B2B81">
              <w:rPr>
                <w:b w:val="0"/>
                <w:sz w:val="20"/>
                <w:szCs w:val="20"/>
              </w:rPr>
              <w:t>у</w:t>
            </w:r>
            <w:r w:rsidRPr="002B2B81">
              <w:rPr>
                <w:b w:val="0"/>
                <w:sz w:val="20"/>
                <w:szCs w:val="20"/>
              </w:rPr>
              <w:t xml:space="preserve">мента,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322" w:type="dxa"/>
            <w:vAlign w:val="center"/>
          </w:tcPr>
          <w:p w:rsidR="00395882" w:rsidRPr="002B2B81" w:rsidRDefault="00395882" w:rsidP="002B2B8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0"/>
                <w:szCs w:val="20"/>
              </w:rPr>
            </w:pPr>
            <w:r w:rsidRPr="002B2B81">
              <w:rPr>
                <w:b w:val="0"/>
                <w:sz w:val="20"/>
                <w:szCs w:val="20"/>
              </w:rPr>
              <w:t xml:space="preserve">Пределы измерения, </w:t>
            </w:r>
            <w:proofErr w:type="gramStart"/>
            <w:r w:rsidRPr="002B2B81">
              <w:rPr>
                <w:b w:val="0"/>
                <w:sz w:val="20"/>
                <w:szCs w:val="20"/>
              </w:rPr>
              <w:t>мм</w:t>
            </w:r>
            <w:proofErr w:type="gramEnd"/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430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ШЦ</w:t>
            </w:r>
            <w:r w:rsidRPr="009B64DD">
              <w:rPr>
                <w:b w:val="0"/>
                <w:sz w:val="24"/>
                <w:szCs w:val="24"/>
                <w:lang w:val="en-US"/>
              </w:rPr>
              <w:t>-I-125-0,02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0-125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МК50 класс 1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25-50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620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ШЦ</w:t>
            </w:r>
            <w:r w:rsidRPr="009B64DD">
              <w:rPr>
                <w:b w:val="0"/>
                <w:sz w:val="24"/>
                <w:szCs w:val="24"/>
                <w:lang w:val="en-US"/>
              </w:rPr>
              <w:t>-I-125-0,1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0-125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620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ШЦ</w:t>
            </w:r>
            <w:r w:rsidRPr="009B64DD">
              <w:rPr>
                <w:b w:val="0"/>
                <w:sz w:val="24"/>
                <w:szCs w:val="24"/>
                <w:lang w:val="en-US"/>
              </w:rPr>
              <w:t>-I-125-0,1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0-125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9B64DD">
              <w:rPr>
                <w:b w:val="0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pacing w:val="2"/>
                <w:sz w:val="24"/>
                <w:szCs w:val="24"/>
              </w:rPr>
              <w:t>МК 50</w:t>
            </w:r>
            <w:r w:rsidRPr="009B64DD">
              <w:rPr>
                <w:b w:val="0"/>
                <w:sz w:val="24"/>
                <w:szCs w:val="24"/>
              </w:rPr>
              <w:t xml:space="preserve"> класс 2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25-50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ШЦ</w:t>
            </w:r>
            <w:r w:rsidRPr="009B64DD">
              <w:rPr>
                <w:b w:val="0"/>
                <w:sz w:val="24"/>
                <w:szCs w:val="24"/>
                <w:lang w:val="en-US"/>
              </w:rPr>
              <w:t>-I-125-0,02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0-125</w:t>
            </w:r>
          </w:p>
        </w:tc>
      </w:tr>
      <w:tr w:rsidR="00395882" w:rsidRPr="009B64DD" w:rsidTr="002B2B81">
        <w:tc>
          <w:tcPr>
            <w:tcW w:w="170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61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460</w:t>
            </w:r>
          </w:p>
        </w:tc>
        <w:tc>
          <w:tcPr>
            <w:tcW w:w="154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810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ШЦ</w:t>
            </w:r>
            <w:r w:rsidRPr="009B64DD">
              <w:rPr>
                <w:b w:val="0"/>
                <w:sz w:val="24"/>
                <w:szCs w:val="24"/>
                <w:lang w:val="en-US"/>
              </w:rPr>
              <w:t>-I-125-0,02</w:t>
            </w:r>
          </w:p>
        </w:tc>
        <w:tc>
          <w:tcPr>
            <w:tcW w:w="1585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395882" w:rsidRPr="009B64DD" w:rsidRDefault="00395882" w:rsidP="009B64DD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B64DD">
              <w:rPr>
                <w:b w:val="0"/>
                <w:sz w:val="24"/>
                <w:szCs w:val="24"/>
              </w:rPr>
              <w:t>0-125</w:t>
            </w:r>
          </w:p>
        </w:tc>
      </w:tr>
    </w:tbl>
    <w:p w:rsidR="00395882" w:rsidRPr="009B64DD" w:rsidRDefault="00AA3059" w:rsidP="009B6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4DD">
        <w:rPr>
          <w:rFonts w:ascii="Times New Roman" w:hAnsi="Times New Roman"/>
          <w:i/>
          <w:sz w:val="24"/>
          <w:szCs w:val="24"/>
        </w:rPr>
        <w:t xml:space="preserve">Внимание! </w:t>
      </w:r>
      <w:r w:rsidRPr="009B64DD">
        <w:rPr>
          <w:rFonts w:ascii="Times New Roman" w:hAnsi="Times New Roman"/>
          <w:sz w:val="24"/>
          <w:szCs w:val="24"/>
        </w:rPr>
        <w:t>Строки таблицы могут следовать в произвольном порядке.</w:t>
      </w:r>
    </w:p>
    <w:p w:rsidR="00395882" w:rsidRPr="009B64DD" w:rsidRDefault="00395882" w:rsidP="009B6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4"/>
        <w:gridCol w:w="1820"/>
      </w:tblGrid>
      <w:tr w:rsidR="00395882" w:rsidRPr="009B64DD" w:rsidTr="002B2B81">
        <w:tc>
          <w:tcPr>
            <w:tcW w:w="7803" w:type="dxa"/>
          </w:tcPr>
          <w:p w:rsidR="00395882" w:rsidRPr="009B64DD" w:rsidRDefault="00395882" w:rsidP="009B64DD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A3059" w:rsidRPr="009B64DD">
              <w:rPr>
                <w:rFonts w:ascii="Times New Roman" w:hAnsi="Times New Roman"/>
                <w:sz w:val="24"/>
                <w:szCs w:val="24"/>
              </w:rPr>
              <w:t>каждую полностью и верно заполненную строку</w:t>
            </w:r>
          </w:p>
        </w:tc>
        <w:tc>
          <w:tcPr>
            <w:tcW w:w="1768" w:type="dxa"/>
          </w:tcPr>
          <w:p w:rsidR="00395882" w:rsidRPr="009B64DD" w:rsidRDefault="00395882" w:rsidP="009B6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D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95882" w:rsidRPr="009B64DD" w:rsidTr="002B2B81">
        <w:tc>
          <w:tcPr>
            <w:tcW w:w="7803" w:type="dxa"/>
          </w:tcPr>
          <w:p w:rsidR="00395882" w:rsidRPr="009B64DD" w:rsidRDefault="00AA3059" w:rsidP="002B2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/>
                <w:sz w:val="24"/>
                <w:szCs w:val="24"/>
              </w:rPr>
              <w:t>За каждую строку, заполненную с одной ошибкой или пропуском при условии, что указан и попадает в предел измерения номинал</w:t>
            </w:r>
            <w:r w:rsidRPr="009B64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9B64DD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r w:rsidR="002B2B81">
              <w:rPr>
                <w:rFonts w:ascii="Times New Roman" w:hAnsi="Times New Roman"/>
                <w:i/>
                <w:sz w:val="24"/>
                <w:szCs w:val="24"/>
              </w:rPr>
              <w:t xml:space="preserve"> размер</w:t>
            </w:r>
          </w:p>
        </w:tc>
        <w:tc>
          <w:tcPr>
            <w:tcW w:w="1768" w:type="dxa"/>
          </w:tcPr>
          <w:p w:rsidR="00395882" w:rsidRPr="009B64DD" w:rsidRDefault="00F258BB" w:rsidP="009B64D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B64DD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395882" w:rsidRPr="009B64DD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</w:p>
        </w:tc>
      </w:tr>
      <w:tr w:rsidR="00395882" w:rsidRPr="002B2B81" w:rsidTr="002B2B81">
        <w:tc>
          <w:tcPr>
            <w:tcW w:w="7803" w:type="dxa"/>
          </w:tcPr>
          <w:p w:rsidR="00395882" w:rsidRPr="002B2B81" w:rsidRDefault="00395882" w:rsidP="009B64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B8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68" w:type="dxa"/>
          </w:tcPr>
          <w:p w:rsidR="00395882" w:rsidRPr="002B2B81" w:rsidRDefault="00F258BB" w:rsidP="009B64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B8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395882" w:rsidRPr="002B2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AA3059" w:rsidRPr="009B64DD" w:rsidRDefault="00AA3059" w:rsidP="002B2B81">
      <w:pPr>
        <w:pStyle w:val="a8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color w:val="7030A0"/>
          <w:kern w:val="36"/>
          <w:sz w:val="24"/>
          <w:szCs w:val="24"/>
        </w:rPr>
      </w:pPr>
    </w:p>
    <w:sectPr w:rsidR="00AA3059" w:rsidRPr="009B64DD" w:rsidSect="009B64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F0E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286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8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E8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E9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E3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7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08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66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9A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0B0C"/>
    <w:multiLevelType w:val="multilevel"/>
    <w:tmpl w:val="1CD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A13ECB"/>
    <w:multiLevelType w:val="multilevel"/>
    <w:tmpl w:val="4C642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D1807"/>
    <w:multiLevelType w:val="hybridMultilevel"/>
    <w:tmpl w:val="98F68CE4"/>
    <w:lvl w:ilvl="0" w:tplc="DAB4A3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6EA3E67"/>
    <w:multiLevelType w:val="multilevel"/>
    <w:tmpl w:val="500C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33410"/>
    <w:multiLevelType w:val="multilevel"/>
    <w:tmpl w:val="0AA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77D8B"/>
    <w:multiLevelType w:val="multilevel"/>
    <w:tmpl w:val="1D8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43D27"/>
    <w:multiLevelType w:val="multilevel"/>
    <w:tmpl w:val="7F601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97C10"/>
    <w:multiLevelType w:val="multilevel"/>
    <w:tmpl w:val="A72813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F0502"/>
    <w:multiLevelType w:val="multilevel"/>
    <w:tmpl w:val="A576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11"/>
    <w:rsid w:val="00006D88"/>
    <w:rsid w:val="000230A4"/>
    <w:rsid w:val="0002310E"/>
    <w:rsid w:val="0005199F"/>
    <w:rsid w:val="00054511"/>
    <w:rsid w:val="0006609E"/>
    <w:rsid w:val="00075544"/>
    <w:rsid w:val="00076856"/>
    <w:rsid w:val="00076E85"/>
    <w:rsid w:val="0007735E"/>
    <w:rsid w:val="000815E3"/>
    <w:rsid w:val="000829F6"/>
    <w:rsid w:val="000A1DF9"/>
    <w:rsid w:val="000B45FB"/>
    <w:rsid w:val="000C467A"/>
    <w:rsid w:val="000C4A6A"/>
    <w:rsid w:val="000D2978"/>
    <w:rsid w:val="000D2F15"/>
    <w:rsid w:val="000E1761"/>
    <w:rsid w:val="000E2C46"/>
    <w:rsid w:val="000F2843"/>
    <w:rsid w:val="00104313"/>
    <w:rsid w:val="00104AB6"/>
    <w:rsid w:val="0013597D"/>
    <w:rsid w:val="00136BB9"/>
    <w:rsid w:val="0014516D"/>
    <w:rsid w:val="001821E8"/>
    <w:rsid w:val="001A01E3"/>
    <w:rsid w:val="001A174E"/>
    <w:rsid w:val="001C593A"/>
    <w:rsid w:val="001D55F7"/>
    <w:rsid w:val="001E1686"/>
    <w:rsid w:val="00210510"/>
    <w:rsid w:val="00217E88"/>
    <w:rsid w:val="00252A3B"/>
    <w:rsid w:val="00252B98"/>
    <w:rsid w:val="002551F3"/>
    <w:rsid w:val="002609BA"/>
    <w:rsid w:val="00261A50"/>
    <w:rsid w:val="00262EBB"/>
    <w:rsid w:val="00293B45"/>
    <w:rsid w:val="002B2B81"/>
    <w:rsid w:val="002C21AF"/>
    <w:rsid w:val="003035AC"/>
    <w:rsid w:val="003159C3"/>
    <w:rsid w:val="0033043B"/>
    <w:rsid w:val="0034242F"/>
    <w:rsid w:val="00355BDA"/>
    <w:rsid w:val="00361DC6"/>
    <w:rsid w:val="0039162D"/>
    <w:rsid w:val="00395369"/>
    <w:rsid w:val="00395882"/>
    <w:rsid w:val="003C40D8"/>
    <w:rsid w:val="003F3953"/>
    <w:rsid w:val="00442511"/>
    <w:rsid w:val="00444EED"/>
    <w:rsid w:val="004527C7"/>
    <w:rsid w:val="0045489C"/>
    <w:rsid w:val="00455C88"/>
    <w:rsid w:val="00491915"/>
    <w:rsid w:val="00494B1F"/>
    <w:rsid w:val="004D1148"/>
    <w:rsid w:val="004D63CC"/>
    <w:rsid w:val="004F21C8"/>
    <w:rsid w:val="004F338D"/>
    <w:rsid w:val="00511B7F"/>
    <w:rsid w:val="00534EB1"/>
    <w:rsid w:val="005740A7"/>
    <w:rsid w:val="0058515F"/>
    <w:rsid w:val="005962C2"/>
    <w:rsid w:val="005B6830"/>
    <w:rsid w:val="005E288D"/>
    <w:rsid w:val="005E5A1A"/>
    <w:rsid w:val="005E5B10"/>
    <w:rsid w:val="005E7C5A"/>
    <w:rsid w:val="0060787B"/>
    <w:rsid w:val="00612885"/>
    <w:rsid w:val="006142AE"/>
    <w:rsid w:val="006222EE"/>
    <w:rsid w:val="00630BD1"/>
    <w:rsid w:val="00636B3D"/>
    <w:rsid w:val="0065445C"/>
    <w:rsid w:val="006A0B16"/>
    <w:rsid w:val="006A14DB"/>
    <w:rsid w:val="006B710B"/>
    <w:rsid w:val="006C5FBB"/>
    <w:rsid w:val="006E0284"/>
    <w:rsid w:val="006F43AC"/>
    <w:rsid w:val="00701510"/>
    <w:rsid w:val="007327C8"/>
    <w:rsid w:val="007346BF"/>
    <w:rsid w:val="0073497A"/>
    <w:rsid w:val="00766796"/>
    <w:rsid w:val="00766A60"/>
    <w:rsid w:val="007674FE"/>
    <w:rsid w:val="00771F5E"/>
    <w:rsid w:val="007735AF"/>
    <w:rsid w:val="00781BE2"/>
    <w:rsid w:val="007B2305"/>
    <w:rsid w:val="007F10CC"/>
    <w:rsid w:val="00810B5C"/>
    <w:rsid w:val="00821101"/>
    <w:rsid w:val="008246AC"/>
    <w:rsid w:val="00832B63"/>
    <w:rsid w:val="008454D7"/>
    <w:rsid w:val="00846D8B"/>
    <w:rsid w:val="008562F3"/>
    <w:rsid w:val="008A0434"/>
    <w:rsid w:val="008C4DEC"/>
    <w:rsid w:val="008E3608"/>
    <w:rsid w:val="008E737B"/>
    <w:rsid w:val="009156E5"/>
    <w:rsid w:val="009345C2"/>
    <w:rsid w:val="00952346"/>
    <w:rsid w:val="009566E0"/>
    <w:rsid w:val="00956F97"/>
    <w:rsid w:val="0096398A"/>
    <w:rsid w:val="00976F8D"/>
    <w:rsid w:val="009851AA"/>
    <w:rsid w:val="00986169"/>
    <w:rsid w:val="009920FF"/>
    <w:rsid w:val="00992F2F"/>
    <w:rsid w:val="009A21E4"/>
    <w:rsid w:val="009A2CAD"/>
    <w:rsid w:val="009B3760"/>
    <w:rsid w:val="009B64DD"/>
    <w:rsid w:val="009C148E"/>
    <w:rsid w:val="00A04FB5"/>
    <w:rsid w:val="00A10609"/>
    <w:rsid w:val="00A565EF"/>
    <w:rsid w:val="00A614EE"/>
    <w:rsid w:val="00A6666C"/>
    <w:rsid w:val="00A6744E"/>
    <w:rsid w:val="00A70F07"/>
    <w:rsid w:val="00AA3059"/>
    <w:rsid w:val="00AA442F"/>
    <w:rsid w:val="00AA7D69"/>
    <w:rsid w:val="00AB46CE"/>
    <w:rsid w:val="00AB582F"/>
    <w:rsid w:val="00B214D9"/>
    <w:rsid w:val="00B229EC"/>
    <w:rsid w:val="00B35BC4"/>
    <w:rsid w:val="00B40676"/>
    <w:rsid w:val="00B414F0"/>
    <w:rsid w:val="00B63604"/>
    <w:rsid w:val="00B64ECB"/>
    <w:rsid w:val="00B72266"/>
    <w:rsid w:val="00B95068"/>
    <w:rsid w:val="00C07CC8"/>
    <w:rsid w:val="00C07DEE"/>
    <w:rsid w:val="00C32661"/>
    <w:rsid w:val="00C33D81"/>
    <w:rsid w:val="00C353AA"/>
    <w:rsid w:val="00C43794"/>
    <w:rsid w:val="00C625D4"/>
    <w:rsid w:val="00CB4B12"/>
    <w:rsid w:val="00CB6587"/>
    <w:rsid w:val="00CC010F"/>
    <w:rsid w:val="00CC3028"/>
    <w:rsid w:val="00D21DAD"/>
    <w:rsid w:val="00D354FD"/>
    <w:rsid w:val="00D563BE"/>
    <w:rsid w:val="00D93347"/>
    <w:rsid w:val="00D968A3"/>
    <w:rsid w:val="00DA5A92"/>
    <w:rsid w:val="00DA7AEC"/>
    <w:rsid w:val="00DB15C8"/>
    <w:rsid w:val="00DB4C69"/>
    <w:rsid w:val="00DC19E5"/>
    <w:rsid w:val="00DD3CF5"/>
    <w:rsid w:val="00DE0403"/>
    <w:rsid w:val="00DE5AD2"/>
    <w:rsid w:val="00DF26A3"/>
    <w:rsid w:val="00DF2F63"/>
    <w:rsid w:val="00E160E4"/>
    <w:rsid w:val="00E1736E"/>
    <w:rsid w:val="00E23DAD"/>
    <w:rsid w:val="00E63651"/>
    <w:rsid w:val="00E9499A"/>
    <w:rsid w:val="00F11D17"/>
    <w:rsid w:val="00F258BB"/>
    <w:rsid w:val="00F2766F"/>
    <w:rsid w:val="00F413B7"/>
    <w:rsid w:val="00F45267"/>
    <w:rsid w:val="00F64BAA"/>
    <w:rsid w:val="00FA253B"/>
    <w:rsid w:val="00FA40C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D11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DB4C6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148"/>
    <w:rPr>
      <w:rFonts w:ascii="Times New Roman" w:hAnsi="Times New Roman" w:cs="Times New Roman"/>
      <w:b/>
      <w:kern w:val="36"/>
      <w:sz w:val="48"/>
    </w:rPr>
  </w:style>
  <w:style w:type="character" w:customStyle="1" w:styleId="50">
    <w:name w:val="Заголовок 5 Знак"/>
    <w:link w:val="5"/>
    <w:uiPriority w:val="99"/>
    <w:locked/>
    <w:rsid w:val="00DB4C69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0545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4511"/>
    <w:rPr>
      <w:rFonts w:ascii="Tahoma" w:hAnsi="Tahoma" w:cs="Times New Roman"/>
      <w:sz w:val="16"/>
    </w:rPr>
  </w:style>
  <w:style w:type="paragraph" w:customStyle="1" w:styleId="headertext">
    <w:name w:val="headertext"/>
    <w:basedOn w:val="a"/>
    <w:uiPriority w:val="99"/>
    <w:rsid w:val="00AB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B46CE"/>
  </w:style>
  <w:style w:type="character" w:styleId="a5">
    <w:name w:val="Hyperlink"/>
    <w:uiPriority w:val="99"/>
    <w:semiHidden/>
    <w:rsid w:val="00AB46CE"/>
    <w:rPr>
      <w:rFonts w:cs="Times New Roman"/>
      <w:color w:val="0000FF"/>
      <w:u w:val="single"/>
    </w:rPr>
  </w:style>
  <w:style w:type="paragraph" w:customStyle="1" w:styleId="4">
    <w:name w:val="Стиль4"/>
    <w:basedOn w:val="a"/>
    <w:uiPriority w:val="99"/>
    <w:rsid w:val="004D63C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Стиль1"/>
    <w:basedOn w:val="a"/>
    <w:uiPriority w:val="99"/>
    <w:rsid w:val="00DB4C6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Стиль2"/>
    <w:basedOn w:val="11"/>
    <w:uiPriority w:val="99"/>
    <w:rsid w:val="00DB4C69"/>
    <w:pPr>
      <w:jc w:val="center"/>
    </w:pPr>
    <w:rPr>
      <w:b/>
      <w:caps/>
      <w:szCs w:val="28"/>
    </w:rPr>
  </w:style>
  <w:style w:type="table" w:styleId="a6">
    <w:name w:val="Table Grid"/>
    <w:basedOn w:val="a1"/>
    <w:uiPriority w:val="99"/>
    <w:rsid w:val="009C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42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Стиль3"/>
    <w:basedOn w:val="a"/>
    <w:uiPriority w:val="99"/>
    <w:rsid w:val="00442511"/>
    <w:pPr>
      <w:spacing w:after="0" w:line="240" w:lineRule="auto"/>
      <w:ind w:firstLine="709"/>
      <w:jc w:val="both"/>
    </w:pPr>
    <w:rPr>
      <w:rFonts w:ascii="Times New Roman" w:hAnsi="Times New Roman"/>
      <w:i/>
      <w:sz w:val="28"/>
      <w:szCs w:val="20"/>
    </w:rPr>
  </w:style>
  <w:style w:type="paragraph" w:styleId="a8">
    <w:name w:val="List Paragraph"/>
    <w:basedOn w:val="a"/>
    <w:uiPriority w:val="99"/>
    <w:qFormat/>
    <w:rsid w:val="003035AC"/>
    <w:pPr>
      <w:ind w:left="720"/>
      <w:contextualSpacing/>
    </w:pPr>
  </w:style>
  <w:style w:type="character" w:styleId="a9">
    <w:name w:val="Strong"/>
    <w:uiPriority w:val="99"/>
    <w:qFormat/>
    <w:locked/>
    <w:rsid w:val="005B683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techinf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Н1</cp:lastModifiedBy>
  <cp:revision>55</cp:revision>
  <cp:lastPrinted>2020-03-10T10:49:00Z</cp:lastPrinted>
  <dcterms:created xsi:type="dcterms:W3CDTF">2020-02-20T12:11:00Z</dcterms:created>
  <dcterms:modified xsi:type="dcterms:W3CDTF">2020-08-17T12:15:00Z</dcterms:modified>
</cp:coreProperties>
</file>