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00" w:rsidRPr="00C0012C" w:rsidRDefault="00E81D00" w:rsidP="00E81D00">
      <w:pPr>
        <w:spacing w:after="0" w:line="240" w:lineRule="auto"/>
        <w:ind w:left="1276"/>
        <w:jc w:val="both"/>
        <w:rPr>
          <w:rFonts w:asciiTheme="minorHAnsi" w:hAnsiTheme="minorHAnsi" w:cstheme="minorHAnsi"/>
        </w:rPr>
      </w:pPr>
      <w:r w:rsidRPr="00C0012C">
        <w:rPr>
          <w:rFonts w:asciiTheme="minorHAnsi" w:hAnsiTheme="minorHAnsi" w:cstheme="minorHAnsi"/>
        </w:rPr>
        <w:t>Задание подготовлено в рамках проекта АНО «Лаборатория модернизации образов</w:t>
      </w:r>
      <w:r w:rsidRPr="00C0012C">
        <w:rPr>
          <w:rFonts w:asciiTheme="minorHAnsi" w:hAnsiTheme="minorHAnsi" w:cstheme="minorHAnsi"/>
        </w:rPr>
        <w:t>а</w:t>
      </w:r>
      <w:r w:rsidRPr="00C0012C">
        <w:rPr>
          <w:rFonts w:asciiTheme="minorHAnsi" w:hAnsiTheme="minorHAnsi" w:cstheme="minorHAnsi"/>
        </w:rPr>
        <w:t>тельных ресурсов» «Кадровый и учебно-методический ресурс формирования общих компетенций обучающихся по программам СПО», который реализуется  с использов</w:t>
      </w:r>
      <w:r w:rsidRPr="00C0012C">
        <w:rPr>
          <w:rFonts w:asciiTheme="minorHAnsi" w:hAnsiTheme="minorHAnsi" w:cstheme="minorHAnsi"/>
        </w:rPr>
        <w:t>а</w:t>
      </w:r>
      <w:r w:rsidRPr="00C0012C">
        <w:rPr>
          <w:rFonts w:asciiTheme="minorHAnsi" w:hAnsiTheme="minorHAnsi" w:cstheme="minorHAnsi"/>
        </w:rPr>
        <w:t>нием гранта Президента Российской Федерации на развитие гражданского общества, предоставленного Фо</w:t>
      </w:r>
      <w:r w:rsidRPr="00C0012C">
        <w:rPr>
          <w:rFonts w:asciiTheme="minorHAnsi" w:hAnsiTheme="minorHAnsi" w:cstheme="minorHAnsi"/>
        </w:rPr>
        <w:t>н</w:t>
      </w:r>
      <w:r w:rsidRPr="00C0012C">
        <w:rPr>
          <w:rFonts w:asciiTheme="minorHAnsi" w:hAnsiTheme="minorHAnsi" w:cstheme="minorHAnsi"/>
        </w:rPr>
        <w:t>дом президентских грантов.</w:t>
      </w:r>
    </w:p>
    <w:p w:rsidR="00E81D00" w:rsidRDefault="00E81D00" w:rsidP="0035442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81D00" w:rsidRDefault="00E81D00" w:rsidP="0035442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54427" w:rsidRDefault="00354427" w:rsidP="00354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427">
        <w:rPr>
          <w:rFonts w:ascii="Times New Roman" w:hAnsi="Times New Roman"/>
          <w:i/>
          <w:sz w:val="24"/>
          <w:szCs w:val="24"/>
        </w:rPr>
        <w:t>Разработчик</w:t>
      </w:r>
      <w:r>
        <w:rPr>
          <w:rFonts w:ascii="Times New Roman" w:hAnsi="Times New Roman"/>
          <w:sz w:val="24"/>
          <w:szCs w:val="24"/>
        </w:rPr>
        <w:t>:</w:t>
      </w:r>
      <w:r w:rsidR="00A93084">
        <w:rPr>
          <w:rFonts w:ascii="Times New Roman" w:hAnsi="Times New Roman"/>
          <w:sz w:val="24"/>
          <w:szCs w:val="24"/>
        </w:rPr>
        <w:t xml:space="preserve"> </w:t>
      </w:r>
      <w:r w:rsidR="00A93084" w:rsidRPr="00A93084">
        <w:rPr>
          <w:rFonts w:ascii="Times New Roman" w:hAnsi="Times New Roman"/>
          <w:sz w:val="24"/>
          <w:szCs w:val="24"/>
        </w:rPr>
        <w:t>Самойлова Лариса Валентиновна</w:t>
      </w:r>
      <w:r w:rsidR="00A93084">
        <w:rPr>
          <w:rFonts w:ascii="Times New Roman" w:hAnsi="Times New Roman"/>
          <w:sz w:val="24"/>
          <w:szCs w:val="24"/>
        </w:rPr>
        <w:t xml:space="preserve">, ГАПОУ </w:t>
      </w:r>
      <w:proofErr w:type="gramStart"/>
      <w:r w:rsidR="00A93084">
        <w:rPr>
          <w:rFonts w:ascii="Times New Roman" w:hAnsi="Times New Roman"/>
          <w:sz w:val="24"/>
          <w:szCs w:val="24"/>
        </w:rPr>
        <w:t>СО</w:t>
      </w:r>
      <w:proofErr w:type="gramEnd"/>
      <w:r w:rsidR="00A93084">
        <w:rPr>
          <w:rFonts w:ascii="Times New Roman" w:hAnsi="Times New Roman"/>
          <w:sz w:val="24"/>
          <w:szCs w:val="24"/>
        </w:rPr>
        <w:t xml:space="preserve"> «</w:t>
      </w:r>
      <w:r w:rsidR="00A93084" w:rsidRPr="00A93084">
        <w:rPr>
          <w:rFonts w:ascii="Times New Roman" w:hAnsi="Times New Roman"/>
          <w:sz w:val="24"/>
          <w:szCs w:val="24"/>
        </w:rPr>
        <w:t>Колледж технического и х</w:t>
      </w:r>
      <w:r w:rsidR="00A93084" w:rsidRPr="00A93084">
        <w:rPr>
          <w:rFonts w:ascii="Times New Roman" w:hAnsi="Times New Roman"/>
          <w:sz w:val="24"/>
          <w:szCs w:val="24"/>
        </w:rPr>
        <w:t>у</w:t>
      </w:r>
      <w:r w:rsidR="00A93084" w:rsidRPr="00A93084">
        <w:rPr>
          <w:rFonts w:ascii="Times New Roman" w:hAnsi="Times New Roman"/>
          <w:sz w:val="24"/>
          <w:szCs w:val="24"/>
        </w:rPr>
        <w:t>дожественного образования г. Тольятти</w:t>
      </w:r>
      <w:r w:rsidR="00A93084">
        <w:rPr>
          <w:rFonts w:ascii="Times New Roman" w:hAnsi="Times New Roman"/>
          <w:sz w:val="24"/>
          <w:szCs w:val="24"/>
        </w:rPr>
        <w:t>»</w:t>
      </w:r>
    </w:p>
    <w:p w:rsidR="00EC7767" w:rsidRPr="00354427" w:rsidRDefault="00354427" w:rsidP="00354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427">
        <w:rPr>
          <w:rFonts w:ascii="Times New Roman" w:hAnsi="Times New Roman"/>
          <w:i/>
          <w:sz w:val="24"/>
          <w:szCs w:val="24"/>
        </w:rPr>
        <w:t>Курс</w:t>
      </w:r>
      <w:r>
        <w:rPr>
          <w:rFonts w:ascii="Times New Roman" w:hAnsi="Times New Roman"/>
          <w:sz w:val="24"/>
          <w:szCs w:val="24"/>
        </w:rPr>
        <w:t xml:space="preserve">: </w:t>
      </w:r>
      <w:r w:rsidR="00106B34" w:rsidRPr="00354427">
        <w:rPr>
          <w:rFonts w:ascii="Times New Roman" w:hAnsi="Times New Roman"/>
          <w:sz w:val="24"/>
          <w:szCs w:val="24"/>
        </w:rPr>
        <w:t>Физика</w:t>
      </w:r>
    </w:p>
    <w:p w:rsidR="00AD2145" w:rsidRPr="00354427" w:rsidRDefault="00354427" w:rsidP="00354427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54427">
        <w:rPr>
          <w:rFonts w:ascii="Times New Roman" w:hAnsi="Times New Roman"/>
          <w:i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 xml:space="preserve">: </w:t>
      </w:r>
      <w:r w:rsidR="009B51E4" w:rsidRPr="00354427">
        <w:rPr>
          <w:rFonts w:ascii="Times New Roman" w:hAnsi="Times New Roman"/>
          <w:spacing w:val="-1"/>
          <w:sz w:val="24"/>
          <w:szCs w:val="24"/>
        </w:rPr>
        <w:t>Газовые законы</w:t>
      </w:r>
    </w:p>
    <w:p w:rsidR="00354427" w:rsidRDefault="00354427" w:rsidP="00354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D01" w:rsidRPr="00354427" w:rsidRDefault="00EC7767" w:rsidP="0035442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54427">
        <w:rPr>
          <w:rFonts w:ascii="Times New Roman" w:hAnsi="Times New Roman"/>
          <w:i/>
          <w:sz w:val="24"/>
          <w:szCs w:val="24"/>
        </w:rPr>
        <w:t>К</w:t>
      </w:r>
      <w:r w:rsidR="00B93D01" w:rsidRPr="00354427">
        <w:rPr>
          <w:rFonts w:ascii="Times New Roman" w:hAnsi="Times New Roman"/>
          <w:i/>
          <w:sz w:val="24"/>
          <w:szCs w:val="24"/>
        </w:rPr>
        <w:t>омментарий</w:t>
      </w:r>
    </w:p>
    <w:p w:rsidR="000E2BDD" w:rsidRPr="00354427" w:rsidRDefault="00193262" w:rsidP="0035442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54427">
        <w:rPr>
          <w:rFonts w:ascii="Times New Roman" w:hAnsi="Times New Roman"/>
          <w:spacing w:val="-2"/>
          <w:sz w:val="24"/>
          <w:szCs w:val="24"/>
        </w:rPr>
        <w:t xml:space="preserve">Задание выдается студентам </w:t>
      </w:r>
      <w:r w:rsidR="00106B34" w:rsidRPr="00354427">
        <w:rPr>
          <w:rFonts w:ascii="Times New Roman" w:hAnsi="Times New Roman"/>
          <w:spacing w:val="-2"/>
          <w:sz w:val="24"/>
          <w:szCs w:val="24"/>
        </w:rPr>
        <w:t xml:space="preserve">при </w:t>
      </w:r>
      <w:r w:rsidR="009B51E4" w:rsidRPr="00354427">
        <w:rPr>
          <w:rFonts w:ascii="Times New Roman" w:hAnsi="Times New Roman"/>
          <w:spacing w:val="-2"/>
          <w:sz w:val="24"/>
          <w:szCs w:val="24"/>
        </w:rPr>
        <w:t>изучении нового материала</w:t>
      </w:r>
      <w:r w:rsidR="00106B34" w:rsidRPr="00354427">
        <w:rPr>
          <w:rFonts w:ascii="Times New Roman" w:hAnsi="Times New Roman"/>
          <w:spacing w:val="-2"/>
          <w:sz w:val="24"/>
          <w:szCs w:val="24"/>
        </w:rPr>
        <w:t xml:space="preserve">. </w:t>
      </w:r>
      <w:r w:rsidR="00EC7767" w:rsidRPr="00354427">
        <w:rPr>
          <w:rFonts w:ascii="Times New Roman" w:hAnsi="Times New Roman"/>
          <w:spacing w:val="-2"/>
          <w:sz w:val="24"/>
          <w:szCs w:val="24"/>
        </w:rPr>
        <w:t>Продукт (таблицу)</w:t>
      </w:r>
      <w:r w:rsidR="000E2BDD" w:rsidRPr="00354427">
        <w:rPr>
          <w:rFonts w:ascii="Times New Roman" w:hAnsi="Times New Roman"/>
          <w:spacing w:val="-2"/>
          <w:sz w:val="24"/>
          <w:szCs w:val="24"/>
        </w:rPr>
        <w:t xml:space="preserve"> ст</w:t>
      </w:r>
      <w:r w:rsidR="000E2BDD" w:rsidRPr="00354427">
        <w:rPr>
          <w:rFonts w:ascii="Times New Roman" w:hAnsi="Times New Roman"/>
          <w:spacing w:val="-2"/>
          <w:sz w:val="24"/>
          <w:szCs w:val="24"/>
        </w:rPr>
        <w:t>у</w:t>
      </w:r>
      <w:r w:rsidR="000E2BDD" w:rsidRPr="00354427">
        <w:rPr>
          <w:rFonts w:ascii="Times New Roman" w:hAnsi="Times New Roman"/>
          <w:spacing w:val="-2"/>
          <w:sz w:val="24"/>
          <w:szCs w:val="24"/>
        </w:rPr>
        <w:t xml:space="preserve">денты могут использовать при выполнении </w:t>
      </w:r>
      <w:r w:rsidR="009B51E4" w:rsidRPr="00354427">
        <w:rPr>
          <w:rFonts w:ascii="Times New Roman" w:hAnsi="Times New Roman"/>
          <w:spacing w:val="-2"/>
          <w:sz w:val="24"/>
          <w:szCs w:val="24"/>
        </w:rPr>
        <w:t>практических и экспериментальных заданий, р</w:t>
      </w:r>
      <w:r w:rsidR="009B51E4" w:rsidRPr="00354427">
        <w:rPr>
          <w:rFonts w:ascii="Times New Roman" w:hAnsi="Times New Roman"/>
          <w:spacing w:val="-2"/>
          <w:sz w:val="24"/>
          <w:szCs w:val="24"/>
        </w:rPr>
        <w:t>е</w:t>
      </w:r>
      <w:r w:rsidR="009B51E4" w:rsidRPr="00354427">
        <w:rPr>
          <w:rFonts w:ascii="Times New Roman" w:hAnsi="Times New Roman"/>
          <w:spacing w:val="-2"/>
          <w:sz w:val="24"/>
          <w:szCs w:val="24"/>
        </w:rPr>
        <w:t xml:space="preserve">шении задач. </w:t>
      </w:r>
    </w:p>
    <w:p w:rsidR="00B93D01" w:rsidRDefault="00B93D01" w:rsidP="0035442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54427" w:rsidRPr="00354427" w:rsidRDefault="00354427" w:rsidP="0035442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C7767" w:rsidRPr="00354427" w:rsidRDefault="00EC7767" w:rsidP="0035442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54427">
        <w:rPr>
          <w:rFonts w:ascii="Times New Roman" w:eastAsia="Calibri" w:hAnsi="Times New Roman"/>
          <w:sz w:val="24"/>
          <w:szCs w:val="24"/>
          <w:lang w:eastAsia="en-US"/>
        </w:rPr>
        <w:t>Внимательно изучите</w:t>
      </w:r>
      <w:r w:rsidR="00426B10" w:rsidRPr="0035442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429AA" w:rsidRPr="00354427">
        <w:rPr>
          <w:rFonts w:ascii="Times New Roman" w:eastAsia="Calibri" w:hAnsi="Times New Roman"/>
          <w:sz w:val="24"/>
          <w:szCs w:val="24"/>
          <w:lang w:eastAsia="en-US"/>
        </w:rPr>
        <w:t>источник.</w:t>
      </w:r>
    </w:p>
    <w:p w:rsidR="0094603C" w:rsidRPr="00354427" w:rsidRDefault="00354427" w:rsidP="00354427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Заполните таблицу.</w:t>
      </w:r>
    </w:p>
    <w:p w:rsidR="00B36904" w:rsidRPr="00354427" w:rsidRDefault="00B36904" w:rsidP="0035442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6429AA" w:rsidRPr="00354427" w:rsidRDefault="006429AA" w:rsidP="0035442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354427">
        <w:rPr>
          <w:rFonts w:ascii="Times New Roman" w:eastAsia="Calibri" w:hAnsi="Times New Roman"/>
          <w:sz w:val="24"/>
          <w:szCs w:val="24"/>
          <w:lang w:eastAsia="en-US"/>
        </w:rPr>
        <w:t>Изопроцессы</w:t>
      </w:r>
      <w:proofErr w:type="spellEnd"/>
      <w:r w:rsidRPr="00354427">
        <w:rPr>
          <w:rFonts w:ascii="Times New Roman" w:eastAsia="Calibri" w:hAnsi="Times New Roman"/>
          <w:sz w:val="24"/>
          <w:szCs w:val="24"/>
          <w:lang w:eastAsia="en-US"/>
        </w:rPr>
        <w:t xml:space="preserve"> идеального газа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5"/>
        <w:gridCol w:w="1898"/>
        <w:gridCol w:w="3065"/>
        <w:gridCol w:w="2446"/>
      </w:tblGrid>
      <w:tr w:rsidR="00B36904" w:rsidRPr="00354427" w:rsidTr="00354427">
        <w:tc>
          <w:tcPr>
            <w:tcW w:w="1241" w:type="pct"/>
            <w:vAlign w:val="center"/>
          </w:tcPr>
          <w:p w:rsidR="00B36904" w:rsidRPr="00354427" w:rsidRDefault="00B36904" w:rsidP="003544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427">
              <w:rPr>
                <w:rFonts w:ascii="Times New Roman" w:hAnsi="Times New Roman"/>
                <w:bCs/>
                <w:sz w:val="24"/>
                <w:szCs w:val="24"/>
              </w:rPr>
              <w:t>Название процесса</w:t>
            </w:r>
          </w:p>
        </w:tc>
        <w:tc>
          <w:tcPr>
            <w:tcW w:w="963" w:type="pct"/>
            <w:vAlign w:val="center"/>
          </w:tcPr>
          <w:p w:rsidR="00B36904" w:rsidRPr="00354427" w:rsidRDefault="00B36904" w:rsidP="003544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427">
              <w:rPr>
                <w:rFonts w:ascii="Times New Roman" w:hAnsi="Times New Roman"/>
                <w:bCs/>
                <w:sz w:val="24"/>
                <w:szCs w:val="24"/>
              </w:rPr>
              <w:t>Постоянный параметр</w:t>
            </w:r>
          </w:p>
        </w:tc>
        <w:tc>
          <w:tcPr>
            <w:tcW w:w="1555" w:type="pct"/>
            <w:vAlign w:val="center"/>
          </w:tcPr>
          <w:p w:rsidR="00B36904" w:rsidRPr="00354427" w:rsidRDefault="00B36904" w:rsidP="003544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427">
              <w:rPr>
                <w:rFonts w:ascii="Times New Roman" w:hAnsi="Times New Roman"/>
                <w:bCs/>
                <w:sz w:val="24"/>
                <w:szCs w:val="24"/>
              </w:rPr>
              <w:t xml:space="preserve">Формула </w:t>
            </w:r>
            <w:r w:rsidR="006429AA" w:rsidRPr="00354427">
              <w:rPr>
                <w:rFonts w:ascii="Times New Roman" w:hAnsi="Times New Roman"/>
                <w:bCs/>
                <w:sz w:val="24"/>
                <w:szCs w:val="24"/>
              </w:rPr>
              <w:t>газового закона</w:t>
            </w:r>
          </w:p>
        </w:tc>
        <w:tc>
          <w:tcPr>
            <w:tcW w:w="1241" w:type="pct"/>
            <w:vAlign w:val="center"/>
          </w:tcPr>
          <w:p w:rsidR="00B36904" w:rsidRPr="00354427" w:rsidRDefault="00B36904" w:rsidP="003544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427">
              <w:rPr>
                <w:rFonts w:ascii="Times New Roman" w:hAnsi="Times New Roman"/>
                <w:bCs/>
                <w:sz w:val="24"/>
                <w:szCs w:val="24"/>
              </w:rPr>
              <w:t xml:space="preserve">Название </w:t>
            </w:r>
            <w:r w:rsidR="006429AA" w:rsidRPr="00354427">
              <w:rPr>
                <w:rFonts w:ascii="Times New Roman" w:hAnsi="Times New Roman"/>
                <w:bCs/>
                <w:sz w:val="24"/>
                <w:szCs w:val="24"/>
              </w:rPr>
              <w:t xml:space="preserve">газового </w:t>
            </w:r>
            <w:r w:rsidRPr="00354427">
              <w:rPr>
                <w:rFonts w:ascii="Times New Roman" w:hAnsi="Times New Roman"/>
                <w:bCs/>
                <w:sz w:val="24"/>
                <w:szCs w:val="24"/>
              </w:rPr>
              <w:t>закона</w:t>
            </w:r>
          </w:p>
        </w:tc>
      </w:tr>
      <w:tr w:rsidR="00B36904" w:rsidRPr="00354427" w:rsidTr="00EC7767">
        <w:trPr>
          <w:trHeight w:val="1134"/>
        </w:trPr>
        <w:tc>
          <w:tcPr>
            <w:tcW w:w="1241" w:type="pct"/>
          </w:tcPr>
          <w:p w:rsidR="00B36904" w:rsidRPr="00354427" w:rsidRDefault="00B36904" w:rsidP="0035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:rsidR="00B36904" w:rsidRPr="00354427" w:rsidRDefault="00B36904" w:rsidP="0035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pct"/>
          </w:tcPr>
          <w:p w:rsidR="00B36904" w:rsidRPr="00354427" w:rsidRDefault="00B36904" w:rsidP="0035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241" w:type="pct"/>
          </w:tcPr>
          <w:p w:rsidR="00B36904" w:rsidRPr="00354427" w:rsidRDefault="00B36904" w:rsidP="0035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904" w:rsidRPr="00354427" w:rsidTr="00EC7767">
        <w:trPr>
          <w:trHeight w:val="1134"/>
        </w:trPr>
        <w:tc>
          <w:tcPr>
            <w:tcW w:w="1241" w:type="pct"/>
          </w:tcPr>
          <w:p w:rsidR="00B36904" w:rsidRPr="00354427" w:rsidRDefault="00B36904" w:rsidP="0035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:rsidR="00B36904" w:rsidRPr="00354427" w:rsidRDefault="00B36904" w:rsidP="003544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pct"/>
          </w:tcPr>
          <w:p w:rsidR="00B36904" w:rsidRPr="00354427" w:rsidRDefault="00B36904" w:rsidP="003544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pct"/>
          </w:tcPr>
          <w:p w:rsidR="00B36904" w:rsidRPr="00354427" w:rsidRDefault="00B36904" w:rsidP="0035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904" w:rsidRPr="00354427" w:rsidTr="00EC7767">
        <w:trPr>
          <w:trHeight w:val="1134"/>
        </w:trPr>
        <w:tc>
          <w:tcPr>
            <w:tcW w:w="1241" w:type="pct"/>
          </w:tcPr>
          <w:p w:rsidR="00B36904" w:rsidRPr="00354427" w:rsidRDefault="00B36904" w:rsidP="0035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:rsidR="00B36904" w:rsidRPr="00354427" w:rsidRDefault="00B36904" w:rsidP="003544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pct"/>
          </w:tcPr>
          <w:p w:rsidR="00B36904" w:rsidRPr="00354427" w:rsidRDefault="00B36904" w:rsidP="003544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pct"/>
          </w:tcPr>
          <w:p w:rsidR="00B36904" w:rsidRPr="00354427" w:rsidRDefault="00B36904" w:rsidP="003544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E2BDD" w:rsidRDefault="000E2BDD" w:rsidP="0035442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81D00" w:rsidRPr="00354427" w:rsidRDefault="00E81D00" w:rsidP="0035442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0C189A" w:rsidRPr="00354427" w:rsidRDefault="000C189A" w:rsidP="003544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354427">
        <w:rPr>
          <w:rFonts w:ascii="Times New Roman" w:hAnsi="Times New Roman"/>
          <w:b/>
          <w:sz w:val="24"/>
          <w:szCs w:val="24"/>
        </w:rPr>
        <w:t>Уравнение состояния идеально</w:t>
      </w:r>
      <w:r w:rsidR="00354427">
        <w:rPr>
          <w:rFonts w:ascii="Times New Roman" w:hAnsi="Times New Roman"/>
          <w:b/>
          <w:sz w:val="24"/>
          <w:szCs w:val="24"/>
        </w:rPr>
        <w:t>го газа. Опытные газовые законы</w:t>
      </w:r>
    </w:p>
    <w:p w:rsidR="000C189A" w:rsidRPr="00354427" w:rsidRDefault="000C189A" w:rsidP="003544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427">
        <w:rPr>
          <w:rFonts w:ascii="Times New Roman" w:hAnsi="Times New Roman"/>
          <w:i/>
          <w:sz w:val="24"/>
          <w:szCs w:val="24"/>
        </w:rPr>
        <w:t>Идеальный газ</w:t>
      </w:r>
      <w:r w:rsidRPr="00354427">
        <w:rPr>
          <w:rFonts w:ascii="Times New Roman" w:hAnsi="Times New Roman"/>
          <w:sz w:val="24"/>
          <w:szCs w:val="24"/>
        </w:rPr>
        <w:t xml:space="preserve"> - это газ, молекулы которого можно рассматривать как материальные точки, а их взаимодействие носит характер абсолю</w:t>
      </w:r>
      <w:r w:rsidR="00EC7767" w:rsidRPr="00354427">
        <w:rPr>
          <w:rFonts w:ascii="Times New Roman" w:hAnsi="Times New Roman"/>
          <w:sz w:val="24"/>
          <w:szCs w:val="24"/>
        </w:rPr>
        <w:t>тно упругого удара</w:t>
      </w:r>
      <w:r w:rsidRPr="00354427">
        <w:rPr>
          <w:rFonts w:ascii="Times New Roman" w:hAnsi="Times New Roman"/>
          <w:sz w:val="24"/>
          <w:szCs w:val="24"/>
        </w:rPr>
        <w:t xml:space="preserve"> (при низком </w:t>
      </w:r>
      <w:r w:rsidRPr="00354427">
        <w:rPr>
          <w:rFonts w:ascii="Times New Roman" w:hAnsi="Times New Roman"/>
          <w:i/>
          <w:sz w:val="24"/>
          <w:szCs w:val="24"/>
        </w:rPr>
        <w:t>р</w:t>
      </w:r>
      <w:r w:rsidRPr="00354427">
        <w:rPr>
          <w:rFonts w:ascii="Times New Roman" w:hAnsi="Times New Roman"/>
          <w:sz w:val="24"/>
          <w:szCs w:val="24"/>
        </w:rPr>
        <w:t xml:space="preserve"> и выс</w:t>
      </w:r>
      <w:r w:rsidRPr="00354427">
        <w:rPr>
          <w:rFonts w:ascii="Times New Roman" w:hAnsi="Times New Roman"/>
          <w:sz w:val="24"/>
          <w:szCs w:val="24"/>
        </w:rPr>
        <w:t>о</w:t>
      </w:r>
      <w:r w:rsidRPr="00354427">
        <w:rPr>
          <w:rFonts w:ascii="Times New Roman" w:hAnsi="Times New Roman"/>
          <w:sz w:val="24"/>
          <w:szCs w:val="24"/>
        </w:rPr>
        <w:t>кой</w:t>
      </w:r>
      <w:proofErr w:type="gramStart"/>
      <w:r w:rsidRPr="00354427">
        <w:rPr>
          <w:rFonts w:ascii="Times New Roman" w:hAnsi="Times New Roman"/>
          <w:sz w:val="24"/>
          <w:szCs w:val="24"/>
        </w:rPr>
        <w:t xml:space="preserve"> </w:t>
      </w:r>
      <w:r w:rsidRPr="00354427">
        <w:rPr>
          <w:rFonts w:ascii="Times New Roman" w:hAnsi="Times New Roman"/>
          <w:i/>
          <w:sz w:val="24"/>
          <w:szCs w:val="24"/>
        </w:rPr>
        <w:t>Т</w:t>
      </w:r>
      <w:proofErr w:type="gramEnd"/>
      <w:r w:rsidRPr="00354427">
        <w:rPr>
          <w:rFonts w:ascii="Times New Roman" w:hAnsi="Times New Roman"/>
          <w:sz w:val="24"/>
          <w:szCs w:val="24"/>
        </w:rPr>
        <w:t xml:space="preserve"> реальные газы приближаются к идеальным).</w:t>
      </w:r>
    </w:p>
    <w:p w:rsidR="000C189A" w:rsidRPr="00354427" w:rsidRDefault="000C189A" w:rsidP="003544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427">
        <w:rPr>
          <w:rFonts w:ascii="Times New Roman" w:hAnsi="Times New Roman"/>
          <w:sz w:val="24"/>
          <w:szCs w:val="24"/>
        </w:rPr>
        <w:t>Состояние некоторой массы газа определяется тремя термодинамическими параме</w:t>
      </w:r>
      <w:r w:rsidRPr="00354427">
        <w:rPr>
          <w:rFonts w:ascii="Times New Roman" w:hAnsi="Times New Roman"/>
          <w:sz w:val="24"/>
          <w:szCs w:val="24"/>
        </w:rPr>
        <w:t>т</w:t>
      </w:r>
      <w:r w:rsidRPr="00354427">
        <w:rPr>
          <w:rFonts w:ascii="Times New Roman" w:hAnsi="Times New Roman"/>
          <w:sz w:val="24"/>
          <w:szCs w:val="24"/>
        </w:rPr>
        <w:t xml:space="preserve">рами: </w:t>
      </w:r>
      <w:r w:rsidR="00426B10" w:rsidRPr="00354427">
        <w:rPr>
          <w:rFonts w:ascii="Times New Roman" w:hAnsi="Times New Roman"/>
          <w:i/>
          <w:sz w:val="24"/>
          <w:szCs w:val="24"/>
          <w:lang w:val="en-US"/>
        </w:rPr>
        <w:t>P</w:t>
      </w:r>
      <w:r w:rsidRPr="00354427">
        <w:rPr>
          <w:rFonts w:ascii="Times New Roman" w:hAnsi="Times New Roman"/>
          <w:i/>
          <w:sz w:val="24"/>
          <w:szCs w:val="24"/>
        </w:rPr>
        <w:t>,</w:t>
      </w:r>
      <w:r w:rsidR="00EC7767" w:rsidRPr="00354427">
        <w:rPr>
          <w:rFonts w:ascii="Times New Roman" w:hAnsi="Times New Roman"/>
          <w:i/>
          <w:sz w:val="24"/>
          <w:szCs w:val="24"/>
        </w:rPr>
        <w:t xml:space="preserve"> </w:t>
      </w:r>
      <w:r w:rsidRPr="00354427">
        <w:rPr>
          <w:rFonts w:ascii="Times New Roman" w:hAnsi="Times New Roman"/>
          <w:i/>
          <w:sz w:val="24"/>
          <w:szCs w:val="24"/>
          <w:lang w:val="en-US"/>
        </w:rPr>
        <w:t>V</w:t>
      </w:r>
      <w:r w:rsidRPr="00354427">
        <w:rPr>
          <w:rFonts w:ascii="Times New Roman" w:hAnsi="Times New Roman"/>
          <w:i/>
          <w:sz w:val="24"/>
          <w:szCs w:val="24"/>
        </w:rPr>
        <w:t>,</w:t>
      </w:r>
      <w:r w:rsidR="00EC7767" w:rsidRPr="00354427">
        <w:rPr>
          <w:rFonts w:ascii="Times New Roman" w:hAnsi="Times New Roman"/>
          <w:i/>
          <w:sz w:val="24"/>
          <w:szCs w:val="24"/>
        </w:rPr>
        <w:t xml:space="preserve"> </w:t>
      </w:r>
      <w:r w:rsidRPr="00354427">
        <w:rPr>
          <w:rFonts w:ascii="Times New Roman" w:hAnsi="Times New Roman"/>
          <w:i/>
          <w:sz w:val="24"/>
          <w:szCs w:val="24"/>
          <w:lang w:val="en-US"/>
        </w:rPr>
        <w:t>T</w:t>
      </w:r>
      <w:r w:rsidR="00426B10" w:rsidRPr="00354427">
        <w:rPr>
          <w:rFonts w:ascii="Times New Roman" w:hAnsi="Times New Roman"/>
          <w:sz w:val="24"/>
          <w:szCs w:val="24"/>
        </w:rPr>
        <w:t xml:space="preserve">, где </w:t>
      </w:r>
      <w:r w:rsidR="00426B10" w:rsidRPr="00354427">
        <w:rPr>
          <w:rFonts w:ascii="Times New Roman" w:hAnsi="Times New Roman"/>
          <w:sz w:val="24"/>
          <w:szCs w:val="24"/>
          <w:lang w:val="en-US"/>
        </w:rPr>
        <w:t>P</w:t>
      </w:r>
      <w:r w:rsidR="00426B10" w:rsidRPr="00354427">
        <w:rPr>
          <w:rFonts w:ascii="Times New Roman" w:hAnsi="Times New Roman"/>
          <w:sz w:val="24"/>
          <w:szCs w:val="24"/>
        </w:rPr>
        <w:t xml:space="preserve"> </w:t>
      </w:r>
      <w:r w:rsidR="00354427">
        <w:rPr>
          <w:rFonts w:ascii="Times New Roman" w:hAnsi="Times New Roman"/>
          <w:sz w:val="24"/>
          <w:szCs w:val="24"/>
        </w:rPr>
        <w:t>-</w:t>
      </w:r>
      <w:r w:rsidR="00426B10" w:rsidRPr="00354427">
        <w:rPr>
          <w:rFonts w:ascii="Times New Roman" w:hAnsi="Times New Roman"/>
          <w:sz w:val="24"/>
          <w:szCs w:val="24"/>
        </w:rPr>
        <w:t xml:space="preserve"> давление газа, </w:t>
      </w:r>
      <w:r w:rsidR="00426B10" w:rsidRPr="00354427">
        <w:rPr>
          <w:rFonts w:ascii="Times New Roman" w:hAnsi="Times New Roman"/>
          <w:sz w:val="24"/>
          <w:szCs w:val="24"/>
          <w:lang w:val="en-US"/>
        </w:rPr>
        <w:t>V</w:t>
      </w:r>
      <w:r w:rsidR="00426B10" w:rsidRPr="00354427">
        <w:rPr>
          <w:rFonts w:ascii="Times New Roman" w:hAnsi="Times New Roman"/>
          <w:sz w:val="24"/>
          <w:szCs w:val="24"/>
        </w:rPr>
        <w:t xml:space="preserve"> </w:t>
      </w:r>
      <w:r w:rsidR="00354427">
        <w:rPr>
          <w:rFonts w:ascii="Times New Roman" w:hAnsi="Times New Roman"/>
          <w:sz w:val="24"/>
          <w:szCs w:val="24"/>
        </w:rPr>
        <w:t>-</w:t>
      </w:r>
      <w:r w:rsidR="00426B10" w:rsidRPr="00354427">
        <w:rPr>
          <w:rFonts w:ascii="Times New Roman" w:hAnsi="Times New Roman"/>
          <w:sz w:val="24"/>
          <w:szCs w:val="24"/>
        </w:rPr>
        <w:t xml:space="preserve"> объем, </w:t>
      </w:r>
      <w:r w:rsidR="00426B10" w:rsidRPr="00354427">
        <w:rPr>
          <w:rFonts w:ascii="Times New Roman" w:hAnsi="Times New Roman"/>
          <w:sz w:val="24"/>
          <w:szCs w:val="24"/>
          <w:lang w:val="en-US"/>
        </w:rPr>
        <w:t>T</w:t>
      </w:r>
      <w:r w:rsidR="00426B10" w:rsidRPr="00354427">
        <w:rPr>
          <w:rFonts w:ascii="Times New Roman" w:hAnsi="Times New Roman"/>
          <w:sz w:val="24"/>
          <w:szCs w:val="24"/>
        </w:rPr>
        <w:t xml:space="preserve"> </w:t>
      </w:r>
      <w:r w:rsidR="00354427">
        <w:rPr>
          <w:rFonts w:ascii="Times New Roman" w:hAnsi="Times New Roman"/>
          <w:sz w:val="24"/>
          <w:szCs w:val="24"/>
        </w:rPr>
        <w:t>-</w:t>
      </w:r>
      <w:r w:rsidR="00426B10" w:rsidRPr="00354427">
        <w:rPr>
          <w:rFonts w:ascii="Times New Roman" w:hAnsi="Times New Roman"/>
          <w:sz w:val="24"/>
          <w:szCs w:val="24"/>
        </w:rPr>
        <w:t xml:space="preserve"> температура. Единицы измерения</w:t>
      </w:r>
      <w:r w:rsidR="00354427">
        <w:rPr>
          <w:rFonts w:ascii="Times New Roman" w:hAnsi="Times New Roman"/>
          <w:sz w:val="24"/>
          <w:szCs w:val="24"/>
        </w:rPr>
        <w:t xml:space="preserve"> данных величин: Па (Паскаль), </w:t>
      </w:r>
      <w:r w:rsidR="00426B10" w:rsidRPr="00354427">
        <w:rPr>
          <w:rFonts w:ascii="Times New Roman" w:hAnsi="Times New Roman"/>
          <w:sz w:val="24"/>
          <w:szCs w:val="24"/>
        </w:rPr>
        <w:t>1</w:t>
      </w:r>
      <w:r w:rsidR="00354427">
        <w:rPr>
          <w:rFonts w:ascii="Times New Roman" w:hAnsi="Times New Roman"/>
          <w:sz w:val="24"/>
          <w:szCs w:val="24"/>
        </w:rPr>
        <w:t xml:space="preserve"> </w:t>
      </w:r>
      <w:r w:rsidR="00426B10" w:rsidRPr="00354427">
        <w:rPr>
          <w:rFonts w:ascii="Times New Roman" w:hAnsi="Times New Roman"/>
          <w:sz w:val="24"/>
          <w:szCs w:val="24"/>
        </w:rPr>
        <w:t>м</w:t>
      </w:r>
      <w:r w:rsidR="00426B10" w:rsidRPr="00354427">
        <w:rPr>
          <w:rFonts w:ascii="Times New Roman" w:hAnsi="Times New Roman"/>
          <w:sz w:val="24"/>
          <w:szCs w:val="24"/>
          <w:vertAlign w:val="superscript"/>
        </w:rPr>
        <w:t>3</w:t>
      </w:r>
      <w:r w:rsidR="00426B10" w:rsidRPr="00354427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426B10" w:rsidRPr="00354427">
        <w:rPr>
          <w:rFonts w:ascii="Times New Roman" w:hAnsi="Times New Roman"/>
          <w:sz w:val="24"/>
          <w:szCs w:val="24"/>
          <w:lang w:val="en-US"/>
        </w:rPr>
        <w:t>K</w:t>
      </w:r>
      <w:proofErr w:type="gramEnd"/>
      <w:r w:rsidR="00354427" w:rsidRPr="00354427">
        <w:rPr>
          <w:rFonts w:ascii="Times New Roman" w:hAnsi="Times New Roman"/>
          <w:sz w:val="24"/>
          <w:szCs w:val="24"/>
          <w:vertAlign w:val="superscript"/>
        </w:rPr>
        <w:t>о</w:t>
      </w:r>
      <w:r w:rsidR="00426B10" w:rsidRPr="00354427">
        <w:rPr>
          <w:rFonts w:ascii="Times New Roman" w:hAnsi="Times New Roman"/>
          <w:sz w:val="24"/>
          <w:szCs w:val="24"/>
        </w:rPr>
        <w:t xml:space="preserve"> (г</w:t>
      </w:r>
      <w:r w:rsidR="00354427">
        <w:rPr>
          <w:rFonts w:ascii="Times New Roman" w:hAnsi="Times New Roman"/>
          <w:sz w:val="24"/>
          <w:szCs w:val="24"/>
        </w:rPr>
        <w:t>радус Кельвина) соответственно.</w:t>
      </w:r>
    </w:p>
    <w:p w:rsidR="000C189A" w:rsidRPr="00354427" w:rsidRDefault="000C189A" w:rsidP="0035442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54427">
        <w:rPr>
          <w:rFonts w:ascii="Times New Roman" w:hAnsi="Times New Roman"/>
          <w:sz w:val="24"/>
          <w:szCs w:val="24"/>
        </w:rPr>
        <w:t xml:space="preserve">В соответствии с решением </w:t>
      </w:r>
      <w:r w:rsidRPr="00354427">
        <w:rPr>
          <w:rFonts w:ascii="Times New Roman" w:hAnsi="Times New Roman"/>
          <w:sz w:val="24"/>
          <w:szCs w:val="24"/>
          <w:lang w:val="en-US"/>
        </w:rPr>
        <w:t>XI</w:t>
      </w:r>
      <w:r w:rsidRPr="00354427">
        <w:rPr>
          <w:rFonts w:ascii="Times New Roman" w:hAnsi="Times New Roman"/>
          <w:sz w:val="24"/>
          <w:szCs w:val="24"/>
        </w:rPr>
        <w:t xml:space="preserve"> Генеральной конференции по мерам и весам (</w:t>
      </w:r>
      <w:smartTag w:uri="urn:schemas-microsoft-com:office:smarttags" w:element="metricconverter">
        <w:smartTagPr>
          <w:attr w:name="ProductID" w:val="1960 г"/>
        </w:smartTagPr>
        <w:r w:rsidRPr="00354427">
          <w:rPr>
            <w:rFonts w:ascii="Times New Roman" w:hAnsi="Times New Roman"/>
            <w:sz w:val="24"/>
            <w:szCs w:val="24"/>
          </w:rPr>
          <w:t>1960 г</w:t>
        </w:r>
      </w:smartTag>
      <w:r w:rsidRPr="00354427">
        <w:rPr>
          <w:rFonts w:ascii="Times New Roman" w:hAnsi="Times New Roman"/>
          <w:sz w:val="24"/>
          <w:szCs w:val="24"/>
        </w:rPr>
        <w:t xml:space="preserve">.) применяют термодинамическую </w:t>
      </w:r>
      <w:r w:rsidR="000D24B0" w:rsidRPr="00354427">
        <w:rPr>
          <w:rFonts w:ascii="Times New Roman" w:hAnsi="Times New Roman"/>
          <w:sz w:val="24"/>
          <w:szCs w:val="24"/>
        </w:rPr>
        <w:t xml:space="preserve">температурную шкалу </w:t>
      </w:r>
      <w:r w:rsidRPr="00354427">
        <w:rPr>
          <w:rFonts w:ascii="Times New Roman" w:hAnsi="Times New Roman"/>
          <w:sz w:val="24"/>
          <w:szCs w:val="24"/>
        </w:rPr>
        <w:t>(Кельвина).</w:t>
      </w:r>
      <w:r w:rsidR="00354427">
        <w:rPr>
          <w:rFonts w:ascii="Times New Roman" w:hAnsi="Times New Roman"/>
          <w:sz w:val="24"/>
          <w:szCs w:val="24"/>
        </w:rPr>
        <w:t xml:space="preserve"> </w:t>
      </w:r>
      <w:r w:rsidRPr="00354427">
        <w:rPr>
          <w:rFonts w:ascii="Times New Roman" w:hAnsi="Times New Roman"/>
          <w:sz w:val="24"/>
          <w:szCs w:val="24"/>
        </w:rPr>
        <w:t>За 0</w:t>
      </w:r>
      <w:proofErr w:type="gramStart"/>
      <w:r w:rsidRPr="00354427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354427">
        <w:rPr>
          <w:rFonts w:ascii="Times New Roman" w:hAnsi="Times New Roman"/>
          <w:sz w:val="24"/>
          <w:szCs w:val="24"/>
        </w:rPr>
        <w:t xml:space="preserve"> принята темпер</w:t>
      </w:r>
      <w:r w:rsidRPr="00354427">
        <w:rPr>
          <w:rFonts w:ascii="Times New Roman" w:hAnsi="Times New Roman"/>
          <w:sz w:val="24"/>
          <w:szCs w:val="24"/>
        </w:rPr>
        <w:t>а</w:t>
      </w:r>
      <w:r w:rsidRPr="00354427">
        <w:rPr>
          <w:rFonts w:ascii="Times New Roman" w:hAnsi="Times New Roman"/>
          <w:sz w:val="24"/>
          <w:szCs w:val="24"/>
        </w:rPr>
        <w:t>тура, при которой должно прекратиться хаотическое движение молекул. Анализ различных процессов показывает, что 0</w:t>
      </w:r>
      <w:proofErr w:type="gramStart"/>
      <w:r w:rsidRPr="00354427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354427">
        <w:rPr>
          <w:rFonts w:ascii="Times New Roman" w:hAnsi="Times New Roman"/>
          <w:sz w:val="24"/>
          <w:szCs w:val="24"/>
        </w:rPr>
        <w:t xml:space="preserve"> недостижим, хотя приближение к нему сколь угодно близко возможно.</w:t>
      </w:r>
    </w:p>
    <w:p w:rsidR="000C189A" w:rsidRPr="00354427" w:rsidRDefault="000C189A" w:rsidP="00354427">
      <w:pPr>
        <w:spacing w:after="0" w:line="240" w:lineRule="auto"/>
        <w:ind w:firstLine="851"/>
        <w:rPr>
          <w:rFonts w:ascii="Times New Roman" w:hAnsi="Times New Roman"/>
          <w:i/>
          <w:sz w:val="24"/>
          <w:szCs w:val="24"/>
        </w:rPr>
      </w:pPr>
      <w:r w:rsidRPr="00354427">
        <w:rPr>
          <w:rFonts w:ascii="Times New Roman" w:hAnsi="Times New Roman"/>
          <w:sz w:val="24"/>
          <w:szCs w:val="24"/>
        </w:rPr>
        <w:t xml:space="preserve">Градус Кельвина </w:t>
      </w:r>
      <w:r w:rsidR="00EC7767" w:rsidRPr="00354427">
        <w:rPr>
          <w:rFonts w:ascii="Times New Roman" w:hAnsi="Times New Roman"/>
          <w:sz w:val="24"/>
          <w:szCs w:val="24"/>
        </w:rPr>
        <w:t xml:space="preserve">относится к  градусу Цельсия следующим образом: </w:t>
      </w:r>
      <w:r w:rsidRPr="00354427">
        <w:rPr>
          <w:rFonts w:ascii="Times New Roman" w:hAnsi="Times New Roman"/>
          <w:i/>
          <w:sz w:val="24"/>
          <w:szCs w:val="24"/>
        </w:rPr>
        <w:t xml:space="preserve">Т= </w:t>
      </w:r>
      <w:r w:rsidRPr="00354427">
        <w:rPr>
          <w:rFonts w:ascii="Times New Roman" w:hAnsi="Times New Roman"/>
          <w:i/>
          <w:sz w:val="24"/>
          <w:szCs w:val="24"/>
          <w:lang w:val="en-US"/>
        </w:rPr>
        <w:t>t</w:t>
      </w:r>
      <w:r w:rsidRPr="00354427">
        <w:rPr>
          <w:rFonts w:ascii="Times New Roman" w:hAnsi="Times New Roman"/>
          <w:i/>
          <w:sz w:val="24"/>
          <w:szCs w:val="24"/>
        </w:rPr>
        <w:sym w:font="Symbol" w:char="F0B0"/>
      </w:r>
      <w:r w:rsidRPr="00354427">
        <w:rPr>
          <w:rFonts w:ascii="Times New Roman" w:hAnsi="Times New Roman"/>
          <w:i/>
          <w:sz w:val="24"/>
          <w:szCs w:val="24"/>
        </w:rPr>
        <w:t xml:space="preserve">С+ 273, </w:t>
      </w:r>
      <w:r w:rsidRPr="00354427">
        <w:rPr>
          <w:rFonts w:ascii="Times New Roman" w:hAnsi="Times New Roman"/>
          <w:i/>
          <w:sz w:val="24"/>
          <w:szCs w:val="24"/>
        </w:rPr>
        <w:sym w:font="Symbol" w:char="F044"/>
      </w:r>
      <w:r w:rsidRPr="00354427">
        <w:rPr>
          <w:rFonts w:ascii="Times New Roman" w:hAnsi="Times New Roman"/>
          <w:i/>
          <w:sz w:val="24"/>
          <w:szCs w:val="24"/>
        </w:rPr>
        <w:sym w:font="Symbol" w:char="F054"/>
      </w:r>
      <w:r w:rsidRPr="00354427">
        <w:rPr>
          <w:rFonts w:ascii="Times New Roman" w:hAnsi="Times New Roman"/>
          <w:i/>
          <w:sz w:val="24"/>
          <w:szCs w:val="24"/>
        </w:rPr>
        <w:sym w:font="Symbol" w:char="F03D"/>
      </w:r>
      <w:r w:rsidRPr="00354427">
        <w:rPr>
          <w:rFonts w:ascii="Times New Roman" w:hAnsi="Times New Roman"/>
          <w:i/>
          <w:sz w:val="24"/>
          <w:szCs w:val="24"/>
        </w:rPr>
        <w:sym w:font="Symbol" w:char="F044"/>
      </w:r>
      <w:r w:rsidRPr="00354427">
        <w:rPr>
          <w:rFonts w:ascii="Times New Roman" w:hAnsi="Times New Roman"/>
          <w:i/>
          <w:sz w:val="24"/>
          <w:szCs w:val="24"/>
          <w:lang w:val="en-US"/>
        </w:rPr>
        <w:t>t</w:t>
      </w:r>
      <w:r w:rsidRPr="00354427">
        <w:rPr>
          <w:rFonts w:ascii="Times New Roman" w:hAnsi="Times New Roman"/>
          <w:i/>
          <w:sz w:val="24"/>
          <w:szCs w:val="24"/>
        </w:rPr>
        <w:sym w:font="Symbol" w:char="F0B0"/>
      </w:r>
      <w:r w:rsidRPr="00354427">
        <w:rPr>
          <w:rFonts w:ascii="Times New Roman" w:hAnsi="Times New Roman"/>
          <w:i/>
          <w:sz w:val="24"/>
          <w:szCs w:val="24"/>
        </w:rPr>
        <w:t>.</w:t>
      </w:r>
    </w:p>
    <w:p w:rsidR="000C189A" w:rsidRPr="00354427" w:rsidRDefault="000C189A" w:rsidP="0035442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54427">
        <w:rPr>
          <w:rFonts w:ascii="Times New Roman" w:hAnsi="Times New Roman"/>
          <w:sz w:val="24"/>
          <w:szCs w:val="24"/>
        </w:rPr>
        <w:lastRenderedPageBreak/>
        <w:t>Между параметрами газа существует определенная связь, называемая уравнением состояния. Уравнение, связывающее параметры состояния идеального газа, называется ура</w:t>
      </w:r>
      <w:r w:rsidRPr="00354427">
        <w:rPr>
          <w:rFonts w:ascii="Times New Roman" w:hAnsi="Times New Roman"/>
          <w:sz w:val="24"/>
          <w:szCs w:val="24"/>
        </w:rPr>
        <w:t>в</w:t>
      </w:r>
      <w:r w:rsidRPr="00354427">
        <w:rPr>
          <w:rFonts w:ascii="Times New Roman" w:hAnsi="Times New Roman"/>
          <w:sz w:val="24"/>
          <w:szCs w:val="24"/>
        </w:rPr>
        <w:t xml:space="preserve">нением состояния идеального газа или уравнением </w:t>
      </w:r>
      <w:proofErr w:type="spellStart"/>
      <w:r w:rsidRPr="00354427">
        <w:rPr>
          <w:rFonts w:ascii="Times New Roman" w:hAnsi="Times New Roman"/>
          <w:sz w:val="24"/>
          <w:szCs w:val="24"/>
        </w:rPr>
        <w:t>Клапейрона</w:t>
      </w:r>
      <w:proofErr w:type="spellEnd"/>
      <w:r w:rsidRPr="00354427">
        <w:rPr>
          <w:rFonts w:ascii="Times New Roman" w:hAnsi="Times New Roman"/>
          <w:sz w:val="24"/>
          <w:szCs w:val="24"/>
        </w:rPr>
        <w:t>:</w:t>
      </w:r>
    </w:p>
    <w:p w:rsidR="000C189A" w:rsidRPr="00354427" w:rsidRDefault="000C189A" w:rsidP="00354427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354427">
        <w:rPr>
          <w:rFonts w:ascii="Times New Roman" w:hAnsi="Times New Roman"/>
          <w:position w:val="-24"/>
          <w:sz w:val="24"/>
          <w:szCs w:val="24"/>
        </w:rPr>
        <w:object w:dxaOrig="121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0.75pt" o:ole="">
            <v:imagedata r:id="rId8" o:title=""/>
          </v:shape>
          <o:OLEObject Type="Embed" ProgID="Equation.3" ShapeID="_x0000_i1025" DrawAspect="Content" ObjectID="_1644345712" r:id="rId9"/>
        </w:object>
      </w:r>
    </w:p>
    <w:p w:rsidR="000C189A" w:rsidRPr="00354427" w:rsidRDefault="000C189A" w:rsidP="0035442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54427">
        <w:rPr>
          <w:rFonts w:ascii="Times New Roman" w:hAnsi="Times New Roman"/>
          <w:sz w:val="24"/>
          <w:szCs w:val="24"/>
        </w:rPr>
        <w:t>Для данной массы идеального газа отношение произведения давления на объем к а</w:t>
      </w:r>
      <w:r w:rsidRPr="00354427">
        <w:rPr>
          <w:rFonts w:ascii="Times New Roman" w:hAnsi="Times New Roman"/>
          <w:sz w:val="24"/>
          <w:szCs w:val="24"/>
        </w:rPr>
        <w:t>б</w:t>
      </w:r>
      <w:r w:rsidRPr="00354427">
        <w:rPr>
          <w:rFonts w:ascii="Times New Roman" w:hAnsi="Times New Roman"/>
          <w:sz w:val="24"/>
          <w:szCs w:val="24"/>
        </w:rPr>
        <w:t>солютной температуре есть величина постоянная.</w:t>
      </w:r>
    </w:p>
    <w:p w:rsidR="000C189A" w:rsidRPr="00354427" w:rsidRDefault="000C189A" w:rsidP="00354427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354427">
        <w:rPr>
          <w:rFonts w:ascii="Times New Roman" w:hAnsi="Times New Roman"/>
          <w:sz w:val="24"/>
          <w:szCs w:val="24"/>
        </w:rPr>
        <w:t xml:space="preserve">Определим значение константы </w:t>
      </w:r>
      <w:r w:rsidRPr="00354427">
        <w:rPr>
          <w:rFonts w:ascii="Times New Roman" w:hAnsi="Times New Roman"/>
          <w:position w:val="-24"/>
          <w:sz w:val="24"/>
          <w:szCs w:val="24"/>
        </w:rPr>
        <w:object w:dxaOrig="440" w:dyaOrig="620">
          <v:shape id="_x0000_i1026" type="#_x0000_t75" style="width:21.75pt;height:30.75pt" o:ole="">
            <v:imagedata r:id="rId10" o:title=""/>
          </v:shape>
          <o:OLEObject Type="Embed" ProgID="Equation.3" ShapeID="_x0000_i1026" DrawAspect="Content" ObjectID="_1644345713" r:id="rId11"/>
        </w:object>
      </w:r>
      <w:r w:rsidRPr="00354427">
        <w:rPr>
          <w:rFonts w:ascii="Times New Roman" w:hAnsi="Times New Roman"/>
          <w:sz w:val="24"/>
          <w:szCs w:val="24"/>
        </w:rPr>
        <w:t xml:space="preserve"> для определенного количества идеального газа, а именно для одного моля.</w:t>
      </w:r>
    </w:p>
    <w:p w:rsidR="000C189A" w:rsidRPr="00354427" w:rsidRDefault="000C189A" w:rsidP="00354427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354427">
        <w:rPr>
          <w:rFonts w:ascii="Times New Roman" w:hAnsi="Times New Roman"/>
          <w:sz w:val="24"/>
          <w:szCs w:val="24"/>
        </w:rPr>
        <w:t>Согласно закону Авогадро 1 моль любого газа при нормальных условиях (</w:t>
      </w:r>
      <w:r w:rsidRPr="00354427">
        <w:rPr>
          <w:rFonts w:ascii="Times New Roman" w:hAnsi="Times New Roman"/>
          <w:i/>
          <w:sz w:val="24"/>
          <w:szCs w:val="24"/>
        </w:rPr>
        <w:t>Т</w:t>
      </w:r>
      <w:r w:rsidRPr="00354427">
        <w:rPr>
          <w:rFonts w:ascii="Times New Roman" w:hAnsi="Times New Roman"/>
          <w:i/>
          <w:sz w:val="24"/>
          <w:szCs w:val="24"/>
          <w:vertAlign w:val="subscript"/>
        </w:rPr>
        <w:t>0</w:t>
      </w:r>
      <w:r w:rsidRPr="00354427">
        <w:rPr>
          <w:rFonts w:ascii="Times New Roman" w:hAnsi="Times New Roman"/>
          <w:sz w:val="24"/>
          <w:szCs w:val="24"/>
        </w:rPr>
        <w:t>=273</w:t>
      </w:r>
      <w:proofErr w:type="gramStart"/>
      <w:r w:rsidRPr="00354427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354427">
        <w:rPr>
          <w:rFonts w:ascii="Times New Roman" w:hAnsi="Times New Roman"/>
          <w:sz w:val="24"/>
          <w:szCs w:val="24"/>
        </w:rPr>
        <w:t xml:space="preserve">, </w:t>
      </w:r>
      <w:r w:rsidRPr="00354427">
        <w:rPr>
          <w:rFonts w:ascii="Times New Roman" w:hAnsi="Times New Roman"/>
          <w:i/>
          <w:sz w:val="24"/>
          <w:szCs w:val="24"/>
        </w:rPr>
        <w:t>р</w:t>
      </w:r>
      <w:r w:rsidRPr="00354427">
        <w:rPr>
          <w:rFonts w:ascii="Times New Roman" w:hAnsi="Times New Roman"/>
          <w:i/>
          <w:sz w:val="24"/>
          <w:szCs w:val="24"/>
          <w:vertAlign w:val="subscript"/>
        </w:rPr>
        <w:t>0</w:t>
      </w:r>
      <w:r w:rsidRPr="00354427">
        <w:rPr>
          <w:rFonts w:ascii="Times New Roman" w:hAnsi="Times New Roman"/>
          <w:sz w:val="24"/>
          <w:szCs w:val="24"/>
        </w:rPr>
        <w:t>=10</w:t>
      </w:r>
      <w:r w:rsidRPr="00354427">
        <w:rPr>
          <w:rFonts w:ascii="Times New Roman" w:hAnsi="Times New Roman"/>
          <w:sz w:val="24"/>
          <w:szCs w:val="24"/>
          <w:vertAlign w:val="superscript"/>
        </w:rPr>
        <w:t>5</w:t>
      </w:r>
      <w:r w:rsidRPr="00354427">
        <w:rPr>
          <w:rFonts w:ascii="Times New Roman" w:hAnsi="Times New Roman"/>
          <w:sz w:val="24"/>
          <w:szCs w:val="24"/>
        </w:rPr>
        <w:t xml:space="preserve"> Па) имеет </w:t>
      </w:r>
      <w:r w:rsidRPr="00354427">
        <w:rPr>
          <w:rFonts w:ascii="Times New Roman" w:hAnsi="Times New Roman"/>
          <w:i/>
          <w:sz w:val="24"/>
          <w:szCs w:val="24"/>
          <w:lang w:val="en-US"/>
        </w:rPr>
        <w:t>V</w:t>
      </w:r>
      <w:r w:rsidRPr="00354427">
        <w:rPr>
          <w:rFonts w:ascii="Times New Roman" w:hAnsi="Times New Roman"/>
          <w:i/>
          <w:sz w:val="24"/>
          <w:szCs w:val="24"/>
          <w:vertAlign w:val="subscript"/>
        </w:rPr>
        <w:t>М</w:t>
      </w:r>
      <w:r w:rsidRPr="00354427">
        <w:rPr>
          <w:rFonts w:ascii="Times New Roman" w:hAnsi="Times New Roman"/>
          <w:sz w:val="24"/>
          <w:szCs w:val="24"/>
        </w:rPr>
        <w:t>= 22,4</w:t>
      </w:r>
      <w:r w:rsidRPr="00354427">
        <w:rPr>
          <w:rFonts w:ascii="Times New Roman" w:hAnsi="Times New Roman"/>
          <w:sz w:val="24"/>
          <w:szCs w:val="24"/>
        </w:rPr>
        <w:sym w:font="Symbol" w:char="F0D7"/>
      </w:r>
      <w:r w:rsidRPr="00354427">
        <w:rPr>
          <w:rFonts w:ascii="Times New Roman" w:hAnsi="Times New Roman"/>
          <w:sz w:val="24"/>
          <w:szCs w:val="24"/>
        </w:rPr>
        <w:t>10</w:t>
      </w:r>
      <w:r w:rsidRPr="00354427">
        <w:rPr>
          <w:rFonts w:ascii="Times New Roman" w:hAnsi="Times New Roman"/>
          <w:sz w:val="24"/>
          <w:szCs w:val="24"/>
          <w:vertAlign w:val="superscript"/>
        </w:rPr>
        <w:t>-3</w:t>
      </w:r>
      <w:r w:rsidRPr="00354427">
        <w:rPr>
          <w:rFonts w:ascii="Times New Roman" w:hAnsi="Times New Roman"/>
          <w:sz w:val="24"/>
          <w:szCs w:val="24"/>
        </w:rPr>
        <w:t xml:space="preserve"> м</w:t>
      </w:r>
      <w:r w:rsidRPr="00354427">
        <w:rPr>
          <w:rFonts w:ascii="Times New Roman" w:hAnsi="Times New Roman"/>
          <w:sz w:val="24"/>
          <w:szCs w:val="24"/>
          <w:vertAlign w:val="superscript"/>
        </w:rPr>
        <w:t>3</w:t>
      </w:r>
      <w:r w:rsidRPr="00354427">
        <w:rPr>
          <w:rFonts w:ascii="Times New Roman" w:hAnsi="Times New Roman"/>
          <w:sz w:val="24"/>
          <w:szCs w:val="24"/>
        </w:rPr>
        <w:t>.</w:t>
      </w:r>
    </w:p>
    <w:p w:rsidR="000C189A" w:rsidRPr="00354427" w:rsidRDefault="000C189A" w:rsidP="00354427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354427">
        <w:rPr>
          <w:rFonts w:ascii="Times New Roman" w:hAnsi="Times New Roman"/>
          <w:sz w:val="24"/>
          <w:szCs w:val="24"/>
        </w:rPr>
        <w:t>Для одного моля</w:t>
      </w:r>
    </w:p>
    <w:p w:rsidR="000C189A" w:rsidRPr="00354427" w:rsidRDefault="000C189A" w:rsidP="00354427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354427">
        <w:rPr>
          <w:rFonts w:ascii="Times New Roman" w:hAnsi="Times New Roman"/>
          <w:position w:val="-30"/>
          <w:sz w:val="24"/>
          <w:szCs w:val="24"/>
        </w:rPr>
        <w:object w:dxaOrig="5860" w:dyaOrig="720">
          <v:shape id="_x0000_i1027" type="#_x0000_t75" style="width:293.25pt;height:36pt" o:ole="">
            <v:imagedata r:id="rId12" o:title=""/>
          </v:shape>
          <o:OLEObject Type="Embed" ProgID="Equation.3" ShapeID="_x0000_i1027" DrawAspect="Content" ObjectID="_1644345714" r:id="rId13"/>
        </w:object>
      </w:r>
    </w:p>
    <w:p w:rsidR="000C189A" w:rsidRPr="00354427" w:rsidRDefault="000C189A" w:rsidP="00354427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354427">
        <w:rPr>
          <w:rFonts w:ascii="Times New Roman" w:hAnsi="Times New Roman"/>
          <w:position w:val="-24"/>
          <w:sz w:val="24"/>
          <w:szCs w:val="24"/>
        </w:rPr>
        <w:object w:dxaOrig="1780" w:dyaOrig="620">
          <v:shape id="_x0000_i1028" type="#_x0000_t75" style="width:89.25pt;height:30.75pt" o:ole="">
            <v:imagedata r:id="rId14" o:title=""/>
          </v:shape>
          <o:OLEObject Type="Embed" ProgID="Equation.3" ShapeID="_x0000_i1028" DrawAspect="Content" ObjectID="_1644345715" r:id="rId15"/>
        </w:object>
      </w:r>
      <w:r w:rsidRPr="00354427">
        <w:rPr>
          <w:rFonts w:ascii="Times New Roman" w:hAnsi="Times New Roman"/>
          <w:sz w:val="24"/>
          <w:szCs w:val="24"/>
        </w:rPr>
        <w:t>- молярная газовая постоянная.</w:t>
      </w:r>
    </w:p>
    <w:p w:rsidR="000C189A" w:rsidRPr="00354427" w:rsidRDefault="000C189A" w:rsidP="00354427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354427">
        <w:rPr>
          <w:rFonts w:ascii="Times New Roman" w:hAnsi="Times New Roman"/>
          <w:sz w:val="24"/>
          <w:szCs w:val="24"/>
        </w:rPr>
        <w:t>Для произвольной массы газа</w:t>
      </w:r>
    </w:p>
    <w:p w:rsidR="000C189A" w:rsidRPr="00354427" w:rsidRDefault="000C189A" w:rsidP="00354427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354427">
        <w:rPr>
          <w:rFonts w:ascii="Times New Roman" w:hAnsi="Times New Roman"/>
          <w:position w:val="-24"/>
          <w:sz w:val="24"/>
          <w:szCs w:val="24"/>
        </w:rPr>
        <w:object w:dxaOrig="3400" w:dyaOrig="620">
          <v:shape id="_x0000_i1029" type="#_x0000_t75" style="width:170.25pt;height:30.75pt" o:ole="">
            <v:imagedata r:id="rId16" o:title=""/>
          </v:shape>
          <o:OLEObject Type="Embed" ProgID="Equation.3" ShapeID="_x0000_i1029" DrawAspect="Content" ObjectID="_1644345716" r:id="rId17"/>
        </w:object>
      </w:r>
    </w:p>
    <w:p w:rsidR="000C189A" w:rsidRPr="00354427" w:rsidRDefault="000C189A" w:rsidP="00354427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354427">
        <w:rPr>
          <w:rFonts w:ascii="Times New Roman" w:hAnsi="Times New Roman"/>
          <w:position w:val="-24"/>
          <w:sz w:val="24"/>
          <w:szCs w:val="24"/>
        </w:rPr>
        <w:object w:dxaOrig="1480" w:dyaOrig="620">
          <v:shape id="_x0000_i1030" type="#_x0000_t75" style="width:74.25pt;height:30.75pt" o:ole="">
            <v:imagedata r:id="rId18" o:title=""/>
          </v:shape>
          <o:OLEObject Type="Embed" ProgID="Equation.3" ShapeID="_x0000_i1030" DrawAspect="Content" ObjectID="_1644345717" r:id="rId19"/>
        </w:object>
      </w:r>
      <w:r w:rsidRPr="00354427">
        <w:rPr>
          <w:rFonts w:ascii="Times New Roman" w:hAnsi="Times New Roman"/>
          <w:sz w:val="24"/>
          <w:szCs w:val="24"/>
        </w:rPr>
        <w:t xml:space="preserve"> </w:t>
      </w:r>
      <w:r w:rsidRPr="00354427">
        <w:rPr>
          <w:rFonts w:ascii="Times New Roman" w:hAnsi="Times New Roman"/>
          <w:i/>
          <w:sz w:val="24"/>
          <w:szCs w:val="24"/>
        </w:rPr>
        <w:t>уравнение Менделеева-</w:t>
      </w:r>
      <w:proofErr w:type="spellStart"/>
      <w:r w:rsidRPr="00354427">
        <w:rPr>
          <w:rFonts w:ascii="Times New Roman" w:hAnsi="Times New Roman"/>
          <w:i/>
          <w:sz w:val="24"/>
          <w:szCs w:val="24"/>
        </w:rPr>
        <w:t>Клапейрона</w:t>
      </w:r>
      <w:proofErr w:type="spellEnd"/>
      <w:r w:rsidRPr="00354427">
        <w:rPr>
          <w:rFonts w:ascii="Times New Roman" w:hAnsi="Times New Roman"/>
          <w:sz w:val="24"/>
          <w:szCs w:val="24"/>
        </w:rPr>
        <w:t xml:space="preserve"> – уравнение состояния идеального газа произвольной массы.</w:t>
      </w:r>
    </w:p>
    <w:p w:rsidR="000C189A" w:rsidRDefault="000C189A" w:rsidP="00354427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354427">
        <w:rPr>
          <w:rFonts w:ascii="Times New Roman" w:hAnsi="Times New Roman"/>
          <w:sz w:val="24"/>
          <w:szCs w:val="24"/>
        </w:rPr>
        <w:t xml:space="preserve">Уравнение (1) объединяет в себе три частных случая, три эмпирических закона для </w:t>
      </w:r>
      <w:proofErr w:type="spellStart"/>
      <w:r w:rsidRPr="00354427">
        <w:rPr>
          <w:rFonts w:ascii="Times New Roman" w:hAnsi="Times New Roman"/>
          <w:sz w:val="24"/>
          <w:szCs w:val="24"/>
        </w:rPr>
        <w:t>изопроцессов</w:t>
      </w:r>
      <w:proofErr w:type="spellEnd"/>
      <w:r w:rsidRPr="00354427">
        <w:rPr>
          <w:rFonts w:ascii="Times New Roman" w:hAnsi="Times New Roman"/>
          <w:sz w:val="24"/>
          <w:szCs w:val="24"/>
        </w:rPr>
        <w:t>, т.е. процессов, при которых один из параметров остается постоянным.</w:t>
      </w:r>
    </w:p>
    <w:p w:rsidR="00507DE6" w:rsidRDefault="00507DE6" w:rsidP="00354427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394"/>
      </w:tblGrid>
      <w:tr w:rsidR="00354427" w:rsidTr="00507DE6">
        <w:trPr>
          <w:cantSplit/>
        </w:trPr>
        <w:tc>
          <w:tcPr>
            <w:tcW w:w="5353" w:type="dxa"/>
          </w:tcPr>
          <w:p w:rsidR="00507DE6" w:rsidRPr="00354427" w:rsidRDefault="00507DE6" w:rsidP="00507D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54427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354427">
              <w:rPr>
                <w:rFonts w:ascii="Times New Roman" w:hAnsi="Times New Roman"/>
                <w:sz w:val="24"/>
                <w:szCs w:val="24"/>
              </w:rPr>
              <w:t>=</w:t>
            </w:r>
            <w:r w:rsidRPr="003544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4427">
              <w:rPr>
                <w:rFonts w:ascii="Times New Roman" w:hAnsi="Times New Roman"/>
                <w:sz w:val="24"/>
                <w:szCs w:val="24"/>
                <w:lang w:val="en-US"/>
              </w:rPr>
              <w:t>const</w:t>
            </w:r>
            <w:proofErr w:type="spellEnd"/>
            <w:r w:rsidRPr="003544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354427">
              <w:rPr>
                <w:rFonts w:ascii="Times New Roman" w:hAnsi="Times New Roman"/>
                <w:sz w:val="24"/>
                <w:szCs w:val="24"/>
              </w:rPr>
              <w:t>изотермический процесс,</w:t>
            </w:r>
          </w:p>
          <w:p w:rsidR="00507DE6" w:rsidRPr="00354427" w:rsidRDefault="00507DE6" w:rsidP="00507D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42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354427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1180" w:dyaOrig="320">
                <v:shape id="_x0000_i1031" type="#_x0000_t75" style="width:59.25pt;height:15.75pt" o:ole="">
                  <v:imagedata r:id="rId20" o:title=""/>
                </v:shape>
                <o:OLEObject Type="Embed" ProgID="Equation.3" ShapeID="_x0000_i1031" DrawAspect="Content" ObjectID="_1644345718" r:id="rId21"/>
              </w:object>
            </w:r>
            <w:r w:rsidRPr="0035442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54427">
              <w:rPr>
                <w:rFonts w:ascii="Times New Roman" w:hAnsi="Times New Roman"/>
                <w:i/>
                <w:sz w:val="24"/>
                <w:szCs w:val="24"/>
              </w:rPr>
              <w:t>закон Бойля-Мариотта</w:t>
            </w:r>
            <w:r w:rsidRPr="00354427">
              <w:rPr>
                <w:rFonts w:ascii="Times New Roman" w:hAnsi="Times New Roman"/>
                <w:sz w:val="24"/>
                <w:szCs w:val="24"/>
              </w:rPr>
              <w:t>: для данной массы идеального газа при</w:t>
            </w:r>
            <w:proofErr w:type="gramStart"/>
            <w:r w:rsidRPr="00354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4427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proofErr w:type="gramEnd"/>
            <w:r w:rsidRPr="00354427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proofErr w:type="spellStart"/>
            <w:r w:rsidRPr="00354427">
              <w:rPr>
                <w:rFonts w:ascii="Times New Roman" w:hAnsi="Times New Roman"/>
                <w:sz w:val="24"/>
                <w:szCs w:val="24"/>
                <w:lang w:val="en-US"/>
              </w:rPr>
              <w:t>const</w:t>
            </w:r>
            <w:proofErr w:type="spellEnd"/>
            <w:r w:rsidRPr="00354427">
              <w:rPr>
                <w:rFonts w:ascii="Times New Roman" w:hAnsi="Times New Roman"/>
                <w:sz w:val="24"/>
                <w:szCs w:val="24"/>
              </w:rPr>
              <w:t xml:space="preserve"> произведение давления на объем есть величина постоянная.</w:t>
            </w:r>
          </w:p>
          <w:p w:rsidR="00354427" w:rsidRDefault="00507DE6" w:rsidP="00507D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427">
              <w:rPr>
                <w:rFonts w:ascii="Times New Roman" w:hAnsi="Times New Roman"/>
                <w:sz w:val="24"/>
                <w:szCs w:val="24"/>
              </w:rPr>
              <w:t>Графики зависимости между параметрами сост</w:t>
            </w:r>
            <w:r w:rsidRPr="00354427">
              <w:rPr>
                <w:rFonts w:ascii="Times New Roman" w:hAnsi="Times New Roman"/>
                <w:sz w:val="24"/>
                <w:szCs w:val="24"/>
              </w:rPr>
              <w:t>о</w:t>
            </w:r>
            <w:r w:rsidRPr="00354427">
              <w:rPr>
                <w:rFonts w:ascii="Times New Roman" w:hAnsi="Times New Roman"/>
                <w:sz w:val="24"/>
                <w:szCs w:val="24"/>
              </w:rPr>
              <w:t>яния газа при</w:t>
            </w:r>
            <w:proofErr w:type="gramStart"/>
            <w:r w:rsidRPr="00354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4427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proofErr w:type="gramEnd"/>
            <w:r w:rsidRPr="00354427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354427">
              <w:rPr>
                <w:rFonts w:ascii="Times New Roman" w:hAnsi="Times New Roman"/>
                <w:sz w:val="24"/>
                <w:szCs w:val="24"/>
                <w:lang w:val="en-US"/>
              </w:rPr>
              <w:t>const</w:t>
            </w:r>
            <w:proofErr w:type="spellEnd"/>
            <w:r w:rsidRPr="00354427">
              <w:rPr>
                <w:rFonts w:ascii="Times New Roman" w:hAnsi="Times New Roman"/>
                <w:sz w:val="24"/>
                <w:szCs w:val="24"/>
              </w:rPr>
              <w:t xml:space="preserve"> представлены на рис. 1.</w:t>
            </w:r>
          </w:p>
        </w:tc>
        <w:tc>
          <w:tcPr>
            <w:tcW w:w="4394" w:type="dxa"/>
          </w:tcPr>
          <w:p w:rsidR="00354427" w:rsidRDefault="00354427" w:rsidP="00507D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FDE8177" wp14:editId="661976DD">
                  <wp:extent cx="2785742" cy="1052423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12903" b="26060"/>
                          <a:stretch/>
                        </pic:blipFill>
                        <pic:spPr bwMode="auto">
                          <a:xfrm>
                            <a:off x="0" y="0"/>
                            <a:ext cx="2796294" cy="1056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07DE6" w:rsidRDefault="00507DE6" w:rsidP="00507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1</w:t>
            </w:r>
          </w:p>
        </w:tc>
      </w:tr>
      <w:tr w:rsidR="00354427" w:rsidTr="00507DE6">
        <w:trPr>
          <w:cantSplit/>
        </w:trPr>
        <w:tc>
          <w:tcPr>
            <w:tcW w:w="5353" w:type="dxa"/>
          </w:tcPr>
          <w:p w:rsidR="00507DE6" w:rsidRPr="00354427" w:rsidRDefault="00507DE6" w:rsidP="00507D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4427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354427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proofErr w:type="spellStart"/>
            <w:r w:rsidRPr="00354427">
              <w:rPr>
                <w:rFonts w:ascii="Times New Roman" w:hAnsi="Times New Roman"/>
                <w:sz w:val="24"/>
                <w:szCs w:val="24"/>
                <w:lang w:val="en-US"/>
              </w:rPr>
              <w:t>const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изобарный процесс, </w:t>
            </w:r>
            <w:r w:rsidRPr="00354427">
              <w:rPr>
                <w:rFonts w:ascii="Times New Roman" w:hAnsi="Times New Roman"/>
                <w:position w:val="-24"/>
                <w:sz w:val="24"/>
                <w:szCs w:val="24"/>
              </w:rPr>
              <w:object w:dxaOrig="1040" w:dyaOrig="620">
                <v:shape id="_x0000_i1032" type="#_x0000_t75" style="width:51.75pt;height:30.75pt" o:ole="">
                  <v:imagedata r:id="rId23" o:title=""/>
                </v:shape>
                <o:OLEObject Type="Embed" ProgID="Equation.3" ShapeID="_x0000_i1032" DrawAspect="Content" ObjectID="_1644345719" r:id="rId24"/>
              </w:object>
            </w:r>
            <w:r w:rsidRPr="00354427">
              <w:rPr>
                <w:rFonts w:ascii="Times New Roman" w:hAnsi="Times New Roman"/>
                <w:position w:val="-10"/>
                <w:sz w:val="24"/>
                <w:szCs w:val="24"/>
              </w:rPr>
              <w:object w:dxaOrig="180" w:dyaOrig="320">
                <v:shape id="_x0000_i1033" type="#_x0000_t75" style="width:9pt;height:15.75pt" o:ole="">
                  <v:imagedata r:id="rId25" o:title=""/>
                </v:shape>
                <o:OLEObject Type="Embed" ProgID="Equation.2" ShapeID="_x0000_i1033" DrawAspect="Content" ObjectID="_1644345720" r:id="rId26"/>
              </w:object>
            </w:r>
            <w:r w:rsidRPr="00354427">
              <w:rPr>
                <w:rFonts w:ascii="Times New Roman" w:hAnsi="Times New Roman"/>
                <w:sz w:val="24"/>
                <w:szCs w:val="24"/>
              </w:rPr>
              <w:t xml:space="preserve">- закон </w:t>
            </w:r>
            <w:r w:rsidRPr="00354427">
              <w:rPr>
                <w:rFonts w:ascii="Times New Roman" w:hAnsi="Times New Roman"/>
                <w:i/>
                <w:sz w:val="24"/>
                <w:szCs w:val="24"/>
              </w:rPr>
              <w:t>Гей-Люссака</w:t>
            </w:r>
            <w:r w:rsidRPr="00354427">
              <w:rPr>
                <w:rFonts w:ascii="Times New Roman" w:hAnsi="Times New Roman"/>
                <w:sz w:val="24"/>
                <w:szCs w:val="24"/>
              </w:rPr>
              <w:t xml:space="preserve">: для данной массы идеального газа при </w:t>
            </w:r>
            <w:r w:rsidRPr="00354427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354427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354427">
              <w:rPr>
                <w:rFonts w:ascii="Times New Roman" w:hAnsi="Times New Roman"/>
                <w:sz w:val="24"/>
                <w:szCs w:val="24"/>
                <w:lang w:val="en-US"/>
              </w:rPr>
              <w:t>const</w:t>
            </w:r>
            <w:proofErr w:type="spellEnd"/>
            <w:r w:rsidRPr="00354427">
              <w:rPr>
                <w:rFonts w:ascii="Times New Roman" w:hAnsi="Times New Roman"/>
                <w:sz w:val="24"/>
                <w:szCs w:val="24"/>
              </w:rPr>
              <w:t xml:space="preserve"> объем прямо пропорционален абс</w:t>
            </w:r>
            <w:r w:rsidRPr="00354427">
              <w:rPr>
                <w:rFonts w:ascii="Times New Roman" w:hAnsi="Times New Roman"/>
                <w:sz w:val="24"/>
                <w:szCs w:val="24"/>
              </w:rPr>
              <w:t>о</w:t>
            </w:r>
            <w:r w:rsidRPr="00354427">
              <w:rPr>
                <w:rFonts w:ascii="Times New Roman" w:hAnsi="Times New Roman"/>
                <w:sz w:val="24"/>
                <w:szCs w:val="24"/>
              </w:rPr>
              <w:t>лютной температуре.</w:t>
            </w:r>
          </w:p>
          <w:p w:rsidR="00354427" w:rsidRDefault="00507DE6" w:rsidP="00507D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427">
              <w:rPr>
                <w:rFonts w:ascii="Times New Roman" w:hAnsi="Times New Roman"/>
                <w:sz w:val="24"/>
                <w:szCs w:val="24"/>
              </w:rPr>
              <w:t>Графики зависимости между параметрами сост</w:t>
            </w:r>
            <w:r w:rsidRPr="00354427">
              <w:rPr>
                <w:rFonts w:ascii="Times New Roman" w:hAnsi="Times New Roman"/>
                <w:sz w:val="24"/>
                <w:szCs w:val="24"/>
              </w:rPr>
              <w:t>о</w:t>
            </w:r>
            <w:r w:rsidRPr="00354427">
              <w:rPr>
                <w:rFonts w:ascii="Times New Roman" w:hAnsi="Times New Roman"/>
                <w:sz w:val="24"/>
                <w:szCs w:val="24"/>
              </w:rPr>
              <w:t xml:space="preserve">яния газа при </w:t>
            </w:r>
            <w:proofErr w:type="gramStart"/>
            <w:r w:rsidRPr="00354427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354427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354427">
              <w:rPr>
                <w:rFonts w:ascii="Times New Roman" w:hAnsi="Times New Roman"/>
                <w:sz w:val="24"/>
                <w:szCs w:val="24"/>
                <w:lang w:val="en-US"/>
              </w:rPr>
              <w:t>const</w:t>
            </w:r>
            <w:proofErr w:type="spellEnd"/>
            <w:r w:rsidRPr="00354427">
              <w:rPr>
                <w:rFonts w:ascii="Times New Roman" w:hAnsi="Times New Roman"/>
                <w:sz w:val="24"/>
                <w:szCs w:val="24"/>
              </w:rPr>
              <w:t xml:space="preserve"> представлены на рис. 2.</w:t>
            </w:r>
          </w:p>
        </w:tc>
        <w:tc>
          <w:tcPr>
            <w:tcW w:w="4394" w:type="dxa"/>
          </w:tcPr>
          <w:p w:rsidR="00354427" w:rsidRDefault="00354427" w:rsidP="00507D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389EA4A" wp14:editId="0CEE0FA6">
                  <wp:extent cx="2777706" cy="1026544"/>
                  <wp:effectExtent l="0" t="0" r="0" b="254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31" b="27830"/>
                          <a:stretch/>
                        </pic:blipFill>
                        <pic:spPr bwMode="auto">
                          <a:xfrm>
                            <a:off x="0" y="0"/>
                            <a:ext cx="2790145" cy="1031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07DE6" w:rsidRDefault="00507DE6" w:rsidP="00507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2</w:t>
            </w:r>
          </w:p>
        </w:tc>
      </w:tr>
      <w:tr w:rsidR="00354427" w:rsidTr="00507DE6">
        <w:trPr>
          <w:cantSplit/>
        </w:trPr>
        <w:tc>
          <w:tcPr>
            <w:tcW w:w="5353" w:type="dxa"/>
          </w:tcPr>
          <w:p w:rsidR="00507DE6" w:rsidRPr="00354427" w:rsidRDefault="00507DE6" w:rsidP="00507D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5442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</w:t>
            </w:r>
            <w:r w:rsidRPr="00354427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proofErr w:type="spellStart"/>
            <w:r w:rsidRPr="0035442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const</w:t>
            </w:r>
            <w:proofErr w:type="spellEnd"/>
            <w:r w:rsidRPr="0035442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354427">
              <w:rPr>
                <w:rFonts w:ascii="Times New Roman" w:hAnsi="Times New Roman"/>
                <w:sz w:val="24"/>
                <w:szCs w:val="24"/>
              </w:rPr>
              <w:t>изохорный процес</w:t>
            </w:r>
            <w:r w:rsidRPr="00354427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Start"/>
            <w:r w:rsidRPr="00354427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354427">
              <w:rPr>
                <w:rFonts w:ascii="Times New Roman" w:hAnsi="Times New Roman"/>
                <w:position w:val="-24"/>
                <w:sz w:val="24"/>
                <w:szCs w:val="24"/>
              </w:rPr>
              <w:object w:dxaOrig="1040" w:dyaOrig="620">
                <v:shape id="_x0000_i1034" type="#_x0000_t75" style="width:51.75pt;height:30.75pt" o:ole="">
                  <v:imagedata r:id="rId28" o:title=""/>
                </v:shape>
                <o:OLEObject Type="Embed" ProgID="Equation.3" ShapeID="_x0000_i1034" DrawAspect="Content" ObjectID="_1644345721" r:id="rId29"/>
              </w:object>
            </w:r>
            <w:r w:rsidRPr="0035442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4427">
              <w:rPr>
                <w:rFonts w:ascii="Times New Roman" w:hAnsi="Times New Roman"/>
                <w:i/>
                <w:sz w:val="24"/>
                <w:szCs w:val="24"/>
              </w:rPr>
              <w:t>закон Шарля</w:t>
            </w:r>
            <w:r w:rsidRPr="00354427">
              <w:rPr>
                <w:rFonts w:ascii="Times New Roman" w:hAnsi="Times New Roman"/>
                <w:sz w:val="24"/>
                <w:szCs w:val="24"/>
              </w:rPr>
              <w:t xml:space="preserve">: для данной массы идеального газа при </w:t>
            </w:r>
            <w:r w:rsidRPr="0035442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</w:t>
            </w:r>
            <w:r w:rsidRPr="00354427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354427">
              <w:rPr>
                <w:rFonts w:ascii="Times New Roman" w:hAnsi="Times New Roman"/>
                <w:sz w:val="24"/>
                <w:szCs w:val="24"/>
                <w:lang w:val="en-US"/>
              </w:rPr>
              <w:t>const</w:t>
            </w:r>
            <w:proofErr w:type="spellEnd"/>
            <w:r w:rsidRPr="00354427">
              <w:rPr>
                <w:rFonts w:ascii="Times New Roman" w:hAnsi="Times New Roman"/>
                <w:sz w:val="24"/>
                <w:szCs w:val="24"/>
              </w:rPr>
              <w:t xml:space="preserve"> давление прямо пропорционально абс</w:t>
            </w:r>
            <w:r w:rsidRPr="00354427">
              <w:rPr>
                <w:rFonts w:ascii="Times New Roman" w:hAnsi="Times New Roman"/>
                <w:sz w:val="24"/>
                <w:szCs w:val="24"/>
              </w:rPr>
              <w:t>о</w:t>
            </w:r>
            <w:r w:rsidRPr="00354427">
              <w:rPr>
                <w:rFonts w:ascii="Times New Roman" w:hAnsi="Times New Roman"/>
                <w:sz w:val="24"/>
                <w:szCs w:val="24"/>
              </w:rPr>
              <w:t>лютной температуре.</w:t>
            </w:r>
          </w:p>
          <w:p w:rsidR="00354427" w:rsidRDefault="00507DE6" w:rsidP="00507D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427">
              <w:rPr>
                <w:rFonts w:ascii="Times New Roman" w:hAnsi="Times New Roman"/>
                <w:sz w:val="24"/>
                <w:szCs w:val="24"/>
              </w:rPr>
              <w:t>Графики зависимости между параметрами сост</w:t>
            </w:r>
            <w:r w:rsidRPr="00354427">
              <w:rPr>
                <w:rFonts w:ascii="Times New Roman" w:hAnsi="Times New Roman"/>
                <w:sz w:val="24"/>
                <w:szCs w:val="24"/>
              </w:rPr>
              <w:t>о</w:t>
            </w:r>
            <w:r w:rsidRPr="00354427">
              <w:rPr>
                <w:rFonts w:ascii="Times New Roman" w:hAnsi="Times New Roman"/>
                <w:sz w:val="24"/>
                <w:szCs w:val="24"/>
              </w:rPr>
              <w:t xml:space="preserve">яния газа при </w:t>
            </w:r>
            <w:r w:rsidRPr="0035442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</w:t>
            </w:r>
            <w:r w:rsidRPr="00354427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354427">
              <w:rPr>
                <w:rFonts w:ascii="Times New Roman" w:hAnsi="Times New Roman"/>
                <w:sz w:val="24"/>
                <w:szCs w:val="24"/>
                <w:lang w:val="en-US"/>
              </w:rPr>
              <w:t>const</w:t>
            </w:r>
            <w:proofErr w:type="spellEnd"/>
            <w:r w:rsidRPr="00354427">
              <w:rPr>
                <w:rFonts w:ascii="Times New Roman" w:hAnsi="Times New Roman"/>
                <w:sz w:val="24"/>
                <w:szCs w:val="24"/>
              </w:rPr>
              <w:t xml:space="preserve"> представлены на рис. 3.</w:t>
            </w:r>
          </w:p>
        </w:tc>
        <w:tc>
          <w:tcPr>
            <w:tcW w:w="4394" w:type="dxa"/>
          </w:tcPr>
          <w:p w:rsidR="00354427" w:rsidRDefault="00354427" w:rsidP="00507DE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8130AEA" wp14:editId="7D9689EC">
                  <wp:extent cx="2725947" cy="103517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104" b="26844"/>
                          <a:stretch/>
                        </pic:blipFill>
                        <pic:spPr bwMode="auto">
                          <a:xfrm>
                            <a:off x="0" y="0"/>
                            <a:ext cx="2752423" cy="1045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07DE6" w:rsidRDefault="00507DE6" w:rsidP="00507DE6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Рисунок 3</w:t>
            </w:r>
          </w:p>
        </w:tc>
      </w:tr>
    </w:tbl>
    <w:p w:rsidR="00507DE6" w:rsidRDefault="00507DE6" w:rsidP="00354427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90B1E" w:rsidRPr="00354427" w:rsidRDefault="00B36904" w:rsidP="00507D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4427">
        <w:rPr>
          <w:rFonts w:ascii="Times New Roman" w:hAnsi="Times New Roman"/>
          <w:sz w:val="24"/>
          <w:szCs w:val="24"/>
        </w:rPr>
        <w:lastRenderedPageBreak/>
        <w:t>Особый</w:t>
      </w:r>
      <w:r w:rsidR="00290B1E" w:rsidRPr="00354427">
        <w:rPr>
          <w:rFonts w:ascii="Times New Roman" w:hAnsi="Times New Roman"/>
          <w:sz w:val="24"/>
          <w:szCs w:val="24"/>
        </w:rPr>
        <w:t xml:space="preserve"> интерес представляет </w:t>
      </w:r>
      <w:r w:rsidRPr="00354427">
        <w:rPr>
          <w:rFonts w:ascii="Times New Roman" w:hAnsi="Times New Roman"/>
          <w:sz w:val="24"/>
          <w:szCs w:val="24"/>
        </w:rPr>
        <w:t>а</w:t>
      </w:r>
      <w:r w:rsidR="00290B1E" w:rsidRPr="00354427">
        <w:rPr>
          <w:rFonts w:ascii="Times New Roman" w:hAnsi="Times New Roman"/>
          <w:sz w:val="24"/>
          <w:szCs w:val="24"/>
        </w:rPr>
        <w:t>диабатный процесс</w:t>
      </w:r>
      <w:r w:rsidR="00507DE6">
        <w:rPr>
          <w:rFonts w:ascii="Times New Roman" w:hAnsi="Times New Roman"/>
          <w:sz w:val="24"/>
          <w:szCs w:val="24"/>
        </w:rPr>
        <w:t xml:space="preserve"> - </w:t>
      </w:r>
      <w:r w:rsidR="00290B1E" w:rsidRPr="00354427">
        <w:rPr>
          <w:rFonts w:ascii="Times New Roman" w:hAnsi="Times New Roman"/>
          <w:sz w:val="24"/>
          <w:szCs w:val="24"/>
        </w:rPr>
        <w:t>это процесс, происходящий без теплообмена системы с окружающей средой. Первый закон термодинамики для данного процесса имеет вид:</w:t>
      </w:r>
    </w:p>
    <w:p w:rsidR="00290B1E" w:rsidRPr="00354427" w:rsidRDefault="00290B1E" w:rsidP="00351D3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4427">
        <w:rPr>
          <w:rFonts w:ascii="Times New Roman" w:hAnsi="Times New Roman"/>
          <w:sz w:val="24"/>
          <w:szCs w:val="24"/>
        </w:rPr>
        <w:t>A=−ΔU.</w:t>
      </w:r>
    </w:p>
    <w:p w:rsidR="00290B1E" w:rsidRPr="00354427" w:rsidRDefault="00290B1E" w:rsidP="00507D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4427">
        <w:rPr>
          <w:rFonts w:ascii="Times New Roman" w:hAnsi="Times New Roman"/>
          <w:sz w:val="24"/>
          <w:szCs w:val="24"/>
        </w:rPr>
        <w:t>Это значит, что при адиабатном процессе система может выполнять работу над вне</w:t>
      </w:r>
      <w:r w:rsidRPr="00354427">
        <w:rPr>
          <w:rFonts w:ascii="Times New Roman" w:hAnsi="Times New Roman"/>
          <w:sz w:val="24"/>
          <w:szCs w:val="24"/>
        </w:rPr>
        <w:t>ш</w:t>
      </w:r>
      <w:r w:rsidRPr="00354427">
        <w:rPr>
          <w:rFonts w:ascii="Times New Roman" w:hAnsi="Times New Roman"/>
          <w:sz w:val="24"/>
          <w:szCs w:val="24"/>
        </w:rPr>
        <w:t>ними телами только за счет убыли своей внутренней энергии.</w:t>
      </w:r>
    </w:p>
    <w:p w:rsidR="00290B1E" w:rsidRPr="00354427" w:rsidRDefault="00507DE6" w:rsidP="00507D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</w:t>
      </w:r>
      <w:r w:rsidR="00290B1E" w:rsidRPr="00354427">
        <w:rPr>
          <w:rFonts w:ascii="Times New Roman" w:hAnsi="Times New Roman"/>
          <w:sz w:val="24"/>
          <w:szCs w:val="24"/>
        </w:rPr>
        <w:t>при адиабатном расширении газ совершает работу и сам охлаждается. Наоборот,</w:t>
      </w:r>
      <w:r>
        <w:rPr>
          <w:rFonts w:ascii="Times New Roman" w:hAnsi="Times New Roman"/>
          <w:sz w:val="24"/>
          <w:szCs w:val="24"/>
        </w:rPr>
        <w:t xml:space="preserve"> </w:t>
      </w:r>
      <w:r w:rsidR="00290B1E" w:rsidRPr="00354427">
        <w:rPr>
          <w:rFonts w:ascii="Times New Roman" w:hAnsi="Times New Roman"/>
          <w:sz w:val="24"/>
          <w:szCs w:val="24"/>
        </w:rPr>
        <w:t>при адиабатном сжатии</w:t>
      </w:r>
      <w:proofErr w:type="gramStart"/>
      <w:r w:rsidR="00290B1E" w:rsidRPr="00354427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290B1E" w:rsidRPr="00354427">
        <w:rPr>
          <w:rFonts w:ascii="Times New Roman" w:hAnsi="Times New Roman"/>
          <w:sz w:val="24"/>
          <w:szCs w:val="24"/>
        </w:rPr>
        <w:t xml:space="preserve"> &lt; 0 над газом совершается работа и газ нагревается.</w:t>
      </w:r>
    </w:p>
    <w:p w:rsidR="00290B1E" w:rsidRPr="00354427" w:rsidRDefault="00290B1E" w:rsidP="00507D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4427">
        <w:rPr>
          <w:rFonts w:ascii="Times New Roman" w:hAnsi="Times New Roman"/>
          <w:sz w:val="24"/>
          <w:szCs w:val="24"/>
        </w:rPr>
        <w:t xml:space="preserve">При адиабатном процессе давление и объем </w:t>
      </w:r>
      <w:proofErr w:type="gramStart"/>
      <w:r w:rsidRPr="00354427">
        <w:rPr>
          <w:rFonts w:ascii="Times New Roman" w:hAnsi="Times New Roman"/>
          <w:sz w:val="24"/>
          <w:szCs w:val="24"/>
        </w:rPr>
        <w:t>связаны</w:t>
      </w:r>
      <w:proofErr w:type="gramEnd"/>
      <w:r w:rsidRPr="00354427">
        <w:rPr>
          <w:rFonts w:ascii="Times New Roman" w:hAnsi="Times New Roman"/>
          <w:sz w:val="24"/>
          <w:szCs w:val="24"/>
        </w:rPr>
        <w:t xml:space="preserve"> между собой уравнением</w:t>
      </w:r>
      <w:r w:rsidR="00351D31">
        <w:rPr>
          <w:rFonts w:ascii="Times New Roman" w:hAnsi="Times New Roman"/>
          <w:sz w:val="24"/>
          <w:szCs w:val="24"/>
        </w:rPr>
        <w:t>:</w:t>
      </w:r>
    </w:p>
    <w:p w:rsidR="00290B1E" w:rsidRPr="00354427" w:rsidRDefault="00290B1E" w:rsidP="00507DE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4427">
        <w:rPr>
          <w:rFonts w:ascii="Times New Roman" w:hAnsi="Times New Roman"/>
          <w:sz w:val="24"/>
          <w:szCs w:val="24"/>
          <w:lang w:val="en-US"/>
        </w:rPr>
        <w:t>p</w:t>
      </w:r>
      <w:r w:rsidRPr="00354427">
        <w:rPr>
          <w:rFonts w:ascii="Times New Roman" w:hAnsi="Times New Roman"/>
          <w:sz w:val="24"/>
          <w:szCs w:val="24"/>
        </w:rPr>
        <w:t>∙</w:t>
      </w:r>
      <w:r w:rsidRPr="00354427">
        <w:rPr>
          <w:rFonts w:ascii="Times New Roman" w:hAnsi="Times New Roman"/>
          <w:sz w:val="24"/>
          <w:szCs w:val="24"/>
          <w:lang w:val="en-US"/>
        </w:rPr>
        <w:t>V</w:t>
      </w:r>
      <w:r w:rsidRPr="00354427">
        <w:rPr>
          <w:rFonts w:ascii="Times New Roman" w:hAnsi="Times New Roman"/>
          <w:sz w:val="24"/>
          <w:szCs w:val="24"/>
          <w:vertAlign w:val="superscript"/>
        </w:rPr>
        <w:t>γ</w:t>
      </w:r>
      <w:r w:rsidRPr="00354427">
        <w:rPr>
          <w:rFonts w:ascii="Times New Roman" w:hAnsi="Times New Roman"/>
          <w:sz w:val="24"/>
          <w:szCs w:val="24"/>
        </w:rPr>
        <w:t>=</w:t>
      </w:r>
      <w:proofErr w:type="spellStart"/>
      <w:r w:rsidRPr="00354427">
        <w:rPr>
          <w:rFonts w:ascii="Times New Roman" w:hAnsi="Times New Roman"/>
          <w:sz w:val="24"/>
          <w:szCs w:val="24"/>
          <w:lang w:val="en-US"/>
        </w:rPr>
        <w:t>const</w:t>
      </w:r>
      <w:proofErr w:type="spellEnd"/>
    </w:p>
    <w:p w:rsidR="00290B1E" w:rsidRPr="00354427" w:rsidRDefault="00507DE6" w:rsidP="00507DE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γ </w:t>
      </w:r>
      <w:r w:rsidR="00290B1E" w:rsidRPr="00354427">
        <w:rPr>
          <w:rFonts w:ascii="Times New Roman" w:hAnsi="Times New Roman"/>
          <w:sz w:val="24"/>
          <w:szCs w:val="24"/>
        </w:rPr>
        <w:t xml:space="preserve">&gt; 1 </w:t>
      </w:r>
      <w:r>
        <w:rPr>
          <w:rFonts w:ascii="Times New Roman" w:hAnsi="Times New Roman"/>
          <w:sz w:val="24"/>
          <w:szCs w:val="24"/>
        </w:rPr>
        <w:t>-</w:t>
      </w:r>
      <w:r w:rsidR="00290B1E" w:rsidRPr="00354427">
        <w:rPr>
          <w:rFonts w:ascii="Times New Roman" w:hAnsi="Times New Roman"/>
          <w:sz w:val="24"/>
          <w:szCs w:val="24"/>
        </w:rPr>
        <w:t xml:space="preserve"> показатель адиабаты (или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31" w:tooltip="Т. Теплоемкость газов" w:history="1">
        <w:r w:rsidR="00290B1E" w:rsidRPr="00354427">
          <w:rPr>
            <w:rFonts w:ascii="Times New Roman" w:hAnsi="Times New Roman"/>
            <w:sz w:val="24"/>
            <w:szCs w:val="24"/>
          </w:rPr>
          <w:t>коэффициент Пуассона</w:t>
        </w:r>
      </w:hyperlink>
      <w:r w:rsidR="00290B1E" w:rsidRPr="00354427">
        <w:rPr>
          <w:rFonts w:ascii="Times New Roman" w:hAnsi="Times New Roman"/>
          <w:sz w:val="24"/>
          <w:szCs w:val="24"/>
        </w:rPr>
        <w:t>). Это уравнение называется уравнением адиабаты или уравнением Пуассона.</w:t>
      </w:r>
    </w:p>
    <w:p w:rsidR="00507DE6" w:rsidRDefault="00507DE6" w:rsidP="00507DE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35442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31440" cy="2038350"/>
            <wp:effectExtent l="0" t="0" r="0" b="0"/>
            <wp:docPr id="1" name="Рисунок 1" descr="Файл:Img T-4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Файл:Img T-46-001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DE6" w:rsidRDefault="00507DE6" w:rsidP="00507DE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4</w:t>
      </w:r>
    </w:p>
    <w:p w:rsidR="00290B1E" w:rsidRPr="00354427" w:rsidRDefault="00290B1E" w:rsidP="00507D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4427">
        <w:rPr>
          <w:rFonts w:ascii="Times New Roman" w:hAnsi="Times New Roman"/>
          <w:sz w:val="24"/>
          <w:szCs w:val="24"/>
        </w:rPr>
        <w:t>Адиабатное изменение состояния газа можно выразить графически. График этого процесса называют</w:t>
      </w:r>
      <w:r w:rsidR="00507DE6">
        <w:rPr>
          <w:rFonts w:ascii="Times New Roman" w:hAnsi="Times New Roman"/>
          <w:sz w:val="24"/>
          <w:szCs w:val="24"/>
        </w:rPr>
        <w:t xml:space="preserve"> </w:t>
      </w:r>
      <w:r w:rsidRPr="00354427">
        <w:rPr>
          <w:rFonts w:ascii="Times New Roman" w:hAnsi="Times New Roman"/>
          <w:sz w:val="24"/>
          <w:szCs w:val="24"/>
        </w:rPr>
        <w:t xml:space="preserve">адиабатой. </w:t>
      </w:r>
      <w:proofErr w:type="gramStart"/>
      <w:r w:rsidRPr="00354427">
        <w:rPr>
          <w:rFonts w:ascii="Times New Roman" w:hAnsi="Times New Roman"/>
          <w:sz w:val="24"/>
          <w:szCs w:val="24"/>
        </w:rPr>
        <w:t>При одних и тех же начальных условиях (p0, V0) при ади</w:t>
      </w:r>
      <w:r w:rsidRPr="00354427">
        <w:rPr>
          <w:rFonts w:ascii="Times New Roman" w:hAnsi="Times New Roman"/>
          <w:sz w:val="24"/>
          <w:szCs w:val="24"/>
        </w:rPr>
        <w:t>а</w:t>
      </w:r>
      <w:r w:rsidRPr="00354427">
        <w:rPr>
          <w:rFonts w:ascii="Times New Roman" w:hAnsi="Times New Roman"/>
          <w:sz w:val="24"/>
          <w:szCs w:val="24"/>
        </w:rPr>
        <w:t xml:space="preserve">батном расширении давление газа уменьшается быстрее, чем при изотермическом (рис. </w:t>
      </w:r>
      <w:r w:rsidR="00EC7767" w:rsidRPr="00354427">
        <w:rPr>
          <w:rFonts w:ascii="Times New Roman" w:hAnsi="Times New Roman"/>
          <w:sz w:val="24"/>
          <w:szCs w:val="24"/>
        </w:rPr>
        <w:t>4</w:t>
      </w:r>
      <w:r w:rsidRPr="00354427">
        <w:rPr>
          <w:rFonts w:ascii="Times New Roman" w:hAnsi="Times New Roman"/>
          <w:sz w:val="24"/>
          <w:szCs w:val="24"/>
        </w:rPr>
        <w:t>), так как падение давления вызвано не только увеличением объема (как при изотермическом расширении), но и понижением температуры.</w:t>
      </w:r>
      <w:proofErr w:type="gramEnd"/>
      <w:r w:rsidRPr="00354427">
        <w:rPr>
          <w:rFonts w:ascii="Times New Roman" w:hAnsi="Times New Roman"/>
          <w:sz w:val="24"/>
          <w:szCs w:val="24"/>
        </w:rPr>
        <w:t xml:space="preserve"> Поэтому адиабата идет ниже изотермы и газ при адиабатном расширении совершает меньшую работу, чем при изотермическом расшир</w:t>
      </w:r>
      <w:r w:rsidRPr="00354427">
        <w:rPr>
          <w:rFonts w:ascii="Times New Roman" w:hAnsi="Times New Roman"/>
          <w:sz w:val="24"/>
          <w:szCs w:val="24"/>
        </w:rPr>
        <w:t>е</w:t>
      </w:r>
      <w:r w:rsidRPr="00354427">
        <w:rPr>
          <w:rFonts w:ascii="Times New Roman" w:hAnsi="Times New Roman"/>
          <w:sz w:val="24"/>
          <w:szCs w:val="24"/>
        </w:rPr>
        <w:t>нии.</w:t>
      </w:r>
    </w:p>
    <w:p w:rsidR="00507DE6" w:rsidRDefault="00507DE6" w:rsidP="003544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CDE" w:rsidRPr="00507DE6" w:rsidRDefault="00B44CDE" w:rsidP="0035442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07DE6">
        <w:rPr>
          <w:rFonts w:ascii="Times New Roman" w:hAnsi="Times New Roman"/>
          <w:sz w:val="24"/>
          <w:szCs w:val="24"/>
          <w:u w:val="single"/>
        </w:rPr>
        <w:t>Инструмент проверки</w:t>
      </w:r>
    </w:p>
    <w:p w:rsidR="00507DE6" w:rsidRPr="00507DE6" w:rsidRDefault="00507DE6" w:rsidP="003544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2"/>
        <w:gridCol w:w="2302"/>
        <w:gridCol w:w="2367"/>
        <w:gridCol w:w="2883"/>
      </w:tblGrid>
      <w:tr w:rsidR="006429AA" w:rsidRPr="00507DE6" w:rsidTr="00507DE6">
        <w:tc>
          <w:tcPr>
            <w:tcW w:w="1168" w:type="pct"/>
            <w:vAlign w:val="center"/>
          </w:tcPr>
          <w:p w:rsidR="006429AA" w:rsidRPr="00507DE6" w:rsidRDefault="006429AA" w:rsidP="00507D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DE6">
              <w:rPr>
                <w:rFonts w:ascii="Times New Roman" w:hAnsi="Times New Roman"/>
                <w:bCs/>
                <w:sz w:val="24"/>
                <w:szCs w:val="24"/>
              </w:rPr>
              <w:t>Название процесса</w:t>
            </w:r>
          </w:p>
        </w:tc>
        <w:tc>
          <w:tcPr>
            <w:tcW w:w="1168" w:type="pct"/>
            <w:vAlign w:val="center"/>
          </w:tcPr>
          <w:p w:rsidR="006429AA" w:rsidRPr="00507DE6" w:rsidRDefault="006429AA" w:rsidP="00507D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DE6">
              <w:rPr>
                <w:rFonts w:ascii="Times New Roman" w:hAnsi="Times New Roman"/>
                <w:bCs/>
                <w:sz w:val="24"/>
                <w:szCs w:val="24"/>
              </w:rPr>
              <w:t xml:space="preserve">Постоянный </w:t>
            </w:r>
            <w:r w:rsidR="00507DE6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507DE6">
              <w:rPr>
                <w:rFonts w:ascii="Times New Roman" w:hAnsi="Times New Roman"/>
                <w:bCs/>
                <w:sz w:val="24"/>
                <w:szCs w:val="24"/>
              </w:rPr>
              <w:t>параметр</w:t>
            </w:r>
          </w:p>
        </w:tc>
        <w:tc>
          <w:tcPr>
            <w:tcW w:w="1201" w:type="pct"/>
            <w:vAlign w:val="center"/>
          </w:tcPr>
          <w:p w:rsidR="006429AA" w:rsidRPr="00507DE6" w:rsidRDefault="006429AA" w:rsidP="00507D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DE6">
              <w:rPr>
                <w:rFonts w:ascii="Times New Roman" w:hAnsi="Times New Roman"/>
                <w:bCs/>
                <w:sz w:val="24"/>
                <w:szCs w:val="24"/>
              </w:rPr>
              <w:t>Формула газового закона</w:t>
            </w:r>
          </w:p>
        </w:tc>
        <w:tc>
          <w:tcPr>
            <w:tcW w:w="1463" w:type="pct"/>
            <w:vAlign w:val="center"/>
          </w:tcPr>
          <w:p w:rsidR="006429AA" w:rsidRPr="00507DE6" w:rsidRDefault="006429AA" w:rsidP="00507D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DE6">
              <w:rPr>
                <w:rFonts w:ascii="Times New Roman" w:hAnsi="Times New Roman"/>
                <w:bCs/>
                <w:sz w:val="24"/>
                <w:szCs w:val="24"/>
              </w:rPr>
              <w:t>Название газового закона</w:t>
            </w:r>
          </w:p>
        </w:tc>
      </w:tr>
      <w:tr w:rsidR="000C189A" w:rsidRPr="00354427" w:rsidTr="00507DE6">
        <w:tc>
          <w:tcPr>
            <w:tcW w:w="1168" w:type="pct"/>
          </w:tcPr>
          <w:p w:rsidR="000C189A" w:rsidRPr="00354427" w:rsidRDefault="000C189A" w:rsidP="00354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427">
              <w:rPr>
                <w:rFonts w:ascii="Times New Roman" w:hAnsi="Times New Roman"/>
                <w:sz w:val="24"/>
                <w:szCs w:val="24"/>
              </w:rPr>
              <w:t>Изотермический</w:t>
            </w:r>
          </w:p>
        </w:tc>
        <w:tc>
          <w:tcPr>
            <w:tcW w:w="1168" w:type="pct"/>
          </w:tcPr>
          <w:p w:rsidR="000C189A" w:rsidRPr="00507DE6" w:rsidRDefault="000C189A" w:rsidP="0035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427">
              <w:rPr>
                <w:rFonts w:ascii="Times New Roman" w:hAnsi="Times New Roman"/>
                <w:sz w:val="24"/>
                <w:szCs w:val="24"/>
              </w:rPr>
              <w:t>Т</w:t>
            </w:r>
            <w:r w:rsidR="000D24B0" w:rsidRPr="00354427">
              <w:rPr>
                <w:rFonts w:ascii="Times New Roman" w:hAnsi="Times New Roman"/>
                <w:sz w:val="24"/>
                <w:szCs w:val="24"/>
              </w:rPr>
              <w:t xml:space="preserve"> (Температура)</w:t>
            </w:r>
          </w:p>
        </w:tc>
        <w:tc>
          <w:tcPr>
            <w:tcW w:w="1201" w:type="pct"/>
          </w:tcPr>
          <w:p w:rsidR="000C189A" w:rsidRPr="00354427" w:rsidRDefault="000C189A" w:rsidP="0050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proofErr w:type="spellStart"/>
            <w:r w:rsidRPr="00354427">
              <w:rPr>
                <w:rFonts w:ascii="Times New Roman" w:hAnsi="Times New Roman"/>
                <w:color w:val="000000"/>
                <w:sz w:val="24"/>
                <w:szCs w:val="24"/>
              </w:rPr>
              <w:t>pV</w:t>
            </w:r>
            <w:proofErr w:type="spellEnd"/>
            <w:r w:rsidRPr="00354427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proofErr w:type="spellStart"/>
            <w:r w:rsidRPr="00354427">
              <w:rPr>
                <w:rFonts w:ascii="Times New Roman" w:hAnsi="Times New Roman"/>
                <w:color w:val="000000"/>
                <w:sz w:val="24"/>
                <w:szCs w:val="24"/>
              </w:rPr>
              <w:t>const</w:t>
            </w:r>
            <w:proofErr w:type="spellEnd"/>
          </w:p>
        </w:tc>
        <w:tc>
          <w:tcPr>
            <w:tcW w:w="1463" w:type="pct"/>
          </w:tcPr>
          <w:p w:rsidR="000C189A" w:rsidRPr="00354427" w:rsidRDefault="00B36904" w:rsidP="0035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427">
              <w:rPr>
                <w:rFonts w:ascii="Times New Roman" w:hAnsi="Times New Roman"/>
                <w:i/>
                <w:sz w:val="24"/>
                <w:szCs w:val="24"/>
              </w:rPr>
              <w:t>закон Бойля-Мариотта</w:t>
            </w:r>
          </w:p>
        </w:tc>
      </w:tr>
      <w:tr w:rsidR="000C189A" w:rsidRPr="00354427" w:rsidTr="00507DE6">
        <w:tc>
          <w:tcPr>
            <w:tcW w:w="1168" w:type="pct"/>
          </w:tcPr>
          <w:p w:rsidR="000C189A" w:rsidRPr="00354427" w:rsidRDefault="000C189A" w:rsidP="00354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427">
              <w:rPr>
                <w:rFonts w:ascii="Times New Roman" w:hAnsi="Times New Roman"/>
                <w:sz w:val="24"/>
                <w:szCs w:val="24"/>
              </w:rPr>
              <w:t>Изобарный</w:t>
            </w:r>
          </w:p>
        </w:tc>
        <w:tc>
          <w:tcPr>
            <w:tcW w:w="1168" w:type="pct"/>
          </w:tcPr>
          <w:p w:rsidR="000C189A" w:rsidRPr="00354427" w:rsidRDefault="000C189A" w:rsidP="003544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35442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0D24B0" w:rsidRPr="00354427">
              <w:rPr>
                <w:rFonts w:ascii="Times New Roman" w:hAnsi="Times New Roman"/>
                <w:sz w:val="24"/>
                <w:szCs w:val="24"/>
              </w:rPr>
              <w:t xml:space="preserve"> (Давление)</w:t>
            </w:r>
          </w:p>
        </w:tc>
        <w:tc>
          <w:tcPr>
            <w:tcW w:w="1201" w:type="pct"/>
          </w:tcPr>
          <w:p w:rsidR="000C189A" w:rsidRPr="00354427" w:rsidRDefault="000C189A" w:rsidP="00507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54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 w:rsidR="00B36904" w:rsidRPr="00354427">
              <w:rPr>
                <w:rFonts w:ascii="Times New Roman" w:hAnsi="Times New Roman"/>
                <w:color w:val="000000"/>
                <w:sz w:val="24"/>
                <w:szCs w:val="24"/>
              </w:rPr>
              <w:t>/Т</w:t>
            </w:r>
            <w:r w:rsidRPr="00354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= </w:t>
            </w:r>
            <w:proofErr w:type="spellStart"/>
            <w:r w:rsidRPr="00354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const</w:t>
            </w:r>
            <w:proofErr w:type="spellEnd"/>
          </w:p>
        </w:tc>
        <w:tc>
          <w:tcPr>
            <w:tcW w:w="1463" w:type="pct"/>
          </w:tcPr>
          <w:p w:rsidR="000C189A" w:rsidRPr="00354427" w:rsidRDefault="00B36904" w:rsidP="0035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427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r w:rsidRPr="00354427">
              <w:rPr>
                <w:rFonts w:ascii="Times New Roman" w:hAnsi="Times New Roman"/>
                <w:i/>
                <w:sz w:val="24"/>
                <w:szCs w:val="24"/>
              </w:rPr>
              <w:t>Гей-Люссака</w:t>
            </w:r>
          </w:p>
        </w:tc>
      </w:tr>
      <w:tr w:rsidR="000C189A" w:rsidRPr="00354427" w:rsidTr="00507DE6">
        <w:tc>
          <w:tcPr>
            <w:tcW w:w="1168" w:type="pct"/>
          </w:tcPr>
          <w:p w:rsidR="000C189A" w:rsidRPr="00354427" w:rsidRDefault="000C189A" w:rsidP="00354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427">
              <w:rPr>
                <w:rFonts w:ascii="Times New Roman" w:hAnsi="Times New Roman"/>
                <w:sz w:val="24"/>
                <w:szCs w:val="24"/>
              </w:rPr>
              <w:t>Изохорный</w:t>
            </w:r>
          </w:p>
        </w:tc>
        <w:tc>
          <w:tcPr>
            <w:tcW w:w="1168" w:type="pct"/>
          </w:tcPr>
          <w:p w:rsidR="000C189A" w:rsidRPr="00354427" w:rsidRDefault="000C189A" w:rsidP="003544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42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0D24B0" w:rsidRPr="00354427">
              <w:rPr>
                <w:rFonts w:ascii="Times New Roman" w:hAnsi="Times New Roman"/>
                <w:sz w:val="24"/>
                <w:szCs w:val="24"/>
              </w:rPr>
              <w:t xml:space="preserve"> (Объем)</w:t>
            </w:r>
          </w:p>
        </w:tc>
        <w:tc>
          <w:tcPr>
            <w:tcW w:w="1201" w:type="pct"/>
          </w:tcPr>
          <w:p w:rsidR="000C189A" w:rsidRPr="00354427" w:rsidRDefault="000C189A" w:rsidP="00507D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54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</w:t>
            </w:r>
            <w:r w:rsidR="00B36904" w:rsidRPr="00354427">
              <w:rPr>
                <w:rFonts w:ascii="Times New Roman" w:hAnsi="Times New Roman"/>
                <w:color w:val="000000"/>
                <w:sz w:val="24"/>
                <w:szCs w:val="24"/>
              </w:rPr>
              <w:t>/Т</w:t>
            </w:r>
            <w:r w:rsidRPr="00354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=</w:t>
            </w:r>
            <w:proofErr w:type="spellStart"/>
            <w:r w:rsidRPr="00354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const</w:t>
            </w:r>
            <w:proofErr w:type="spellEnd"/>
          </w:p>
        </w:tc>
        <w:tc>
          <w:tcPr>
            <w:tcW w:w="1463" w:type="pct"/>
          </w:tcPr>
          <w:p w:rsidR="000C189A" w:rsidRPr="00354427" w:rsidRDefault="00B36904" w:rsidP="003544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427">
              <w:rPr>
                <w:rFonts w:ascii="Times New Roman" w:hAnsi="Times New Roman"/>
                <w:i/>
                <w:sz w:val="24"/>
                <w:szCs w:val="24"/>
              </w:rPr>
              <w:t>закон Шарля</w:t>
            </w:r>
          </w:p>
        </w:tc>
      </w:tr>
    </w:tbl>
    <w:p w:rsidR="000D24B0" w:rsidRPr="00354427" w:rsidRDefault="000D24B0" w:rsidP="003544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700"/>
        <w:gridCol w:w="2154"/>
      </w:tblGrid>
      <w:tr w:rsidR="00B44CDE" w:rsidRPr="00354427" w:rsidTr="00EC7767">
        <w:tc>
          <w:tcPr>
            <w:tcW w:w="3907" w:type="pct"/>
          </w:tcPr>
          <w:p w:rsidR="00B44CDE" w:rsidRPr="00354427" w:rsidRDefault="006429AA" w:rsidP="00354427">
            <w:pPr>
              <w:rPr>
                <w:rFonts w:ascii="Times New Roman" w:hAnsi="Times New Roman"/>
                <w:sz w:val="24"/>
                <w:szCs w:val="24"/>
              </w:rPr>
            </w:pPr>
            <w:r w:rsidRPr="00354427">
              <w:rPr>
                <w:rFonts w:ascii="Times New Roman" w:hAnsi="Times New Roman"/>
                <w:sz w:val="24"/>
                <w:szCs w:val="24"/>
              </w:rPr>
              <w:t xml:space="preserve">За каждую верно заполненную </w:t>
            </w:r>
            <w:r w:rsidR="00EC7767" w:rsidRPr="00354427">
              <w:rPr>
                <w:rFonts w:ascii="Times New Roman" w:hAnsi="Times New Roman"/>
                <w:sz w:val="24"/>
                <w:szCs w:val="24"/>
              </w:rPr>
              <w:t>строку</w:t>
            </w:r>
            <w:r w:rsidRPr="00354427">
              <w:rPr>
                <w:rFonts w:ascii="Times New Roman" w:hAnsi="Times New Roman"/>
                <w:sz w:val="24"/>
                <w:szCs w:val="24"/>
              </w:rPr>
              <w:t xml:space="preserve"> таблицы</w:t>
            </w:r>
          </w:p>
        </w:tc>
        <w:tc>
          <w:tcPr>
            <w:tcW w:w="1093" w:type="pct"/>
          </w:tcPr>
          <w:p w:rsidR="00B44CDE" w:rsidRPr="00354427" w:rsidRDefault="00B44CDE" w:rsidP="00354427">
            <w:pPr>
              <w:rPr>
                <w:rFonts w:ascii="Times New Roman" w:hAnsi="Times New Roman"/>
                <w:sz w:val="24"/>
                <w:szCs w:val="24"/>
              </w:rPr>
            </w:pPr>
            <w:r w:rsidRPr="00354427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B44CDE" w:rsidRPr="00354427" w:rsidTr="00EC7767">
        <w:tc>
          <w:tcPr>
            <w:tcW w:w="3907" w:type="pct"/>
          </w:tcPr>
          <w:p w:rsidR="00B44CDE" w:rsidRPr="00354427" w:rsidRDefault="00CC4A2E" w:rsidP="003544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4427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</w:t>
            </w:r>
            <w:r w:rsidR="00EC7767" w:rsidRPr="00354427">
              <w:rPr>
                <w:rFonts w:ascii="Times New Roman" w:hAnsi="Times New Roman"/>
                <w:b/>
                <w:i/>
                <w:sz w:val="24"/>
                <w:szCs w:val="24"/>
              </w:rPr>
              <w:t>ый</w:t>
            </w:r>
            <w:r w:rsidRPr="003544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EC7767" w:rsidRPr="00354427">
              <w:rPr>
                <w:rFonts w:ascii="Times New Roman" w:hAnsi="Times New Roman"/>
                <w:b/>
                <w:i/>
                <w:sz w:val="24"/>
                <w:szCs w:val="24"/>
              </w:rPr>
              <w:t>балл</w:t>
            </w:r>
          </w:p>
        </w:tc>
        <w:tc>
          <w:tcPr>
            <w:tcW w:w="1093" w:type="pct"/>
          </w:tcPr>
          <w:p w:rsidR="00B44CDE" w:rsidRPr="00354427" w:rsidRDefault="00EC7767" w:rsidP="003544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5442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CC4A2E" w:rsidRPr="003544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балл</w:t>
            </w:r>
            <w:r w:rsidRPr="00354427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</w:p>
        </w:tc>
      </w:tr>
    </w:tbl>
    <w:p w:rsidR="00CE5122" w:rsidRPr="00354427" w:rsidRDefault="00CE5122" w:rsidP="003544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CE5122" w:rsidRPr="00354427" w:rsidSect="0035442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8E" w:rsidRDefault="003F1D8E" w:rsidP="00595B6A">
      <w:pPr>
        <w:spacing w:after="0" w:line="240" w:lineRule="auto"/>
      </w:pPr>
      <w:r>
        <w:separator/>
      </w:r>
    </w:p>
  </w:endnote>
  <w:endnote w:type="continuationSeparator" w:id="0">
    <w:p w:rsidR="003F1D8E" w:rsidRDefault="003F1D8E" w:rsidP="0059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8E" w:rsidRDefault="003F1D8E" w:rsidP="00595B6A">
      <w:pPr>
        <w:spacing w:after="0" w:line="240" w:lineRule="auto"/>
      </w:pPr>
      <w:r>
        <w:separator/>
      </w:r>
    </w:p>
  </w:footnote>
  <w:footnote w:type="continuationSeparator" w:id="0">
    <w:p w:rsidR="003F1D8E" w:rsidRDefault="003F1D8E" w:rsidP="00595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B7593"/>
    <w:multiLevelType w:val="hybridMultilevel"/>
    <w:tmpl w:val="24D08B14"/>
    <w:lvl w:ilvl="0" w:tplc="E81AB988">
      <w:start w:val="1"/>
      <w:numFmt w:val="decimal"/>
      <w:lvlText w:val="%1."/>
      <w:lvlJc w:val="left"/>
      <w:pPr>
        <w:ind w:left="149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CA560AB"/>
    <w:multiLevelType w:val="singleLevel"/>
    <w:tmpl w:val="753E3170"/>
    <w:lvl w:ilvl="0">
      <w:start w:val="1"/>
      <w:numFmt w:val="decimal"/>
      <w:lvlText w:val="%1. 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3D"/>
    <w:rsid w:val="00050433"/>
    <w:rsid w:val="000C189A"/>
    <w:rsid w:val="000D24B0"/>
    <w:rsid w:val="000E2BDD"/>
    <w:rsid w:val="00106B34"/>
    <w:rsid w:val="0015394B"/>
    <w:rsid w:val="00193262"/>
    <w:rsid w:val="001C7C65"/>
    <w:rsid w:val="001D4F99"/>
    <w:rsid w:val="001F23B0"/>
    <w:rsid w:val="002050EF"/>
    <w:rsid w:val="00213474"/>
    <w:rsid w:val="00290B1E"/>
    <w:rsid w:val="002C3A27"/>
    <w:rsid w:val="00332C54"/>
    <w:rsid w:val="00351D31"/>
    <w:rsid w:val="00354427"/>
    <w:rsid w:val="003F1D8E"/>
    <w:rsid w:val="00407184"/>
    <w:rsid w:val="0041518A"/>
    <w:rsid w:val="00426B10"/>
    <w:rsid w:val="00507DE6"/>
    <w:rsid w:val="00595B6A"/>
    <w:rsid w:val="00600A4C"/>
    <w:rsid w:val="006152E4"/>
    <w:rsid w:val="006429AA"/>
    <w:rsid w:val="006C7A7E"/>
    <w:rsid w:val="007256B5"/>
    <w:rsid w:val="00765D0A"/>
    <w:rsid w:val="00777C2C"/>
    <w:rsid w:val="007B0C9E"/>
    <w:rsid w:val="00802946"/>
    <w:rsid w:val="0093180B"/>
    <w:rsid w:val="00931A3D"/>
    <w:rsid w:val="0094603C"/>
    <w:rsid w:val="009B51E4"/>
    <w:rsid w:val="009B7D98"/>
    <w:rsid w:val="00A93084"/>
    <w:rsid w:val="00AC244B"/>
    <w:rsid w:val="00AD2145"/>
    <w:rsid w:val="00B36904"/>
    <w:rsid w:val="00B44CDE"/>
    <w:rsid w:val="00B64A65"/>
    <w:rsid w:val="00B737BC"/>
    <w:rsid w:val="00B93D01"/>
    <w:rsid w:val="00BA546F"/>
    <w:rsid w:val="00C70281"/>
    <w:rsid w:val="00C9115A"/>
    <w:rsid w:val="00CC4A2E"/>
    <w:rsid w:val="00CD4C60"/>
    <w:rsid w:val="00CE5122"/>
    <w:rsid w:val="00E6092B"/>
    <w:rsid w:val="00E8166B"/>
    <w:rsid w:val="00E81D00"/>
    <w:rsid w:val="00EC767F"/>
    <w:rsid w:val="00EC7767"/>
    <w:rsid w:val="00FA54D2"/>
    <w:rsid w:val="00FC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3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931A3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1A3D"/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931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31A3D"/>
  </w:style>
  <w:style w:type="paragraph" w:customStyle="1" w:styleId="western">
    <w:name w:val="western"/>
    <w:basedOn w:val="a"/>
    <w:rsid w:val="00931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931A3D"/>
    <w:rPr>
      <w:b/>
      <w:bCs/>
    </w:rPr>
  </w:style>
  <w:style w:type="paragraph" w:customStyle="1" w:styleId="sdep">
    <w:name w:val="sdep"/>
    <w:basedOn w:val="a"/>
    <w:rsid w:val="00931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A3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E2B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t104">
    <w:name w:val="ft104"/>
    <w:uiPriority w:val="99"/>
    <w:rsid w:val="000C189A"/>
  </w:style>
  <w:style w:type="character" w:customStyle="1" w:styleId="ft183">
    <w:name w:val="ft183"/>
    <w:uiPriority w:val="99"/>
    <w:rsid w:val="000C189A"/>
  </w:style>
  <w:style w:type="character" w:customStyle="1" w:styleId="mtext">
    <w:name w:val="mtext"/>
    <w:basedOn w:val="a0"/>
    <w:rsid w:val="00290B1E"/>
  </w:style>
  <w:style w:type="character" w:customStyle="1" w:styleId="mi">
    <w:name w:val="mi"/>
    <w:basedOn w:val="a0"/>
    <w:rsid w:val="00290B1E"/>
  </w:style>
  <w:style w:type="character" w:customStyle="1" w:styleId="mo">
    <w:name w:val="mo"/>
    <w:basedOn w:val="a0"/>
    <w:rsid w:val="00290B1E"/>
  </w:style>
  <w:style w:type="character" w:customStyle="1" w:styleId="mn">
    <w:name w:val="mn"/>
    <w:basedOn w:val="a0"/>
    <w:rsid w:val="00290B1E"/>
  </w:style>
  <w:style w:type="character" w:customStyle="1" w:styleId="mjxassistivemathml">
    <w:name w:val="mjx_assistive_mathml"/>
    <w:basedOn w:val="a0"/>
    <w:rsid w:val="00290B1E"/>
  </w:style>
  <w:style w:type="character" w:styleId="a8">
    <w:name w:val="Hyperlink"/>
    <w:basedOn w:val="a0"/>
    <w:uiPriority w:val="99"/>
    <w:semiHidden/>
    <w:unhideWhenUsed/>
    <w:rsid w:val="00290B1E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95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5B6A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95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5B6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3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931A3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1A3D"/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931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31A3D"/>
  </w:style>
  <w:style w:type="paragraph" w:customStyle="1" w:styleId="western">
    <w:name w:val="western"/>
    <w:basedOn w:val="a"/>
    <w:rsid w:val="00931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931A3D"/>
    <w:rPr>
      <w:b/>
      <w:bCs/>
    </w:rPr>
  </w:style>
  <w:style w:type="paragraph" w:customStyle="1" w:styleId="sdep">
    <w:name w:val="sdep"/>
    <w:basedOn w:val="a"/>
    <w:rsid w:val="00931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A3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E2B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t104">
    <w:name w:val="ft104"/>
    <w:uiPriority w:val="99"/>
    <w:rsid w:val="000C189A"/>
  </w:style>
  <w:style w:type="character" w:customStyle="1" w:styleId="ft183">
    <w:name w:val="ft183"/>
    <w:uiPriority w:val="99"/>
    <w:rsid w:val="000C189A"/>
  </w:style>
  <w:style w:type="character" w:customStyle="1" w:styleId="mtext">
    <w:name w:val="mtext"/>
    <w:basedOn w:val="a0"/>
    <w:rsid w:val="00290B1E"/>
  </w:style>
  <w:style w:type="character" w:customStyle="1" w:styleId="mi">
    <w:name w:val="mi"/>
    <w:basedOn w:val="a0"/>
    <w:rsid w:val="00290B1E"/>
  </w:style>
  <w:style w:type="character" w:customStyle="1" w:styleId="mo">
    <w:name w:val="mo"/>
    <w:basedOn w:val="a0"/>
    <w:rsid w:val="00290B1E"/>
  </w:style>
  <w:style w:type="character" w:customStyle="1" w:styleId="mn">
    <w:name w:val="mn"/>
    <w:basedOn w:val="a0"/>
    <w:rsid w:val="00290B1E"/>
  </w:style>
  <w:style w:type="character" w:customStyle="1" w:styleId="mjxassistivemathml">
    <w:name w:val="mjx_assistive_mathml"/>
    <w:basedOn w:val="a0"/>
    <w:rsid w:val="00290B1E"/>
  </w:style>
  <w:style w:type="character" w:styleId="a8">
    <w:name w:val="Hyperlink"/>
    <w:basedOn w:val="a0"/>
    <w:uiPriority w:val="99"/>
    <w:semiHidden/>
    <w:unhideWhenUsed/>
    <w:rsid w:val="00290B1E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95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5B6A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95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5B6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8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hyperlink" Target="http://www.physbook.ru/index.php/%D0%A2._%D0%A2%D0%B5%D0%BF%D0%BB%D0%BE%D0%B5%D0%BC%D0%BA%D0%BE%D1%81%D1%82%D1%8C_%D0%B3%D0%B0%D0%B7%D0%BE%D0%B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image" Target="media/image11.png"/><Relationship Id="rId30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7</cp:revision>
  <dcterms:created xsi:type="dcterms:W3CDTF">2020-02-22T07:30:00Z</dcterms:created>
  <dcterms:modified xsi:type="dcterms:W3CDTF">2020-02-27T17:55:00Z</dcterms:modified>
</cp:coreProperties>
</file>