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5" w:rsidRPr="00401D05" w:rsidRDefault="00401D05" w:rsidP="00401D05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401D05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401D05">
        <w:rPr>
          <w:rFonts w:cs="Times New Roman"/>
          <w:sz w:val="20"/>
          <w:szCs w:val="20"/>
        </w:rPr>
        <w:t>р</w:t>
      </w:r>
      <w:r w:rsidRPr="00401D05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401D05">
        <w:rPr>
          <w:rFonts w:cs="Times New Roman"/>
          <w:sz w:val="20"/>
          <w:szCs w:val="20"/>
        </w:rPr>
        <w:t>Кадровый</w:t>
      </w:r>
      <w:proofErr w:type="gramEnd"/>
      <w:r w:rsidRPr="00401D05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401D05">
        <w:rPr>
          <w:rFonts w:cs="Times New Roman"/>
          <w:sz w:val="20"/>
          <w:szCs w:val="20"/>
        </w:rPr>
        <w:t>ю</w:t>
      </w:r>
      <w:r w:rsidRPr="00401D05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401D05" w:rsidRPr="00401D05" w:rsidRDefault="00401D05" w:rsidP="00401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05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401D05" w:rsidRPr="00401D05" w:rsidRDefault="00401D05" w:rsidP="0040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401D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Золотухина»</w:t>
      </w:r>
    </w:p>
    <w:p w:rsidR="00401D05" w:rsidRPr="00401D05" w:rsidRDefault="00401D05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401D05" w:rsidRDefault="00401D05" w:rsidP="00401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05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401D05" w:rsidRPr="00401D05" w:rsidRDefault="00C11C4B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информации. Уровень I</w:t>
      </w:r>
      <w:bookmarkStart w:id="0" w:name="_GoBack"/>
      <w:bookmarkEnd w:id="0"/>
    </w:p>
    <w:p w:rsidR="00247816" w:rsidRPr="00401D05" w:rsidRDefault="00247816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 xml:space="preserve">МДК </w:t>
      </w:r>
      <w:r w:rsidR="00401D05" w:rsidRPr="00401D05">
        <w:rPr>
          <w:rFonts w:ascii="Times New Roman" w:hAnsi="Times New Roman" w:cs="Times New Roman"/>
          <w:sz w:val="24"/>
          <w:szCs w:val="24"/>
        </w:rPr>
        <w:t>01.01 Основы слесарного дела</w:t>
      </w:r>
    </w:p>
    <w:p w:rsidR="00247816" w:rsidRPr="00401D05" w:rsidRDefault="00247816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E6191" w:rsidRPr="00401D05">
        <w:rPr>
          <w:rFonts w:ascii="Times New Roman" w:hAnsi="Times New Roman" w:cs="Times New Roman"/>
          <w:sz w:val="24"/>
          <w:szCs w:val="24"/>
        </w:rPr>
        <w:t>Подбор заго</w:t>
      </w:r>
      <w:r w:rsidR="00401D05" w:rsidRPr="00401D05">
        <w:rPr>
          <w:rFonts w:ascii="Times New Roman" w:hAnsi="Times New Roman" w:cs="Times New Roman"/>
          <w:sz w:val="24"/>
          <w:szCs w:val="24"/>
        </w:rPr>
        <w:t>товок для последующей обработки</w:t>
      </w:r>
    </w:p>
    <w:p w:rsidR="00247816" w:rsidRPr="00401D05" w:rsidRDefault="00247816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5" w:rsidRPr="00401D05" w:rsidRDefault="00401D05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A1" w:rsidRPr="00401D05" w:rsidRDefault="00247816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 xml:space="preserve">Вы проходите практику в слесарной мастерской. Вам поручено изготовить </w:t>
      </w:r>
      <w:proofErr w:type="gramStart"/>
      <w:r w:rsidR="000E6191" w:rsidRPr="00401D05">
        <w:rPr>
          <w:rFonts w:ascii="Times New Roman" w:hAnsi="Times New Roman" w:cs="Times New Roman"/>
          <w:sz w:val="24"/>
          <w:szCs w:val="24"/>
        </w:rPr>
        <w:t>компенс</w:t>
      </w:r>
      <w:r w:rsidR="000E6191" w:rsidRPr="00401D05">
        <w:rPr>
          <w:rFonts w:ascii="Times New Roman" w:hAnsi="Times New Roman" w:cs="Times New Roman"/>
          <w:sz w:val="24"/>
          <w:szCs w:val="24"/>
        </w:rPr>
        <w:t>а</w:t>
      </w:r>
      <w:r w:rsidR="000E6191" w:rsidRPr="00401D05">
        <w:rPr>
          <w:rFonts w:ascii="Times New Roman" w:hAnsi="Times New Roman" w:cs="Times New Roman"/>
          <w:sz w:val="24"/>
          <w:szCs w:val="24"/>
        </w:rPr>
        <w:t>ционную</w:t>
      </w:r>
      <w:proofErr w:type="gramEnd"/>
      <w:r w:rsidR="000E6191" w:rsidRPr="00401D05">
        <w:rPr>
          <w:rFonts w:ascii="Times New Roman" w:hAnsi="Times New Roman" w:cs="Times New Roman"/>
          <w:sz w:val="24"/>
          <w:szCs w:val="24"/>
        </w:rPr>
        <w:t xml:space="preserve"> втулке с размерами 100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</w:t>
      </w:r>
      <w:r w:rsidR="000E6191" w:rsidRPr="00401D05">
        <w:rPr>
          <w:rFonts w:ascii="Times New Roman" w:hAnsi="Times New Roman" w:cs="Times New Roman"/>
          <w:sz w:val="24"/>
          <w:szCs w:val="24"/>
        </w:rPr>
        <w:t>мм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х </w:t>
      </w:r>
      <w:r w:rsidR="000E6191" w:rsidRPr="00401D05">
        <w:rPr>
          <w:rFonts w:ascii="Times New Roman" w:hAnsi="Times New Roman" w:cs="Times New Roman"/>
          <w:sz w:val="24"/>
          <w:szCs w:val="24"/>
        </w:rPr>
        <w:t>20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</w:t>
      </w:r>
      <w:r w:rsidR="000E6191" w:rsidRPr="00401D05">
        <w:rPr>
          <w:rFonts w:ascii="Times New Roman" w:hAnsi="Times New Roman" w:cs="Times New Roman"/>
          <w:sz w:val="24"/>
          <w:szCs w:val="24"/>
        </w:rPr>
        <w:t>мм со сквозным отверстием 86 мм.</w:t>
      </w:r>
      <w:r w:rsidRPr="00401D05">
        <w:rPr>
          <w:rFonts w:ascii="Times New Roman" w:hAnsi="Times New Roman" w:cs="Times New Roman"/>
          <w:sz w:val="24"/>
          <w:szCs w:val="24"/>
        </w:rPr>
        <w:t xml:space="preserve"> Имеется две заготовки: цилиндр </w:t>
      </w:r>
      <w:r w:rsidR="000E6191" w:rsidRPr="00401D05">
        <w:rPr>
          <w:rFonts w:ascii="Times New Roman" w:hAnsi="Times New Roman" w:cs="Times New Roman"/>
          <w:sz w:val="24"/>
          <w:szCs w:val="24"/>
        </w:rPr>
        <w:t>103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</w:t>
      </w:r>
      <w:r w:rsidR="000E6191" w:rsidRPr="00401D05">
        <w:rPr>
          <w:rFonts w:ascii="Times New Roman" w:hAnsi="Times New Roman" w:cs="Times New Roman"/>
          <w:sz w:val="24"/>
          <w:szCs w:val="24"/>
        </w:rPr>
        <w:t>мм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х </w:t>
      </w:r>
      <w:r w:rsidR="000E6191" w:rsidRPr="00401D05">
        <w:rPr>
          <w:rFonts w:ascii="Times New Roman" w:hAnsi="Times New Roman" w:cs="Times New Roman"/>
          <w:sz w:val="24"/>
          <w:szCs w:val="24"/>
        </w:rPr>
        <w:t>50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</w:t>
      </w:r>
      <w:r w:rsidR="000E6191" w:rsidRPr="00401D05">
        <w:rPr>
          <w:rFonts w:ascii="Times New Roman" w:hAnsi="Times New Roman" w:cs="Times New Roman"/>
          <w:sz w:val="24"/>
          <w:szCs w:val="24"/>
        </w:rPr>
        <w:t>мм</w:t>
      </w:r>
      <w:r w:rsidRPr="00401D05">
        <w:rPr>
          <w:rFonts w:ascii="Times New Roman" w:hAnsi="Times New Roman" w:cs="Times New Roman"/>
          <w:sz w:val="24"/>
          <w:szCs w:val="24"/>
        </w:rPr>
        <w:t xml:space="preserve"> и куб </w:t>
      </w:r>
      <w:r w:rsidR="000E6191" w:rsidRPr="00401D05">
        <w:rPr>
          <w:rFonts w:ascii="Times New Roman" w:hAnsi="Times New Roman" w:cs="Times New Roman"/>
          <w:sz w:val="24"/>
          <w:szCs w:val="24"/>
        </w:rPr>
        <w:t>101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</w:t>
      </w:r>
      <w:r w:rsidR="000E6191" w:rsidRPr="00401D05">
        <w:rPr>
          <w:rFonts w:ascii="Times New Roman" w:hAnsi="Times New Roman" w:cs="Times New Roman"/>
          <w:sz w:val="24"/>
          <w:szCs w:val="24"/>
        </w:rPr>
        <w:t>мм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х </w:t>
      </w:r>
      <w:r w:rsidR="000E6191" w:rsidRPr="00401D05">
        <w:rPr>
          <w:rFonts w:ascii="Times New Roman" w:hAnsi="Times New Roman" w:cs="Times New Roman"/>
          <w:sz w:val="24"/>
          <w:szCs w:val="24"/>
        </w:rPr>
        <w:t>101мм</w:t>
      </w:r>
      <w:r w:rsidR="00036091" w:rsidRPr="00401D05">
        <w:rPr>
          <w:rFonts w:ascii="Times New Roman" w:hAnsi="Times New Roman" w:cs="Times New Roman"/>
          <w:sz w:val="24"/>
          <w:szCs w:val="24"/>
        </w:rPr>
        <w:t xml:space="preserve"> х </w:t>
      </w:r>
      <w:r w:rsidR="000E6191" w:rsidRPr="00401D05">
        <w:rPr>
          <w:rFonts w:ascii="Times New Roman" w:hAnsi="Times New Roman" w:cs="Times New Roman"/>
          <w:sz w:val="24"/>
          <w:szCs w:val="24"/>
        </w:rPr>
        <w:t>101мм</w:t>
      </w:r>
      <w:r w:rsidR="00401D05" w:rsidRPr="00401D05">
        <w:rPr>
          <w:rFonts w:ascii="Times New Roman" w:hAnsi="Times New Roman" w:cs="Times New Roman"/>
          <w:sz w:val="24"/>
          <w:szCs w:val="24"/>
        </w:rPr>
        <w:t>.</w:t>
      </w:r>
    </w:p>
    <w:p w:rsidR="00247816" w:rsidRPr="00401D05" w:rsidRDefault="00247816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Вы подошли к своему наставнику, который общался с мастером, и спросили, какую заготовку лучше взять</w:t>
      </w:r>
      <w:r w:rsidR="00486234" w:rsidRPr="00401D05">
        <w:rPr>
          <w:rFonts w:ascii="Times New Roman" w:hAnsi="Times New Roman" w:cs="Times New Roman"/>
          <w:sz w:val="24"/>
          <w:szCs w:val="24"/>
        </w:rPr>
        <w:t xml:space="preserve"> в работу</w:t>
      </w:r>
      <w:r w:rsidRPr="00401D05">
        <w:rPr>
          <w:rFonts w:ascii="Times New Roman" w:hAnsi="Times New Roman" w:cs="Times New Roman"/>
          <w:sz w:val="24"/>
          <w:szCs w:val="24"/>
        </w:rPr>
        <w:t xml:space="preserve">. Ваш вопрос </w:t>
      </w:r>
      <w:r w:rsidR="00486234" w:rsidRPr="00401D05">
        <w:rPr>
          <w:rFonts w:ascii="Times New Roman" w:hAnsi="Times New Roman" w:cs="Times New Roman"/>
          <w:sz w:val="24"/>
          <w:szCs w:val="24"/>
        </w:rPr>
        <w:t>вызвал спор.</w:t>
      </w:r>
    </w:p>
    <w:p w:rsidR="00247816" w:rsidRPr="00401D05" w:rsidRDefault="00247816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Внимательно прочитайте краткую запись разговора.</w:t>
      </w:r>
    </w:p>
    <w:p w:rsidR="00401D05" w:rsidRPr="00401D05" w:rsidRDefault="00401D05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7816" w:rsidRPr="00401D05" w:rsidRDefault="00247816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D05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247816" w:rsidRPr="00401D05" w:rsidRDefault="00486234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Сформулируйте и з</w:t>
      </w:r>
      <w:r w:rsidR="00247816" w:rsidRPr="00401D05">
        <w:rPr>
          <w:rFonts w:ascii="Times New Roman" w:hAnsi="Times New Roman" w:cs="Times New Roman"/>
          <w:sz w:val="24"/>
          <w:szCs w:val="24"/>
        </w:rPr>
        <w:t xml:space="preserve">апишите </w:t>
      </w:r>
      <w:r w:rsidRPr="00401D05">
        <w:rPr>
          <w:rFonts w:ascii="Times New Roman" w:hAnsi="Times New Roman" w:cs="Times New Roman"/>
          <w:sz w:val="24"/>
          <w:szCs w:val="24"/>
        </w:rPr>
        <w:t xml:space="preserve">вывод, который основывается на </w:t>
      </w:r>
      <w:proofErr w:type="gramStart"/>
      <w:r w:rsidRPr="00401D05">
        <w:rPr>
          <w:rFonts w:ascii="Times New Roman" w:hAnsi="Times New Roman" w:cs="Times New Roman"/>
          <w:sz w:val="24"/>
          <w:szCs w:val="24"/>
        </w:rPr>
        <w:t>избегании</w:t>
      </w:r>
      <w:proofErr w:type="gramEnd"/>
      <w:r w:rsidRPr="00401D05">
        <w:rPr>
          <w:rFonts w:ascii="Times New Roman" w:hAnsi="Times New Roman" w:cs="Times New Roman"/>
          <w:sz w:val="24"/>
          <w:szCs w:val="24"/>
        </w:rPr>
        <w:t xml:space="preserve"> риска пол</w:t>
      </w:r>
      <w:r w:rsidRPr="00401D05">
        <w:rPr>
          <w:rFonts w:ascii="Times New Roman" w:hAnsi="Times New Roman" w:cs="Times New Roman"/>
          <w:sz w:val="24"/>
          <w:szCs w:val="24"/>
        </w:rPr>
        <w:t>у</w:t>
      </w:r>
      <w:r w:rsidRPr="00401D05">
        <w:rPr>
          <w:rFonts w:ascii="Times New Roman" w:hAnsi="Times New Roman" w:cs="Times New Roman"/>
          <w:sz w:val="24"/>
          <w:szCs w:val="24"/>
        </w:rPr>
        <w:t>чения брака, и прозвучавшие в его поддержку аргументы</w:t>
      </w:r>
      <w:r w:rsidR="00247816" w:rsidRPr="00401D05">
        <w:rPr>
          <w:rFonts w:ascii="Times New Roman" w:hAnsi="Times New Roman" w:cs="Times New Roman"/>
          <w:sz w:val="24"/>
          <w:szCs w:val="24"/>
        </w:rPr>
        <w:t>.</w:t>
      </w:r>
    </w:p>
    <w:p w:rsidR="00486234" w:rsidRPr="00401D05" w:rsidRDefault="00486234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Не переписывайте текст источника дословно.</w:t>
      </w:r>
    </w:p>
    <w:p w:rsidR="00247816" w:rsidRPr="00401D05" w:rsidRDefault="00247816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34" w:rsidRPr="00401D05" w:rsidRDefault="00486234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Вывод: следует использовать ___________________________ заготовку.</w:t>
      </w:r>
    </w:p>
    <w:p w:rsidR="00486234" w:rsidRPr="00401D05" w:rsidRDefault="00486234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Аргументы:</w:t>
      </w:r>
    </w:p>
    <w:p w:rsidR="00247816" w:rsidRPr="00401D05" w:rsidRDefault="00247816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34" w:rsidRPr="00401D05" w:rsidRDefault="00486234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D05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86234" w:rsidRPr="00401D05" w:rsidRDefault="00486234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Определите, в каких аспектах обсуждался вопросы выбора заготовок. Запишите, к к</w:t>
      </w:r>
      <w:r w:rsidRPr="00401D05">
        <w:rPr>
          <w:rFonts w:ascii="Times New Roman" w:hAnsi="Times New Roman" w:cs="Times New Roman"/>
          <w:sz w:val="24"/>
          <w:szCs w:val="24"/>
        </w:rPr>
        <w:t>а</w:t>
      </w:r>
      <w:r w:rsidRPr="00401D05">
        <w:rPr>
          <w:rFonts w:ascii="Times New Roman" w:hAnsi="Times New Roman" w:cs="Times New Roman"/>
          <w:sz w:val="24"/>
          <w:szCs w:val="24"/>
        </w:rPr>
        <w:t>кому выводу можно прийти, рассматривая каждый аспект в отдельности.</w:t>
      </w:r>
    </w:p>
    <w:p w:rsidR="00486234" w:rsidRPr="00401D05" w:rsidRDefault="00486234" w:rsidP="0040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Не переписывайте текст источника дословно.</w:t>
      </w:r>
    </w:p>
    <w:p w:rsidR="00486234" w:rsidRPr="00401D05" w:rsidRDefault="00486234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34" w:rsidRPr="00401D05" w:rsidRDefault="00486234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Если рассуждать с позиции _______________________________________________________,</w:t>
      </w:r>
    </w:p>
    <w:p w:rsidR="00486234" w:rsidRPr="00401D05" w:rsidRDefault="00486234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то следует выбрать ___________________________ заготовку.</w:t>
      </w:r>
    </w:p>
    <w:p w:rsidR="00486234" w:rsidRPr="00401D05" w:rsidRDefault="00486234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Если рассуждать с позиции _______________________________________________________,</w:t>
      </w: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то следует выбрать ___________________________ заготовку.</w:t>
      </w: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Если рассуждать с позиции _______________________________________________________,</w:t>
      </w: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то следует выбрать ___________________________ заготовку.</w:t>
      </w: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Если рассуждать с позиции _______________________________________________________,</w:t>
      </w:r>
    </w:p>
    <w:p w:rsidR="00BD65A0" w:rsidRPr="00401D05" w:rsidRDefault="00BD65A0" w:rsidP="00401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то следует выбрать ___________________________ заготовку.</w:t>
      </w:r>
    </w:p>
    <w:p w:rsidR="00BD65A0" w:rsidRPr="00401D05" w:rsidRDefault="00BD65A0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D05">
        <w:rPr>
          <w:rFonts w:ascii="Times New Roman" w:hAnsi="Times New Roman" w:cs="Times New Roman"/>
          <w:i/>
          <w:sz w:val="24"/>
          <w:szCs w:val="24"/>
        </w:rPr>
        <w:lastRenderedPageBreak/>
        <w:t>Диалог</w:t>
      </w:r>
    </w:p>
    <w:tbl>
      <w:tblPr>
        <w:tblStyle w:val="a3"/>
        <w:tblW w:w="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401D05" w:rsidRPr="00401D05" w:rsidTr="00401D05">
        <w:tc>
          <w:tcPr>
            <w:tcW w:w="534" w:type="dxa"/>
          </w:tcPr>
          <w:p w:rsidR="00486234" w:rsidRPr="00401D05" w:rsidRDefault="00486234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486234" w:rsidRPr="00401D05" w:rsidRDefault="00486234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Возьми куб. </w:t>
            </w:r>
            <w:r w:rsidR="00C60FFD"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Установишь 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чков</w:t>
            </w:r>
            <w:r w:rsidR="00C60FFD" w:rsidRPr="00401D0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патрон, займет минут 20. И спокойно о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рабатывай его в размер</w:t>
            </w:r>
          </w:p>
        </w:tc>
      </w:tr>
      <w:tr w:rsidR="00401D05" w:rsidRPr="00401D05" w:rsidTr="00401D05">
        <w:tc>
          <w:tcPr>
            <w:tcW w:w="534" w:type="dxa"/>
          </w:tcPr>
          <w:p w:rsidR="00486234" w:rsidRPr="00401D05" w:rsidRDefault="00486234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</w:tc>
        <w:tc>
          <w:tcPr>
            <w:tcW w:w="9320" w:type="dxa"/>
          </w:tcPr>
          <w:p w:rsidR="00486234" w:rsidRPr="00401D05" w:rsidRDefault="00486234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Возьми цилиндр. У сварщиков наплавь немного в плюс и обработай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Вообще-то у сварщиков своих заданий может быть тьма, сколько их ждать еще приде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F0832" w:rsidRPr="00401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32" w:rsidRPr="00401D05">
              <w:rPr>
                <w:rFonts w:ascii="Times New Roman" w:hAnsi="Times New Roman" w:cs="Times New Roman"/>
                <w:sz w:val="24"/>
                <w:szCs w:val="24"/>
              </w:rPr>
              <w:t>У них свои дела есть, да и пока наплавку сделают…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А сколько вы металла потеряете, протачивая куб!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После сварщиков придется еще и в ТВЧ деталь опускать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месте с наплавкой два часа уйдет. За эти два часа из куба ты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сделаешь уже и другим делом займешься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и в уст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новке патрона попрактикуется…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Пусть уж лучше подождет заготовку, чем столько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переведет в стружку из куба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Стружку пожалел! 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У сварщиков тоже практиканты. Как раз по ним работа. Быстренько сделают. 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Да уж, практиканты сделают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е отплюешься</w:t>
            </w:r>
          </w:p>
        </w:tc>
      </w:tr>
      <w:tr w:rsidR="00401D05" w:rsidRPr="00401D05" w:rsidTr="00401D05">
        <w:tc>
          <w:tcPr>
            <w:tcW w:w="534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</w:tc>
        <w:tc>
          <w:tcPr>
            <w:tcW w:w="9320" w:type="dxa"/>
          </w:tcPr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А что там можно испортить-то? </w:t>
            </w:r>
          </w:p>
          <w:p w:rsidR="00C60FFD" w:rsidRPr="00401D05" w:rsidRDefault="00C60FFD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, между прочим, тоже на практике. Чуть </w:t>
            </w:r>
            <w:proofErr w:type="gramStart"/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>просадит</w:t>
            </w:r>
            <w:proofErr w:type="gramEnd"/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размеры</w:t>
            </w:r>
            <w:r w:rsidR="00036091" w:rsidRPr="00401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36091"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всю 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>заготовку в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>брасывать.</w:t>
            </w:r>
          </w:p>
        </w:tc>
      </w:tr>
      <w:tr w:rsidR="00401D05" w:rsidRPr="00401D05" w:rsidTr="00401D05">
        <w:tc>
          <w:tcPr>
            <w:tcW w:w="534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Что сварщики могут? Свищ они могут!</w:t>
            </w:r>
          </w:p>
        </w:tc>
      </w:tr>
      <w:tr w:rsidR="00401D05" w:rsidRPr="00401D05" w:rsidTr="00401D05">
        <w:tc>
          <w:tcPr>
            <w:tcW w:w="534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</w:p>
        </w:tc>
        <w:tc>
          <w:tcPr>
            <w:tcW w:w="9320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Н-да, надо бы без свищей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у свищ пустят, так его видно будет, сточит.</w:t>
            </w:r>
          </w:p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А про резцы ты подумал? Станок будет работать на удар, где мы резцы потом найдем, если что? Станок старый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огда ты последний раз этот станок на удар использовал?!</w:t>
            </w:r>
          </w:p>
        </w:tc>
      </w:tr>
      <w:tr w:rsidR="00401D05" w:rsidRPr="00401D05" w:rsidTr="00401D05">
        <w:tc>
          <w:tcPr>
            <w:tcW w:w="534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Как сломает резец, так и починит. Будет ему зачет по практике</w:t>
            </w:r>
          </w:p>
        </w:tc>
      </w:tr>
      <w:tr w:rsidR="00401D05" w:rsidRPr="00401D05" w:rsidTr="00401D05">
        <w:tc>
          <w:tcPr>
            <w:tcW w:w="534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</w:p>
        </w:tc>
        <w:tc>
          <w:tcPr>
            <w:tcW w:w="9320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Подаст чуть больше, и </w:t>
            </w:r>
            <w:r w:rsidR="000E6191" w:rsidRPr="00401D05">
              <w:rPr>
                <w:rFonts w:ascii="Times New Roman" w:hAnsi="Times New Roman" w:cs="Times New Roman"/>
                <w:sz w:val="24"/>
                <w:szCs w:val="24"/>
              </w:rPr>
              <w:t>ресцедержатель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вырвет, с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этим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 будем?!</w:t>
            </w:r>
          </w:p>
        </w:tc>
      </w:tr>
      <w:tr w:rsidR="00401D05" w:rsidRPr="00401D05" w:rsidTr="00401D05">
        <w:tc>
          <w:tcPr>
            <w:tcW w:w="534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Н:</w:t>
            </w:r>
          </w:p>
        </w:tc>
        <w:tc>
          <w:tcPr>
            <w:tcW w:w="9320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Столько лет работало все, а сейчас вырвет…</w:t>
            </w:r>
          </w:p>
        </w:tc>
      </w:tr>
      <w:tr w:rsidR="00401D05" w:rsidRPr="00401D05" w:rsidTr="00401D05">
        <w:tc>
          <w:tcPr>
            <w:tcW w:w="534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</w:tc>
        <w:tc>
          <w:tcPr>
            <w:tcW w:w="9320" w:type="dxa"/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Ну да, на угол чуть больше подаст… и вообще, делай, как я сказал</w:t>
            </w:r>
          </w:p>
        </w:tc>
      </w:tr>
    </w:tbl>
    <w:p w:rsidR="00FB274D" w:rsidRPr="00401D05" w:rsidRDefault="00FB274D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32" w:rsidRPr="00401D05" w:rsidRDefault="000F0832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D0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01D05" w:rsidRPr="00401D05" w:rsidRDefault="00401D05" w:rsidP="00401D0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0F0832" w:rsidRPr="00401D05" w:rsidRDefault="000F0832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D05">
        <w:rPr>
          <w:rFonts w:ascii="Times New Roman" w:hAnsi="Times New Roman" w:cs="Times New Roman"/>
          <w:i/>
          <w:sz w:val="24"/>
          <w:szCs w:val="24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401D05" w:rsidRPr="00401D05" w:rsidTr="007F6B06">
        <w:tc>
          <w:tcPr>
            <w:tcW w:w="7621" w:type="dxa"/>
            <w:tcBorders>
              <w:bottom w:val="single" w:sz="4" w:space="0" w:color="auto"/>
            </w:tcBorders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Следует использовать </w:t>
            </w:r>
            <w:r w:rsidRPr="00401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цилиндрическую 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заготовку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F0832" w:rsidRPr="00401D05" w:rsidRDefault="000F0832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1D05" w:rsidRPr="00401D05" w:rsidTr="007F6B06">
        <w:tc>
          <w:tcPr>
            <w:tcW w:w="7621" w:type="dxa"/>
            <w:tcBorders>
              <w:bottom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Потому что даже при небольшой ошибке в размерах</w:t>
            </w:r>
          </w:p>
        </w:tc>
        <w:tc>
          <w:tcPr>
            <w:tcW w:w="2233" w:type="dxa"/>
            <w:tcBorders>
              <w:bottom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1D05" w:rsidRPr="00401D05" w:rsidTr="007F6B06">
        <w:tc>
          <w:tcPr>
            <w:tcW w:w="7621" w:type="dxa"/>
            <w:tcBorders>
              <w:top w:val="dashed" w:sz="4" w:space="0" w:color="auto"/>
              <w:bottom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квадратная заготовка будет непригодна для дальнейшей обработки,</w:t>
            </w:r>
          </w:p>
        </w:tc>
        <w:tc>
          <w:tcPr>
            <w:tcW w:w="2233" w:type="dxa"/>
            <w:tcBorders>
              <w:top w:val="dashed" w:sz="4" w:space="0" w:color="auto"/>
              <w:bottom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1D05" w:rsidRPr="00401D05" w:rsidTr="007F6B06">
        <w:tc>
          <w:tcPr>
            <w:tcW w:w="7621" w:type="dxa"/>
            <w:tcBorders>
              <w:top w:val="dashed" w:sz="4" w:space="0" w:color="auto"/>
              <w:bottom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тогда как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цилиндрическую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исправить наплавкой</w:t>
            </w:r>
          </w:p>
        </w:tc>
        <w:tc>
          <w:tcPr>
            <w:tcW w:w="2233" w:type="dxa"/>
            <w:tcBorders>
              <w:top w:val="dashed" w:sz="4" w:space="0" w:color="auto"/>
              <w:bottom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6B06" w:rsidRPr="00401D05" w:rsidTr="007F6B06">
        <w:tc>
          <w:tcPr>
            <w:tcW w:w="7621" w:type="dxa"/>
            <w:tcBorders>
              <w:top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33" w:type="dxa"/>
            <w:tcBorders>
              <w:top w:val="dashed" w:sz="4" w:space="0" w:color="auto"/>
            </w:tcBorders>
          </w:tcPr>
          <w:p w:rsidR="007F6B06" w:rsidRPr="00401D05" w:rsidRDefault="007F6B06" w:rsidP="00401D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0F0832" w:rsidRPr="00401D05" w:rsidRDefault="000F0832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32" w:rsidRPr="00401D05" w:rsidRDefault="000F0832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D05">
        <w:rPr>
          <w:rFonts w:ascii="Times New Roman" w:hAnsi="Times New Roman" w:cs="Times New Roman"/>
          <w:i/>
          <w:sz w:val="24"/>
          <w:szCs w:val="24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401D05" w:rsidRPr="00401D05" w:rsidTr="00BD65A0">
        <w:tc>
          <w:tcPr>
            <w:tcW w:w="7621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 позиции экономии материалов</w:t>
            </w:r>
          </w:p>
        </w:tc>
        <w:tc>
          <w:tcPr>
            <w:tcW w:w="2233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цилиндрическая</w:t>
            </w:r>
          </w:p>
        </w:tc>
      </w:tr>
      <w:tr w:rsidR="00401D05" w:rsidRPr="00401D05" w:rsidTr="00BD65A0">
        <w:tc>
          <w:tcPr>
            <w:tcW w:w="7621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 позиции избегания риска получения брака (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ции работника)</w:t>
            </w:r>
          </w:p>
        </w:tc>
        <w:tc>
          <w:tcPr>
            <w:tcW w:w="2233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цилиндрическая</w:t>
            </w:r>
          </w:p>
        </w:tc>
      </w:tr>
      <w:tr w:rsidR="00401D05" w:rsidRPr="00401D05" w:rsidTr="00BD65A0">
        <w:tc>
          <w:tcPr>
            <w:tcW w:w="7621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 позиции избегания риска порчи оборудования (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proofErr w:type="gramEnd"/>
            <w:r w:rsidRPr="00401D05">
              <w:rPr>
                <w:rFonts w:ascii="Times New Roman" w:hAnsi="Times New Roman" w:cs="Times New Roman"/>
                <w:sz w:val="24"/>
                <w:szCs w:val="24"/>
              </w:rPr>
              <w:t xml:space="preserve"> квал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фикации работника)</w:t>
            </w:r>
          </w:p>
        </w:tc>
        <w:tc>
          <w:tcPr>
            <w:tcW w:w="2233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цилиндрическая</w:t>
            </w:r>
          </w:p>
        </w:tc>
      </w:tr>
      <w:tr w:rsidR="00401D05" w:rsidRPr="00401D05" w:rsidTr="00BD65A0">
        <w:tc>
          <w:tcPr>
            <w:tcW w:w="7621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С позиции экономии рабочего времени</w:t>
            </w:r>
          </w:p>
        </w:tc>
        <w:tc>
          <w:tcPr>
            <w:tcW w:w="2233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квадратная</w:t>
            </w:r>
          </w:p>
        </w:tc>
      </w:tr>
    </w:tbl>
    <w:p w:rsidR="00BD65A0" w:rsidRPr="00401D05" w:rsidRDefault="00BD65A0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5">
        <w:rPr>
          <w:rFonts w:ascii="Times New Roman" w:hAnsi="Times New Roman" w:cs="Times New Roman"/>
          <w:sz w:val="24"/>
          <w:szCs w:val="24"/>
        </w:rPr>
        <w:t>Внимание! аспекты могут следовать в произвольном порядке</w:t>
      </w:r>
    </w:p>
    <w:p w:rsidR="00BD65A0" w:rsidRPr="00401D05" w:rsidRDefault="00BD65A0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A0" w:rsidRPr="00401D05" w:rsidRDefault="00BD65A0" w:rsidP="00401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D0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808"/>
      </w:tblGrid>
      <w:tr w:rsidR="00401D05" w:rsidRPr="00401D05" w:rsidTr="00BD65A0">
        <w:tc>
          <w:tcPr>
            <w:tcW w:w="8046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За каждый верно выделенный аспект</w:t>
            </w:r>
          </w:p>
        </w:tc>
        <w:tc>
          <w:tcPr>
            <w:tcW w:w="1808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01D05" w:rsidRPr="00401D05" w:rsidTr="00BD65A0">
        <w:tc>
          <w:tcPr>
            <w:tcW w:w="8046" w:type="dxa"/>
          </w:tcPr>
          <w:p w:rsidR="00BD65A0" w:rsidRPr="00401D05" w:rsidRDefault="00BD65A0" w:rsidP="00401D05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BD65A0" w:rsidRPr="00401D05" w:rsidRDefault="00BD65A0" w:rsidP="00401D05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401D05" w:rsidRPr="00401D05" w:rsidTr="00BD65A0">
        <w:tc>
          <w:tcPr>
            <w:tcW w:w="8046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За верный вывод в каждом аспекте</w:t>
            </w:r>
          </w:p>
        </w:tc>
        <w:tc>
          <w:tcPr>
            <w:tcW w:w="1808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1D05" w:rsidRPr="00401D05" w:rsidTr="00BD65A0">
        <w:tc>
          <w:tcPr>
            <w:tcW w:w="8046" w:type="dxa"/>
          </w:tcPr>
          <w:p w:rsidR="00BD65A0" w:rsidRPr="00401D05" w:rsidRDefault="00BD65A0" w:rsidP="00401D05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BD65A0" w:rsidRPr="00401D05" w:rsidRDefault="00BD65A0" w:rsidP="00401D05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BD65A0" w:rsidRPr="00401D05" w:rsidTr="00BD65A0">
        <w:tc>
          <w:tcPr>
            <w:tcW w:w="8046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BD65A0" w:rsidRPr="00401D05" w:rsidRDefault="00BD65A0" w:rsidP="00401D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BD65A0" w:rsidRPr="00401D05" w:rsidRDefault="00BD65A0" w:rsidP="0040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5A0" w:rsidRPr="00401D05" w:rsidSect="00830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4D"/>
    <w:rsid w:val="00036091"/>
    <w:rsid w:val="000E6191"/>
    <w:rsid w:val="000F0832"/>
    <w:rsid w:val="00247816"/>
    <w:rsid w:val="00313276"/>
    <w:rsid w:val="00401D05"/>
    <w:rsid w:val="00486234"/>
    <w:rsid w:val="004A6BA1"/>
    <w:rsid w:val="007F6B06"/>
    <w:rsid w:val="00830803"/>
    <w:rsid w:val="009B5E4B"/>
    <w:rsid w:val="00B95842"/>
    <w:rsid w:val="00BD65A0"/>
    <w:rsid w:val="00C11C4B"/>
    <w:rsid w:val="00C60FFD"/>
    <w:rsid w:val="00EF514D"/>
    <w:rsid w:val="00F94C40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401E-F13A-4539-BCD5-54CC53AE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4</cp:revision>
  <dcterms:created xsi:type="dcterms:W3CDTF">2020-11-09T14:51:00Z</dcterms:created>
  <dcterms:modified xsi:type="dcterms:W3CDTF">2020-11-11T13:00:00Z</dcterms:modified>
</cp:coreProperties>
</file>