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1A3" w:rsidRPr="00871E1B" w:rsidRDefault="00D951A3" w:rsidP="00D951A3">
      <w:pPr>
        <w:spacing w:after="0" w:line="240" w:lineRule="auto"/>
        <w:ind w:left="3119"/>
        <w:jc w:val="both"/>
        <w:rPr>
          <w:rFonts w:cs="Calibri"/>
        </w:rPr>
      </w:pPr>
      <w:r w:rsidRPr="00871E1B">
        <w:rPr>
          <w:rFonts w:cs="Calibri"/>
        </w:rPr>
        <w:t>Задание подготовлено в рамках проекта АНО «Лаборатория моде</w:t>
      </w:r>
      <w:r w:rsidRPr="00871E1B">
        <w:rPr>
          <w:rFonts w:cs="Calibri"/>
        </w:rPr>
        <w:t>р</w:t>
      </w:r>
      <w:r w:rsidRPr="00871E1B">
        <w:rPr>
          <w:rFonts w:cs="Calibri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871E1B">
        <w:rPr>
          <w:rFonts w:cs="Calibri"/>
        </w:rPr>
        <w:t>ю</w:t>
      </w:r>
      <w:r w:rsidRPr="00871E1B">
        <w:rPr>
          <w:rFonts w:cs="Calibri"/>
        </w:rPr>
        <w:t>щихся по программам СПО», который реализуется с использован</w:t>
      </w:r>
      <w:r w:rsidRPr="00871E1B">
        <w:rPr>
          <w:rFonts w:cs="Calibri"/>
        </w:rPr>
        <w:t>и</w:t>
      </w:r>
      <w:r w:rsidRPr="00871E1B">
        <w:rPr>
          <w:rFonts w:cs="Calibri"/>
        </w:rPr>
        <w:t>ем гранта Президента Российской Федерации на развитие гражда</w:t>
      </w:r>
      <w:r w:rsidRPr="00871E1B">
        <w:rPr>
          <w:rFonts w:cs="Calibri"/>
        </w:rPr>
        <w:t>н</w:t>
      </w:r>
      <w:r w:rsidRPr="00871E1B">
        <w:rPr>
          <w:rFonts w:cs="Calibri"/>
        </w:rPr>
        <w:t>ского общества, предоставленного Фондом президентских грантов.</w:t>
      </w:r>
    </w:p>
    <w:p w:rsidR="00D951A3" w:rsidRDefault="00D951A3" w:rsidP="00D951A3">
      <w:pPr>
        <w:snapToGri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F35" w:rsidRPr="00D951A3" w:rsidRDefault="00BE4F35" w:rsidP="00BE4F3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951A3">
        <w:rPr>
          <w:rFonts w:ascii="Times New Roman" w:hAnsi="Times New Roman"/>
          <w:b/>
          <w:color w:val="000000"/>
          <w:sz w:val="24"/>
          <w:szCs w:val="24"/>
        </w:rPr>
        <w:t>Разработчики</w:t>
      </w:r>
    </w:p>
    <w:p w:rsidR="00BE4F35" w:rsidRPr="00D951A3" w:rsidRDefault="00BE4F35" w:rsidP="00BE4F3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951A3">
        <w:rPr>
          <w:rFonts w:ascii="Times New Roman" w:hAnsi="Times New Roman"/>
          <w:color w:val="000000"/>
          <w:sz w:val="24"/>
          <w:szCs w:val="24"/>
        </w:rPr>
        <w:t>Абдуллина Светлана Сергеевна, ГАПОУ «Колледж технического и художественного образ</w:t>
      </w:r>
      <w:r w:rsidRPr="00D951A3">
        <w:rPr>
          <w:rFonts w:ascii="Times New Roman" w:hAnsi="Times New Roman"/>
          <w:color w:val="000000"/>
          <w:sz w:val="24"/>
          <w:szCs w:val="24"/>
        </w:rPr>
        <w:t>о</w:t>
      </w:r>
      <w:r w:rsidR="00A9728C">
        <w:rPr>
          <w:rFonts w:ascii="Times New Roman" w:hAnsi="Times New Roman"/>
          <w:color w:val="000000"/>
          <w:sz w:val="24"/>
          <w:szCs w:val="24"/>
        </w:rPr>
        <w:t>вания г. Тольятти»</w:t>
      </w:r>
      <w:bookmarkStart w:id="0" w:name="_GoBack"/>
      <w:bookmarkEnd w:id="0"/>
    </w:p>
    <w:p w:rsidR="00BE4F35" w:rsidRDefault="00BE4F35" w:rsidP="00BE4F3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951A3">
        <w:rPr>
          <w:rFonts w:ascii="Times New Roman" w:hAnsi="Times New Roman"/>
          <w:color w:val="000000"/>
          <w:sz w:val="24"/>
          <w:szCs w:val="24"/>
        </w:rPr>
        <w:t>Стенькина Наталья Викторовна, ГАПОУ «Колледж технического и художественного образ</w:t>
      </w:r>
      <w:r w:rsidRPr="00D951A3"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вания г. Тольятти»</w:t>
      </w:r>
    </w:p>
    <w:p w:rsidR="00BE4F35" w:rsidRDefault="00BE4F35" w:rsidP="00D951A3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9728C" w:rsidRPr="00A9728C" w:rsidRDefault="00A9728C" w:rsidP="00D951A3">
      <w:pPr>
        <w:snapToGri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9728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Назначение задания</w:t>
      </w:r>
    </w:p>
    <w:p w:rsidR="00A9728C" w:rsidRDefault="00A9728C" w:rsidP="00D951A3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9728C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рабочей ситуации. Уровень I</w:t>
      </w:r>
    </w:p>
    <w:p w:rsidR="00872B0B" w:rsidRPr="00D951A3" w:rsidRDefault="00872B0B" w:rsidP="00D951A3">
      <w:pPr>
        <w:snapToGri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МДК 04.01. Технология облицовочных работ плитками и плитами</w:t>
      </w:r>
      <w:r w:rsidRPr="00D951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72B0B" w:rsidRPr="00D951A3" w:rsidRDefault="00872B0B" w:rsidP="00D951A3">
      <w:pPr>
        <w:snapToGri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1A3">
        <w:rPr>
          <w:rFonts w:ascii="Times New Roman" w:eastAsia="Times New Roman" w:hAnsi="Times New Roman"/>
          <w:sz w:val="24"/>
          <w:szCs w:val="24"/>
          <w:lang w:eastAsia="ru-RU"/>
        </w:rPr>
        <w:t>Тема</w:t>
      </w:r>
      <w:r w:rsidR="00D26CD4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D951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51A3">
        <w:rPr>
          <w:rFonts w:ascii="Times New Roman" w:hAnsi="Times New Roman"/>
          <w:sz w:val="24"/>
          <w:szCs w:val="24"/>
        </w:rPr>
        <w:t>Технология облицовочных работ</w:t>
      </w:r>
    </w:p>
    <w:p w:rsidR="0074347B" w:rsidRDefault="0074347B" w:rsidP="00D951A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951A3" w:rsidRPr="00D951A3" w:rsidRDefault="00BE4F35" w:rsidP="00D951A3">
      <w:pPr>
        <w:shd w:val="clear" w:color="auto" w:fill="FFFFFF"/>
        <w:snapToGri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Комментарии</w:t>
      </w:r>
    </w:p>
    <w:p w:rsidR="00D951A3" w:rsidRPr="00D951A3" w:rsidRDefault="00D951A3" w:rsidP="00D951A3">
      <w:pPr>
        <w:shd w:val="clear" w:color="auto" w:fill="FFFFFF"/>
        <w:snapToGrid w:val="0"/>
        <w:spacing w:after="0" w:line="240" w:lineRule="auto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D951A3">
        <w:rPr>
          <w:rFonts w:ascii="Times New Roman" w:eastAsia="Times New Roman" w:hAnsi="Times New Roman"/>
          <w:sz w:val="24"/>
          <w:szCs w:val="24"/>
          <w:lang w:eastAsia="ru-RU"/>
        </w:rPr>
        <w:t>адание предлагается обучающемуся на 2-ом курсе, который изучил теорию по теме, но еще не приступал к выполнению практических работ.</w:t>
      </w:r>
      <w:proofErr w:type="gramEnd"/>
    </w:p>
    <w:p w:rsidR="00D951A3" w:rsidRDefault="00D951A3" w:rsidP="00D951A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951A3" w:rsidRPr="00D951A3" w:rsidRDefault="00D951A3" w:rsidP="00D951A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347B" w:rsidRPr="00D951A3" w:rsidRDefault="0074347B" w:rsidP="00D951A3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Вы, студент 3-его курса по профессии «облицовщик-плиточник». Вас назначили наставником студента 2-ого курса. Вашему подопечному было дано задание </w:t>
      </w:r>
      <w:proofErr w:type="gramStart"/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выполнить</w:t>
      </w:r>
      <w:proofErr w:type="gramEnd"/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</w:t>
      </w: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лицовку поверхности пола  в мастерской.</w:t>
      </w:r>
    </w:p>
    <w:p w:rsidR="00872B0B" w:rsidRPr="00D951A3" w:rsidRDefault="003B0EAC" w:rsidP="00D951A3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Внимательно и</w:t>
      </w:r>
      <w:r w:rsidR="00872B0B"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зучите </w:t>
      </w: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бланк оценки</w:t>
      </w:r>
      <w:r w:rsidR="00872B0B"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E5012C"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Рассмотрите </w:t>
      </w:r>
      <w:proofErr w:type="spellStart"/>
      <w:r w:rsidR="0016294C"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фотофиксацию</w:t>
      </w:r>
      <w:proofErr w:type="spellEnd"/>
      <w:r w:rsidR="0016294C"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работы второкур</w:t>
      </w: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Pr="00D951A3">
        <w:rPr>
          <w:rFonts w:ascii="Times New Roman" w:eastAsia="Times New Roman" w:hAnsi="Times New Roman"/>
          <w:bCs/>
          <w:sz w:val="24"/>
          <w:szCs w:val="24"/>
          <w:lang w:eastAsia="ru-RU"/>
        </w:rPr>
        <w:t>ника.</w:t>
      </w:r>
    </w:p>
    <w:p w:rsidR="003B0EAC" w:rsidRPr="00D951A3" w:rsidRDefault="003B0EAC" w:rsidP="00D951A3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95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Проанализируйте выполнение трудовых действий при облицовке горизонтал</w:t>
      </w:r>
      <w:r w:rsidRPr="00D95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ь</w:t>
      </w:r>
      <w:r w:rsidRPr="00D95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ных поверхностей керамической плиткой. </w:t>
      </w:r>
    </w:p>
    <w:p w:rsidR="003B0EAC" w:rsidRPr="00D951A3" w:rsidRDefault="003B0EAC" w:rsidP="00D951A3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95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Заполните бланк.</w:t>
      </w:r>
    </w:p>
    <w:p w:rsidR="003B0EAC" w:rsidRPr="00D951A3" w:rsidRDefault="003B0EAC" w:rsidP="00D951A3">
      <w:pPr>
        <w:widowControl w:val="0"/>
        <w:tabs>
          <w:tab w:val="left" w:pos="720"/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51A3">
        <w:rPr>
          <w:rFonts w:ascii="Times New Roman" w:eastAsia="Times New Roman" w:hAnsi="Times New Roman"/>
          <w:b/>
          <w:sz w:val="24"/>
          <w:szCs w:val="24"/>
          <w:lang w:eastAsia="ru-RU"/>
        </w:rPr>
        <w:t>Карта наблюдени</w:t>
      </w:r>
      <w:r w:rsidR="00995DA5" w:rsidRPr="00D951A3">
        <w:rPr>
          <w:rFonts w:ascii="Times New Roman" w:eastAsia="Times New Roman" w:hAnsi="Times New Roman"/>
          <w:b/>
          <w:sz w:val="24"/>
          <w:szCs w:val="24"/>
          <w:lang w:eastAsia="ru-RU"/>
        </w:rPr>
        <w:t>я</w:t>
      </w:r>
      <w:r w:rsidRPr="00D951A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"/>
        <w:gridCol w:w="1943"/>
        <w:gridCol w:w="4142"/>
        <w:gridCol w:w="1379"/>
        <w:gridCol w:w="1382"/>
      </w:tblGrid>
      <w:tr w:rsidR="00FF360F" w:rsidRPr="00D951A3" w:rsidTr="00D951A3">
        <w:trPr>
          <w:tblHeader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№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 xml:space="preserve">Наименование </w:t>
            </w:r>
            <w:r w:rsidR="00D951A3">
              <w:rPr>
                <w:rFonts w:ascii="Times New Roman" w:eastAsia="Times New Roman" w:hAnsi="Times New Roman"/>
                <w:lang w:eastAsia="ru-RU"/>
              </w:rPr>
              <w:br/>
            </w:r>
            <w:r w:rsidRPr="00D951A3">
              <w:rPr>
                <w:rFonts w:ascii="Times New Roman" w:eastAsia="Times New Roman" w:hAnsi="Times New Roman"/>
                <w:lang w:eastAsia="ru-RU"/>
              </w:rPr>
              <w:t>умения</w:t>
            </w:r>
          </w:p>
        </w:tc>
        <w:tc>
          <w:tcPr>
            <w:tcW w:w="425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Внешние проявления умения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Регистрация действий</w:t>
            </w:r>
          </w:p>
        </w:tc>
      </w:tr>
      <w:tr w:rsidR="00FF360F" w:rsidRPr="00D951A3" w:rsidTr="00D951A3">
        <w:trPr>
          <w:tblHeader/>
        </w:trPr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5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Соответствует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 xml:space="preserve">Не </w:t>
            </w:r>
            <w:r w:rsidRPr="00D951A3">
              <w:rPr>
                <w:rFonts w:ascii="Times New Roman" w:eastAsia="Times New Roman" w:hAnsi="Times New Roman"/>
                <w:lang w:eastAsia="ru-RU"/>
              </w:rPr>
              <w:br/>
              <w:t>соответствует</w:t>
            </w:r>
          </w:p>
        </w:tc>
      </w:tr>
      <w:tr w:rsidR="00FF360F" w:rsidRPr="00D951A3" w:rsidTr="00D951A3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FF360F" w:rsidRPr="00D951A3" w:rsidRDefault="00D951A3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ТД01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бочего места о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делочника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F360F" w:rsidRPr="00D951A3" w:rsidRDefault="00D951A3" w:rsidP="00D951A3">
            <w:pPr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FF360F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Корректно надета  спецодежда:</w:t>
            </w:r>
          </w:p>
          <w:p w:rsidR="00FF360F" w:rsidRPr="00D951A3" w:rsidRDefault="00FF360F" w:rsidP="00D951A3">
            <w:pPr>
              <w:tabs>
                <w:tab w:val="num" w:pos="287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рабочий комбинезон и пиджак с длинными рукавами и плотно прилегающими манжетами;</w:t>
            </w:r>
          </w:p>
          <w:p w:rsidR="00FF360F" w:rsidRPr="00D951A3" w:rsidRDefault="00FF360F" w:rsidP="00D951A3">
            <w:pPr>
              <w:tabs>
                <w:tab w:val="num" w:pos="287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ботинки из плотной ткани и металлическим носком;</w:t>
            </w:r>
          </w:p>
          <w:p w:rsidR="00FF360F" w:rsidRPr="00D951A3" w:rsidRDefault="00FF360F" w:rsidP="00D951A3">
            <w:pPr>
              <w:tabs>
                <w:tab w:val="num" w:pos="287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рукавицы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360F" w:rsidRPr="00D951A3" w:rsidTr="00D951A3"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F360F" w:rsidRPr="00D951A3" w:rsidRDefault="00FF360F" w:rsidP="00D951A3">
            <w:pPr>
              <w:tabs>
                <w:tab w:val="num" w:pos="287"/>
              </w:tabs>
              <w:suppressAutoHyphens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На рабочем месте отсутствуют посторонние предметы, рабоче</w:t>
            </w:r>
            <w:r w:rsid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место чистое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360F" w:rsidRPr="00D951A3" w:rsidTr="00D951A3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FF360F" w:rsidRPr="00D951A3" w:rsidRDefault="00D951A3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ТД02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ру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инструмента для выполнения работ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F360F" w:rsidRPr="00D951A3" w:rsidRDefault="00D951A3" w:rsidP="00D951A3">
            <w:pPr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FF360F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выполнения каждой операции технологического процесса примен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ены соответствующие инструменты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360F" w:rsidRPr="00D951A3" w:rsidTr="00D951A3"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F360F" w:rsidRPr="00D951A3" w:rsidRDefault="00D951A3" w:rsidP="00D951A3">
            <w:pPr>
              <w:suppressAutoHyphens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FF360F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Инструменты и оборудование находя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тся в работоспособном состоянии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360F" w:rsidRPr="00D951A3" w:rsidTr="00D951A3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ТД03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360F" w:rsidRPr="00D951A3" w:rsidRDefault="00FF360F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мат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риала для выпо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нения работ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360F" w:rsidRPr="00D951A3" w:rsidRDefault="00D951A3" w:rsidP="00D951A3">
            <w:pPr>
              <w:suppressAutoHyphens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FF360F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выполнения каждой операции технологического процесса использ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ованы соответствующие материалы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360F" w:rsidRPr="00D951A3" w:rsidRDefault="00FF360F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ТД04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Облицовка п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верхности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Выполнена очистк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поверхности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ыполнена грунтовка поверхности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Грунтовка нанесена равномерно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Область нанесения плиточного клея соответствует границам укладываемой плитки, плиточный клей равномерно выровнен гребенкой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Плитки установлены в соответстви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со способом «прямыми рядами»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Использованы кре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стики для контроля толщины швов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Проверена горизонтальнос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ть укладки строительным уровнем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Поверхность плитки очищена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правильное положение корпуса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ног при выполнении операций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D951A3" w:rsidP="00D951A3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95" w:right="78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правильную хватку инструмента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951A3" w:rsidRDefault="00D951A3" w:rsidP="00D951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1C3F" w:rsidRPr="00D951A3" w:rsidRDefault="00DC1C3F" w:rsidP="00D951A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51A3">
        <w:rPr>
          <w:rFonts w:ascii="Times New Roman" w:eastAsia="Times New Roman" w:hAnsi="Times New Roman"/>
          <w:b/>
          <w:sz w:val="24"/>
          <w:szCs w:val="24"/>
          <w:lang w:eastAsia="ru-RU"/>
        </w:rPr>
        <w:t>ФОТОФИКСАЦИЯ</w:t>
      </w:r>
      <w:r w:rsidR="00995DA5" w:rsidRPr="00D951A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ВЫПОЛНЕНИЯ РАБОТЫ ВТОРОКУРСНИКОМ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object w:dxaOrig="4305" w:dyaOrig="2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4pt;height:135.6pt" o:ole="">
            <v:imagedata r:id="rId7" o:title=""/>
          </v:shape>
          <o:OLEObject Type="Embed" ProgID="PBrush" ShapeID="_x0000_i1025" DrawAspect="Content" ObjectID="_1656931308" r:id="rId8"/>
        </w:objec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t>↓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object w:dxaOrig="4365" w:dyaOrig="2625">
          <v:shape id="_x0000_i1026" type="#_x0000_t75" style="width:218.4pt;height:131.4pt" o:ole="">
            <v:imagedata r:id="rId9" o:title=""/>
          </v:shape>
          <o:OLEObject Type="Embed" ProgID="PBrush" ShapeID="_x0000_i1026" DrawAspect="Content" ObjectID="_1656931309" r:id="rId10"/>
        </w:objec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t>↓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object w:dxaOrig="4305" w:dyaOrig="2595">
          <v:shape id="_x0000_i1027" type="#_x0000_t75" style="width:215.4pt;height:129.6pt" o:ole="">
            <v:imagedata r:id="rId11" o:title=""/>
          </v:shape>
          <o:OLEObject Type="Embed" ProgID="PBrush" ShapeID="_x0000_i1027" DrawAspect="Content" ObjectID="_1656931310" r:id="rId12"/>
        </w:objec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t>↓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object w:dxaOrig="4185" w:dyaOrig="2655">
          <v:shape id="_x0000_i1028" type="#_x0000_t75" style="width:3in;height:132.6pt" o:ole="">
            <v:imagedata r:id="rId13" o:title=""/>
          </v:shape>
          <o:OLEObject Type="Embed" ProgID="PBrush" ShapeID="_x0000_i1028" DrawAspect="Content" ObjectID="_1656931311" r:id="rId14"/>
        </w:objec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t>↓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object w:dxaOrig="4380" w:dyaOrig="2640">
          <v:shape id="_x0000_i1029" type="#_x0000_t75" style="width:219pt;height:132pt" o:ole="">
            <v:imagedata r:id="rId15" o:title=""/>
          </v:shape>
          <o:OLEObject Type="Embed" ProgID="PBrush" ShapeID="_x0000_i1029" DrawAspect="Content" ObjectID="_1656931312" r:id="rId16"/>
        </w:objec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t>↓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object w:dxaOrig="4320" w:dyaOrig="2625">
          <v:shape id="_x0000_i1030" type="#_x0000_t75" style="width:3in;height:131.4pt" o:ole="">
            <v:imagedata r:id="rId17" o:title=""/>
          </v:shape>
          <o:OLEObject Type="Embed" ProgID="PBrush" ShapeID="_x0000_i1030" DrawAspect="Content" ObjectID="_1656931313" r:id="rId18"/>
        </w:objec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t>↓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object w:dxaOrig="4245" w:dyaOrig="2610">
          <v:shape id="_x0000_i1031" type="#_x0000_t75" style="width:216.6pt;height:133.2pt" o:ole="">
            <v:imagedata r:id="rId19" o:title=""/>
          </v:shape>
          <o:OLEObject Type="Embed" ProgID="PBrush" ShapeID="_x0000_i1031" DrawAspect="Content" ObjectID="_1656931314" r:id="rId20"/>
        </w:objec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t>↓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object w:dxaOrig="4245" w:dyaOrig="2655">
          <v:shape id="_x0000_i1032" type="#_x0000_t75" style="width:216.6pt;height:135.6pt" o:ole="">
            <v:imagedata r:id="rId21" o:title=""/>
          </v:shape>
          <o:OLEObject Type="Embed" ProgID="PBrush" ShapeID="_x0000_i1032" DrawAspect="Content" ObjectID="_1656931315" r:id="rId22"/>
        </w:objec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51A3">
        <w:rPr>
          <w:rFonts w:ascii="Times New Roman" w:hAnsi="Times New Roman"/>
          <w:sz w:val="24"/>
          <w:szCs w:val="24"/>
        </w:rPr>
        <w:t>↓</w:t>
      </w:r>
    </w:p>
    <w:p w:rsidR="00995DA5" w:rsidRPr="00D951A3" w:rsidRDefault="00995DA5" w:rsidP="00D951A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1A3">
        <w:rPr>
          <w:rFonts w:ascii="Times New Roman" w:hAnsi="Times New Roman"/>
          <w:sz w:val="24"/>
          <w:szCs w:val="24"/>
        </w:rPr>
        <w:object w:dxaOrig="4245" w:dyaOrig="2550">
          <v:shape id="_x0000_i1033" type="#_x0000_t75" style="width:216.6pt;height:141.6pt" o:ole="">
            <v:imagedata r:id="rId23" o:title=""/>
          </v:shape>
          <o:OLEObject Type="Embed" ProgID="PBrush" ShapeID="_x0000_i1033" DrawAspect="Content" ObjectID="_1656931316" r:id="rId24"/>
        </w:object>
      </w:r>
    </w:p>
    <w:p w:rsidR="007D2A78" w:rsidRPr="00D951A3" w:rsidRDefault="00995DA5" w:rsidP="00D951A3">
      <w:pPr>
        <w:snapToGrid w:val="0"/>
        <w:spacing w:after="0" w:line="240" w:lineRule="auto"/>
        <w:ind w:right="106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951A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Инструмент проверки</w:t>
      </w:r>
    </w:p>
    <w:p w:rsidR="00995DA5" w:rsidRPr="00D951A3" w:rsidRDefault="00995DA5" w:rsidP="00D951A3">
      <w:pPr>
        <w:snapToGrid w:val="0"/>
        <w:spacing w:after="0" w:line="240" w:lineRule="auto"/>
        <w:ind w:right="106"/>
        <w:rPr>
          <w:rFonts w:ascii="Times New Roman" w:eastAsia="Times New Roman" w:hAnsi="Times New Roman"/>
          <w:sz w:val="10"/>
          <w:szCs w:val="10"/>
          <w:u w:val="single"/>
          <w:lang w:eastAsia="ru-RU"/>
        </w:rPr>
      </w:pPr>
    </w:p>
    <w:tbl>
      <w:tblPr>
        <w:tblW w:w="9774" w:type="dxa"/>
        <w:tblInd w:w="-1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1997"/>
        <w:gridCol w:w="4116"/>
        <w:gridCol w:w="1417"/>
        <w:gridCol w:w="1420"/>
      </w:tblGrid>
      <w:tr w:rsidR="00995DA5" w:rsidRPr="00D951A3" w:rsidTr="00D951A3">
        <w:trPr>
          <w:tblHeader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№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Наименование</w:t>
            </w:r>
            <w:r w:rsidR="00D951A3">
              <w:rPr>
                <w:rFonts w:ascii="Times New Roman" w:eastAsia="Times New Roman" w:hAnsi="Times New Roman"/>
                <w:lang w:eastAsia="ru-RU"/>
              </w:rPr>
              <w:br/>
            </w:r>
            <w:r w:rsidRPr="00D951A3">
              <w:rPr>
                <w:rFonts w:ascii="Times New Roman" w:eastAsia="Times New Roman" w:hAnsi="Times New Roman"/>
                <w:lang w:eastAsia="ru-RU"/>
              </w:rPr>
              <w:t>умения</w:t>
            </w:r>
          </w:p>
        </w:tc>
        <w:tc>
          <w:tcPr>
            <w:tcW w:w="411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Внешние проявления умения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Регистрация действий</w:t>
            </w:r>
          </w:p>
        </w:tc>
      </w:tr>
      <w:tr w:rsidR="00995DA5" w:rsidRPr="00D951A3" w:rsidTr="00D951A3">
        <w:trPr>
          <w:tblHeader/>
        </w:trPr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>Соответствует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lang w:eastAsia="ru-RU"/>
              </w:rPr>
              <w:t xml:space="preserve">Не </w:t>
            </w:r>
            <w:r w:rsidRPr="00D951A3">
              <w:rPr>
                <w:rFonts w:ascii="Times New Roman" w:eastAsia="Times New Roman" w:hAnsi="Times New Roman"/>
                <w:lang w:eastAsia="ru-RU"/>
              </w:rPr>
              <w:br/>
              <w:t>соответствует</w:t>
            </w:r>
          </w:p>
        </w:tc>
      </w:tr>
      <w:tr w:rsidR="00995DA5" w:rsidRPr="00D951A3" w:rsidTr="00D951A3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Д01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бочего места о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делочника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5DA5" w:rsidRPr="00D951A3" w:rsidRDefault="00D951A3" w:rsidP="00AD7FCC">
            <w:pPr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Корректно надета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спецодежда:</w:t>
            </w:r>
          </w:p>
          <w:p w:rsidR="00995DA5" w:rsidRPr="00D951A3" w:rsidRDefault="00995DA5" w:rsidP="00AD7FCC">
            <w:pPr>
              <w:tabs>
                <w:tab w:val="num" w:pos="287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рабочий комбинезон и пиджак с длинными рукавами и плотно прилегающими манжетами;</w:t>
            </w:r>
          </w:p>
          <w:p w:rsidR="00995DA5" w:rsidRPr="00D951A3" w:rsidRDefault="00995DA5" w:rsidP="00AD7FCC">
            <w:pPr>
              <w:tabs>
                <w:tab w:val="num" w:pos="287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ботинки из плотной ткани и металлическим носком;</w:t>
            </w:r>
          </w:p>
          <w:p w:rsidR="00995DA5" w:rsidRPr="00D951A3" w:rsidRDefault="00995DA5" w:rsidP="00AD7FCC">
            <w:pPr>
              <w:tabs>
                <w:tab w:val="num" w:pos="287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рукавицы;</w:t>
            </w:r>
          </w:p>
          <w:p w:rsidR="00995DA5" w:rsidRPr="00D951A3" w:rsidRDefault="00995DA5" w:rsidP="00AD7FCC">
            <w:pPr>
              <w:tabs>
                <w:tab w:val="num" w:pos="287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индивидуальной защиты (наколенник</w:t>
            </w:r>
            <w:r w:rsid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995DA5" w:rsidP="00AD7FCC">
            <w:pPr>
              <w:tabs>
                <w:tab w:val="num" w:pos="287"/>
              </w:tabs>
              <w:suppressAutoHyphens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На рабочем месте отсутствуют посторонние предметы, рабоче</w:t>
            </w:r>
            <w:r w:rsid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место чистое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995DA5" w:rsidRPr="00D951A3" w:rsidRDefault="00D951A3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ТД02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ру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инструмента для выполнения работ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5DA5" w:rsidRPr="00D951A3" w:rsidRDefault="00D951A3" w:rsidP="00AD7FCC">
            <w:pPr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выполнения каждой операции технологического процесса примен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ены соответствующие инструменты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D951A3" w:rsidP="00AD7FCC">
            <w:pPr>
              <w:suppressAutoHyphens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Инструменты и оборудование находя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тся в работоспособном состоянии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ТД03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мат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риала для выпо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нения работ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5DA5" w:rsidRPr="00D951A3" w:rsidRDefault="00D951A3" w:rsidP="00AD7FCC">
            <w:pPr>
              <w:suppressAutoHyphens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выполнения каждой операции технологического процесса использ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ованы соответствующие материалы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ТД04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Облицовка п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верхности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Выполнена очистка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поверхности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Грунтовка нанесена равномерно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Область нанесения плиточного клея соответствует границам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укладываемой плитки, плиточный клей равномерно выровнен гребенкой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Плитки установлены в соответств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ии со способом «прямыми рядами»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Использованы кре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стики для контроля толщины швов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Проверена горизонтальнос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ть укладки строительным уровнем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Поверхность плитки очищена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E36C0A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 правильное положение корпуса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ног при выполнении операций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5DA5" w:rsidRPr="00D951A3" w:rsidTr="00D951A3"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995DA5" w:rsidP="00D951A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ind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95DA5" w:rsidRPr="00D951A3" w:rsidRDefault="00D951A3" w:rsidP="00AD7FCC">
            <w:pPr>
              <w:tabs>
                <w:tab w:val="left" w:pos="310"/>
              </w:tabs>
              <w:suppressAutoHyphens/>
              <w:snapToGrid w:val="0"/>
              <w:spacing w:after="0" w:line="240" w:lineRule="auto"/>
              <w:ind w:left="147" w:right="28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 </w:t>
            </w:r>
            <w:r w:rsidR="00995DA5" w:rsidRPr="00D951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правильную хватку инструмента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51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95DA5" w:rsidRPr="00D951A3" w:rsidRDefault="00995DA5" w:rsidP="00D951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A06C9" w:rsidRPr="00D951A3" w:rsidRDefault="00EA06C9" w:rsidP="00D951A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409"/>
      </w:tblGrid>
      <w:tr w:rsidR="00EA06C9" w:rsidRPr="00D951A3" w:rsidTr="00D951A3">
        <w:tc>
          <w:tcPr>
            <w:tcW w:w="7338" w:type="dxa"/>
            <w:shd w:val="clear" w:color="auto" w:fill="auto"/>
          </w:tcPr>
          <w:p w:rsidR="00EA06C9" w:rsidRPr="00D951A3" w:rsidRDefault="00EA06C9" w:rsidP="00D95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1A3">
              <w:rPr>
                <w:rFonts w:ascii="Times New Roman" w:hAnsi="Times New Roman"/>
                <w:sz w:val="24"/>
                <w:szCs w:val="24"/>
              </w:rPr>
              <w:t>За каждую верную оценку</w:t>
            </w:r>
          </w:p>
        </w:tc>
        <w:tc>
          <w:tcPr>
            <w:tcW w:w="2409" w:type="dxa"/>
            <w:shd w:val="clear" w:color="auto" w:fill="auto"/>
          </w:tcPr>
          <w:p w:rsidR="00EA06C9" w:rsidRPr="00D951A3" w:rsidRDefault="00EA06C9" w:rsidP="00D951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1A3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EA06C9" w:rsidRPr="00D951A3" w:rsidTr="00D951A3">
        <w:tc>
          <w:tcPr>
            <w:tcW w:w="7338" w:type="dxa"/>
            <w:shd w:val="clear" w:color="auto" w:fill="auto"/>
          </w:tcPr>
          <w:p w:rsidR="00EA06C9" w:rsidRPr="00D951A3" w:rsidRDefault="00EA06C9" w:rsidP="00D951A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951A3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409" w:type="dxa"/>
            <w:shd w:val="clear" w:color="auto" w:fill="auto"/>
          </w:tcPr>
          <w:p w:rsidR="00EA06C9" w:rsidRPr="00D951A3" w:rsidRDefault="00EA06C9" w:rsidP="00D951A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951A3">
              <w:rPr>
                <w:rFonts w:ascii="Times New Roman" w:hAnsi="Times New Roman"/>
                <w:b/>
                <w:i/>
                <w:sz w:val="24"/>
                <w:szCs w:val="24"/>
              </w:rPr>
              <w:t>14 баллов</w:t>
            </w:r>
          </w:p>
        </w:tc>
      </w:tr>
    </w:tbl>
    <w:p w:rsidR="00EA06C9" w:rsidRPr="00D951A3" w:rsidRDefault="00EA06C9" w:rsidP="00D95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A06C9" w:rsidRPr="00D951A3" w:rsidSect="00D951A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 w:val="0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b w:val="0"/>
      </w:rPr>
    </w:lvl>
    <w:lvl w:ilvl="1">
      <w:start w:val="2"/>
      <w:numFmt w:val="decimal"/>
      <w:lvlText w:val="%1.%2"/>
      <w:lvlJc w:val="left"/>
      <w:pPr>
        <w:tabs>
          <w:tab w:val="num" w:pos="930"/>
        </w:tabs>
        <w:ind w:left="930" w:hanging="57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Symbol" w:hAnsi="Symbol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ascii="Symbol" w:hAnsi="Symbol"/>
      </w:rPr>
    </w:lvl>
  </w:abstractNum>
  <w:abstractNum w:abstractNumId="5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</w:lvl>
  </w:abstractNum>
  <w:abstractNum w:abstractNumId="6">
    <w:nsid w:val="161C675B"/>
    <w:multiLevelType w:val="hybridMultilevel"/>
    <w:tmpl w:val="6584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62877"/>
    <w:multiLevelType w:val="hybridMultilevel"/>
    <w:tmpl w:val="206E9768"/>
    <w:lvl w:ilvl="0" w:tplc="10B8B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E6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E0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43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0B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4C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C8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A6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EB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AFF2F87"/>
    <w:multiLevelType w:val="hybridMultilevel"/>
    <w:tmpl w:val="EF703E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54159"/>
    <w:multiLevelType w:val="hybridMultilevel"/>
    <w:tmpl w:val="5A9C690C"/>
    <w:lvl w:ilvl="0" w:tplc="BFA475A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933B00"/>
    <w:multiLevelType w:val="hybridMultilevel"/>
    <w:tmpl w:val="5D80518E"/>
    <w:lvl w:ilvl="0" w:tplc="0419000F">
      <w:start w:val="1"/>
      <w:numFmt w:val="decimal"/>
      <w:lvlText w:val="%1."/>
      <w:lvlJc w:val="left"/>
      <w:pPr>
        <w:ind w:left="724" w:hanging="360"/>
      </w:p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4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2A"/>
    <w:rsid w:val="00040588"/>
    <w:rsid w:val="0007624B"/>
    <w:rsid w:val="0016294C"/>
    <w:rsid w:val="00206682"/>
    <w:rsid w:val="00215144"/>
    <w:rsid w:val="00232478"/>
    <w:rsid w:val="00255B2A"/>
    <w:rsid w:val="002F538E"/>
    <w:rsid w:val="00313276"/>
    <w:rsid w:val="00380BE5"/>
    <w:rsid w:val="003904F4"/>
    <w:rsid w:val="003B0EAC"/>
    <w:rsid w:val="004F037A"/>
    <w:rsid w:val="00502F44"/>
    <w:rsid w:val="00533528"/>
    <w:rsid w:val="00635BD1"/>
    <w:rsid w:val="006446D5"/>
    <w:rsid w:val="00705B79"/>
    <w:rsid w:val="0074347B"/>
    <w:rsid w:val="00752927"/>
    <w:rsid w:val="00772F0F"/>
    <w:rsid w:val="007B2C89"/>
    <w:rsid w:val="007C6B4A"/>
    <w:rsid w:val="007D2A78"/>
    <w:rsid w:val="00825B53"/>
    <w:rsid w:val="00872B0B"/>
    <w:rsid w:val="008F22BD"/>
    <w:rsid w:val="00982619"/>
    <w:rsid w:val="00995DA5"/>
    <w:rsid w:val="009A5CB5"/>
    <w:rsid w:val="009B5E4B"/>
    <w:rsid w:val="00A31099"/>
    <w:rsid w:val="00A506E4"/>
    <w:rsid w:val="00A51D25"/>
    <w:rsid w:val="00A9728C"/>
    <w:rsid w:val="00AD7FCC"/>
    <w:rsid w:val="00BC2ECD"/>
    <w:rsid w:val="00BE4F35"/>
    <w:rsid w:val="00C00710"/>
    <w:rsid w:val="00C913D8"/>
    <w:rsid w:val="00D14547"/>
    <w:rsid w:val="00D26CD4"/>
    <w:rsid w:val="00D951A3"/>
    <w:rsid w:val="00DB5712"/>
    <w:rsid w:val="00DC1C3F"/>
    <w:rsid w:val="00DD5DCB"/>
    <w:rsid w:val="00E5012C"/>
    <w:rsid w:val="00EA06C9"/>
    <w:rsid w:val="00EA5A68"/>
    <w:rsid w:val="00F216B4"/>
    <w:rsid w:val="00F504D6"/>
    <w:rsid w:val="00F85C88"/>
    <w:rsid w:val="00F94C40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825B5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5C8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F85C88"/>
    <w:rPr>
      <w:rFonts w:ascii="Tahoma" w:hAnsi="Tahoma" w:cs="Tahoma"/>
      <w:sz w:val="16"/>
      <w:szCs w:val="16"/>
    </w:rPr>
  </w:style>
  <w:style w:type="character" w:styleId="a7">
    <w:name w:val="annotation reference"/>
    <w:uiPriority w:val="99"/>
    <w:semiHidden/>
    <w:unhideWhenUsed/>
    <w:rsid w:val="0098261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2619"/>
    <w:rPr>
      <w:sz w:val="20"/>
      <w:szCs w:val="20"/>
      <w:lang w:val="x-none"/>
    </w:rPr>
  </w:style>
  <w:style w:type="character" w:customStyle="1" w:styleId="a9">
    <w:name w:val="Текст примечания Знак"/>
    <w:link w:val="a8"/>
    <w:uiPriority w:val="99"/>
    <w:semiHidden/>
    <w:rsid w:val="00982619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2619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982619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825B5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5C8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F85C88"/>
    <w:rPr>
      <w:rFonts w:ascii="Tahoma" w:hAnsi="Tahoma" w:cs="Tahoma"/>
      <w:sz w:val="16"/>
      <w:szCs w:val="16"/>
    </w:rPr>
  </w:style>
  <w:style w:type="character" w:styleId="a7">
    <w:name w:val="annotation reference"/>
    <w:uiPriority w:val="99"/>
    <w:semiHidden/>
    <w:unhideWhenUsed/>
    <w:rsid w:val="0098261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2619"/>
    <w:rPr>
      <w:sz w:val="20"/>
      <w:szCs w:val="20"/>
      <w:lang w:val="x-none"/>
    </w:rPr>
  </w:style>
  <w:style w:type="character" w:customStyle="1" w:styleId="a9">
    <w:name w:val="Текст примечания Знак"/>
    <w:link w:val="a8"/>
    <w:uiPriority w:val="99"/>
    <w:semiHidden/>
    <w:rsid w:val="00982619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2619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98261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7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4FBBB-F7D2-4307-B60E-D46F24A01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Н1</cp:lastModifiedBy>
  <cp:revision>4</cp:revision>
  <dcterms:created xsi:type="dcterms:W3CDTF">2020-07-22T08:19:00Z</dcterms:created>
  <dcterms:modified xsi:type="dcterms:W3CDTF">2020-07-22T09:55:00Z</dcterms:modified>
</cp:coreProperties>
</file>