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6F" w:rsidRPr="00AA4029" w:rsidRDefault="00EF6F6F" w:rsidP="00EF6F6F">
      <w:pPr>
        <w:ind w:left="3686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F6F6F" w:rsidRPr="00CD6676" w:rsidRDefault="00EF6F6F" w:rsidP="00EF6F6F">
      <w:pPr>
        <w:rPr>
          <w:b/>
          <w:szCs w:val="24"/>
        </w:rPr>
      </w:pPr>
      <w:r w:rsidRPr="00CD6676">
        <w:rPr>
          <w:b/>
          <w:szCs w:val="24"/>
        </w:rPr>
        <w:t>Разработчики</w:t>
      </w:r>
    </w:p>
    <w:p w:rsidR="00EF6F6F" w:rsidRDefault="00CD6676" w:rsidP="00EF6F6F">
      <w:pPr>
        <w:rPr>
          <w:szCs w:val="24"/>
        </w:rPr>
      </w:pPr>
      <w:bookmarkStart w:id="0" w:name="_GoBack"/>
      <w:r w:rsidRPr="00CD6676">
        <w:rPr>
          <w:szCs w:val="24"/>
        </w:rPr>
        <w:t>Мошкова Екатерина Сергеевна</w:t>
      </w:r>
      <w:r>
        <w:rPr>
          <w:szCs w:val="24"/>
        </w:rPr>
        <w:t>, ГБПОУ «</w:t>
      </w:r>
      <w:r w:rsidRPr="00CD6676">
        <w:rPr>
          <w:szCs w:val="24"/>
        </w:rPr>
        <w:t>Самарский социально-педагогический колледж</w:t>
      </w:r>
      <w:r>
        <w:rPr>
          <w:szCs w:val="24"/>
        </w:rPr>
        <w:t>»</w:t>
      </w:r>
      <w:bookmarkEnd w:id="0"/>
    </w:p>
    <w:p w:rsidR="00CD6676" w:rsidRPr="00AA4029" w:rsidRDefault="00CD6676" w:rsidP="00EF6F6F">
      <w:pPr>
        <w:rPr>
          <w:szCs w:val="24"/>
        </w:rPr>
      </w:pPr>
    </w:p>
    <w:p w:rsidR="00EF6F6F" w:rsidRPr="00AA4029" w:rsidRDefault="00EF6F6F" w:rsidP="00EF6F6F">
      <w:pPr>
        <w:rPr>
          <w:b/>
          <w:szCs w:val="24"/>
        </w:rPr>
      </w:pPr>
      <w:r w:rsidRPr="00AA4029">
        <w:rPr>
          <w:b/>
          <w:szCs w:val="24"/>
        </w:rPr>
        <w:t>Назначение задания</w:t>
      </w:r>
    </w:p>
    <w:p w:rsidR="00F725AF" w:rsidRPr="00EF6F6F" w:rsidRDefault="00BB26AA" w:rsidP="00EF6F6F">
      <w:pPr>
        <w:rPr>
          <w:szCs w:val="24"/>
        </w:rPr>
      </w:pPr>
      <w:r w:rsidRPr="00EF6F6F">
        <w:rPr>
          <w:szCs w:val="24"/>
        </w:rPr>
        <w:t xml:space="preserve">ЕН.01 «Информатика и информационные технологии в профессиональной деятельности» </w:t>
      </w:r>
      <w:r w:rsidR="00F725AF" w:rsidRPr="00EF6F6F">
        <w:rPr>
          <w:szCs w:val="24"/>
        </w:rPr>
        <w:t>(40.02.02).</w:t>
      </w:r>
    </w:p>
    <w:p w:rsidR="00BB26AA" w:rsidRPr="00EF6F6F" w:rsidRDefault="00BB26AA" w:rsidP="00EF6F6F">
      <w:pPr>
        <w:rPr>
          <w:szCs w:val="24"/>
        </w:rPr>
      </w:pPr>
      <w:r w:rsidRPr="00EF6F6F">
        <w:rPr>
          <w:szCs w:val="24"/>
        </w:rPr>
        <w:t>Тема</w:t>
      </w:r>
      <w:r w:rsidR="00EF6F6F">
        <w:rPr>
          <w:szCs w:val="24"/>
        </w:rPr>
        <w:t>:</w:t>
      </w:r>
      <w:r w:rsidRPr="00EF6F6F">
        <w:rPr>
          <w:szCs w:val="24"/>
        </w:rPr>
        <w:t xml:space="preserve"> Подготовка документов средствами </w:t>
      </w:r>
      <w:r w:rsidRPr="00EF6F6F">
        <w:rPr>
          <w:bCs/>
          <w:szCs w:val="24"/>
          <w:lang w:val="en-US"/>
        </w:rPr>
        <w:t>Microsoft</w:t>
      </w:r>
      <w:r w:rsidRPr="00EF6F6F">
        <w:rPr>
          <w:bCs/>
          <w:szCs w:val="24"/>
        </w:rPr>
        <w:t xml:space="preserve"> </w:t>
      </w:r>
      <w:r w:rsidRPr="00EF6F6F">
        <w:rPr>
          <w:bCs/>
          <w:szCs w:val="24"/>
          <w:lang w:val="en-US"/>
        </w:rPr>
        <w:t>Word</w:t>
      </w:r>
      <w:r w:rsidRPr="00EF6F6F">
        <w:rPr>
          <w:bCs/>
          <w:szCs w:val="24"/>
        </w:rPr>
        <w:t>. Создание деловых документов. Оформление содержательной части документа</w:t>
      </w:r>
    </w:p>
    <w:p w:rsidR="00BB26AA" w:rsidRPr="00EF6F6F" w:rsidRDefault="00BB26AA" w:rsidP="00EF6F6F">
      <w:pPr>
        <w:rPr>
          <w:i/>
          <w:szCs w:val="24"/>
        </w:rPr>
      </w:pPr>
    </w:p>
    <w:p w:rsidR="00EF6F6F" w:rsidRPr="00EF6F6F" w:rsidRDefault="00F725AF" w:rsidP="00EF6F6F">
      <w:pPr>
        <w:rPr>
          <w:b/>
          <w:szCs w:val="24"/>
        </w:rPr>
      </w:pPr>
      <w:r w:rsidRPr="00EF6F6F">
        <w:rPr>
          <w:b/>
          <w:szCs w:val="24"/>
        </w:rPr>
        <w:t>К</w:t>
      </w:r>
      <w:r w:rsidR="00BB26AA" w:rsidRPr="00EF6F6F">
        <w:rPr>
          <w:b/>
          <w:szCs w:val="24"/>
        </w:rPr>
        <w:t>оммент</w:t>
      </w:r>
      <w:r w:rsidR="00EF6F6F" w:rsidRPr="00EF6F6F">
        <w:rPr>
          <w:b/>
          <w:szCs w:val="24"/>
        </w:rPr>
        <w:t>арии</w:t>
      </w:r>
    </w:p>
    <w:p w:rsidR="00F725AF" w:rsidRPr="00EF6F6F" w:rsidRDefault="00F725AF" w:rsidP="00EF6F6F">
      <w:pPr>
        <w:rPr>
          <w:szCs w:val="24"/>
        </w:rPr>
      </w:pPr>
      <w:r w:rsidRPr="00EF6F6F">
        <w:rPr>
          <w:szCs w:val="24"/>
        </w:rPr>
        <w:t xml:space="preserve">Задание является переходным от требований уровня </w:t>
      </w:r>
      <w:r w:rsidRPr="00EF6F6F">
        <w:rPr>
          <w:szCs w:val="24"/>
          <w:lang w:val="en-US"/>
        </w:rPr>
        <w:t>I</w:t>
      </w:r>
      <w:r w:rsidRPr="00EF6F6F">
        <w:rPr>
          <w:szCs w:val="24"/>
        </w:rPr>
        <w:t xml:space="preserve"> к требованиям уровня </w:t>
      </w:r>
      <w:r w:rsidRPr="00EF6F6F">
        <w:rPr>
          <w:szCs w:val="24"/>
          <w:lang w:val="en-US"/>
        </w:rPr>
        <w:t>II</w:t>
      </w:r>
      <w:r w:rsidRPr="00EF6F6F">
        <w:rPr>
          <w:szCs w:val="24"/>
        </w:rPr>
        <w:t xml:space="preserve">, поскольку подразумевает оформление стандартизированного текста. Предлагается выполнять задание в самом начале работы на уровне </w:t>
      </w:r>
      <w:r w:rsidRPr="00EF6F6F">
        <w:rPr>
          <w:szCs w:val="24"/>
          <w:lang w:val="en-US"/>
        </w:rPr>
        <w:t>II</w:t>
      </w:r>
      <w:r w:rsidRPr="00EF6F6F">
        <w:rPr>
          <w:szCs w:val="24"/>
        </w:rPr>
        <w:t>. В рамках рассматриваемой темы задание выполняется</w:t>
      </w:r>
      <w:r w:rsidR="00EF6F6F">
        <w:rPr>
          <w:szCs w:val="24"/>
        </w:rPr>
        <w:t xml:space="preserve"> в текстовом редакторе.</w:t>
      </w:r>
    </w:p>
    <w:p w:rsidR="00BB26AA" w:rsidRPr="00EF6F6F" w:rsidRDefault="00BB26AA" w:rsidP="00EF6F6F">
      <w:pPr>
        <w:rPr>
          <w:i/>
          <w:szCs w:val="24"/>
        </w:rPr>
      </w:pPr>
    </w:p>
    <w:p w:rsidR="00BB26AA" w:rsidRPr="00EF6F6F" w:rsidRDefault="00BB26AA" w:rsidP="00EF6F6F">
      <w:pPr>
        <w:rPr>
          <w:szCs w:val="24"/>
        </w:rPr>
      </w:pPr>
    </w:p>
    <w:p w:rsidR="00BB26AA" w:rsidRPr="00EF6F6F" w:rsidRDefault="00BB26AA" w:rsidP="00EF6F6F">
      <w:pPr>
        <w:ind w:firstLine="709"/>
        <w:rPr>
          <w:szCs w:val="24"/>
        </w:rPr>
      </w:pPr>
      <w:r w:rsidRPr="00EF6F6F">
        <w:rPr>
          <w:szCs w:val="24"/>
        </w:rPr>
        <w:t>Ваш приятель Беляев Илья работает менеджером по продажам в коммерческой фирме «</w:t>
      </w:r>
      <w:proofErr w:type="spellStart"/>
      <w:r w:rsidRPr="00EF6F6F">
        <w:rPr>
          <w:szCs w:val="24"/>
        </w:rPr>
        <w:t>Голд</w:t>
      </w:r>
      <w:proofErr w:type="spellEnd"/>
      <w:r w:rsidRPr="00EF6F6F">
        <w:rPr>
          <w:szCs w:val="24"/>
        </w:rPr>
        <w:t>» больше года. Он пришел к вам с новостью, что приобрел путевку и через три недели должен уехать на десять дней. Он попросил Вас помочь оформить ему заявление на пред</w:t>
      </w:r>
      <w:r w:rsidRPr="00EF6F6F">
        <w:rPr>
          <w:szCs w:val="24"/>
        </w:rPr>
        <w:t>о</w:t>
      </w:r>
      <w:r w:rsidRPr="00EF6F6F">
        <w:rPr>
          <w:szCs w:val="24"/>
        </w:rPr>
        <w:t>ставление очередного ежегодного оплачиваемого отпуска на период отъезда, которое сег</w:t>
      </w:r>
      <w:r w:rsidRPr="00EF6F6F">
        <w:rPr>
          <w:szCs w:val="24"/>
        </w:rPr>
        <w:t>о</w:t>
      </w:r>
      <w:r w:rsidRPr="00EF6F6F">
        <w:rPr>
          <w:szCs w:val="24"/>
        </w:rPr>
        <w:t>дня планирует отдать на подпись руководителю.</w:t>
      </w:r>
    </w:p>
    <w:p w:rsidR="00BB26AA" w:rsidRPr="00EF6F6F" w:rsidRDefault="00BB26AA" w:rsidP="00EF6F6F">
      <w:pPr>
        <w:ind w:firstLine="709"/>
        <w:rPr>
          <w:szCs w:val="24"/>
        </w:rPr>
      </w:pPr>
      <w:r w:rsidRPr="00EF6F6F">
        <w:rPr>
          <w:szCs w:val="24"/>
        </w:rPr>
        <w:t>Изучите требования к заявл</w:t>
      </w:r>
      <w:r w:rsidR="00F725AF" w:rsidRPr="00EF6F6F">
        <w:rPr>
          <w:szCs w:val="24"/>
        </w:rPr>
        <w:t xml:space="preserve">ению. Ознакомьтесь </w:t>
      </w:r>
      <w:r w:rsidRPr="00EF6F6F">
        <w:rPr>
          <w:szCs w:val="24"/>
        </w:rPr>
        <w:t>со справочными материалами о пре</w:t>
      </w:r>
      <w:r w:rsidRPr="00EF6F6F">
        <w:rPr>
          <w:szCs w:val="24"/>
        </w:rPr>
        <w:t>д</w:t>
      </w:r>
      <w:r w:rsidRPr="00EF6F6F">
        <w:rPr>
          <w:szCs w:val="24"/>
        </w:rPr>
        <w:t xml:space="preserve">приятии и </w:t>
      </w:r>
      <w:r w:rsidR="00F725AF" w:rsidRPr="00EF6F6F">
        <w:rPr>
          <w:szCs w:val="24"/>
        </w:rPr>
        <w:t>копией</w:t>
      </w:r>
      <w:r w:rsidRPr="00EF6F6F">
        <w:rPr>
          <w:szCs w:val="24"/>
        </w:rPr>
        <w:t xml:space="preserve"> паспорта в</w:t>
      </w:r>
      <w:r w:rsidR="00EF6F6F">
        <w:rPr>
          <w:szCs w:val="24"/>
        </w:rPr>
        <w:t>ашего приятеля.</w:t>
      </w:r>
    </w:p>
    <w:p w:rsidR="00BB26AA" w:rsidRPr="00EF6F6F" w:rsidRDefault="00BB26AA" w:rsidP="00EF6F6F">
      <w:pPr>
        <w:ind w:firstLine="709"/>
        <w:rPr>
          <w:b/>
          <w:szCs w:val="24"/>
        </w:rPr>
      </w:pPr>
      <w:r w:rsidRPr="00EF6F6F">
        <w:rPr>
          <w:b/>
          <w:szCs w:val="24"/>
        </w:rPr>
        <w:t>Составьте заявление с просьбой предоставить вашему приятелю отпуск.</w:t>
      </w:r>
    </w:p>
    <w:p w:rsidR="00BB26AA" w:rsidRPr="00EF6F6F" w:rsidRDefault="00BB26AA" w:rsidP="00EF6F6F">
      <w:pPr>
        <w:jc w:val="center"/>
        <w:rPr>
          <w:b/>
          <w:bCs/>
          <w:szCs w:val="24"/>
        </w:rPr>
      </w:pPr>
    </w:p>
    <w:p w:rsidR="00BB26AA" w:rsidRPr="00EF6F6F" w:rsidRDefault="00BB26AA" w:rsidP="00EF6F6F">
      <w:pPr>
        <w:jc w:val="center"/>
        <w:rPr>
          <w:b/>
          <w:bCs/>
          <w:szCs w:val="24"/>
        </w:rPr>
      </w:pPr>
    </w:p>
    <w:p w:rsidR="00F725AF" w:rsidRPr="00EF6F6F" w:rsidRDefault="00F725AF" w:rsidP="00EF6F6F">
      <w:pPr>
        <w:jc w:val="center"/>
        <w:rPr>
          <w:bCs/>
          <w:i/>
          <w:szCs w:val="24"/>
        </w:rPr>
      </w:pPr>
      <w:r w:rsidRPr="00EF6F6F">
        <w:rPr>
          <w:bCs/>
          <w:i/>
          <w:szCs w:val="24"/>
        </w:rPr>
        <w:t>Бланк отсутствует. Задание выполняется в текстовом редакторе.</w:t>
      </w:r>
    </w:p>
    <w:p w:rsidR="00BB26AA" w:rsidRDefault="00BB26AA" w:rsidP="00EF6F6F">
      <w:pPr>
        <w:jc w:val="left"/>
        <w:rPr>
          <w:rStyle w:val="a4"/>
          <w:rFonts w:eastAsiaTheme="majorEastAsia"/>
          <w:i/>
          <w:szCs w:val="24"/>
          <w:lang w:eastAsia="ru-RU"/>
        </w:rPr>
      </w:pPr>
    </w:p>
    <w:p w:rsidR="00F725AF" w:rsidRDefault="00F725AF" w:rsidP="00EF6F6F">
      <w:pPr>
        <w:jc w:val="left"/>
        <w:rPr>
          <w:rStyle w:val="a4"/>
          <w:rFonts w:eastAsiaTheme="majorEastAsia"/>
          <w:i/>
          <w:szCs w:val="24"/>
          <w:lang w:eastAsia="ru-RU"/>
        </w:rPr>
      </w:pPr>
    </w:p>
    <w:p w:rsidR="00EF6F6F" w:rsidRDefault="00EF6F6F" w:rsidP="00EF6F6F">
      <w:pPr>
        <w:jc w:val="left"/>
        <w:rPr>
          <w:rStyle w:val="a4"/>
          <w:rFonts w:eastAsiaTheme="majorEastAsia"/>
          <w:i/>
          <w:szCs w:val="24"/>
          <w:lang w:eastAsia="ru-RU"/>
        </w:rPr>
      </w:pPr>
    </w:p>
    <w:p w:rsidR="00EF6F6F" w:rsidRDefault="00EF6F6F" w:rsidP="00EF6F6F">
      <w:pPr>
        <w:jc w:val="left"/>
        <w:rPr>
          <w:rStyle w:val="a4"/>
          <w:rFonts w:eastAsiaTheme="majorEastAsia"/>
          <w:i/>
          <w:szCs w:val="24"/>
          <w:lang w:eastAsia="ru-RU"/>
        </w:rPr>
      </w:pPr>
    </w:p>
    <w:p w:rsidR="00EF6F6F" w:rsidRDefault="00EF6F6F" w:rsidP="00EF6F6F">
      <w:pPr>
        <w:jc w:val="left"/>
        <w:rPr>
          <w:rStyle w:val="a4"/>
          <w:rFonts w:eastAsiaTheme="majorEastAsia"/>
          <w:i/>
          <w:szCs w:val="24"/>
          <w:lang w:eastAsia="ru-RU"/>
        </w:rPr>
      </w:pPr>
    </w:p>
    <w:p w:rsidR="00EF6F6F" w:rsidRPr="00EF6F6F" w:rsidRDefault="00EF6F6F" w:rsidP="00EF6F6F">
      <w:pPr>
        <w:jc w:val="left"/>
        <w:rPr>
          <w:b/>
          <w:i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602"/>
      </w:tblGrid>
      <w:tr w:rsidR="00EF6F6F" w:rsidRPr="00EF6F6F" w:rsidTr="00EF6F6F">
        <w:tc>
          <w:tcPr>
            <w:tcW w:w="9943" w:type="dxa"/>
            <w:gridSpan w:val="2"/>
          </w:tcPr>
          <w:p w:rsidR="00EF6F6F" w:rsidRPr="00EF6F6F" w:rsidRDefault="00EF6F6F" w:rsidP="00EF6F6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F6F6F">
              <w:rPr>
                <w:rFonts w:cs="Times New Roman"/>
                <w:b/>
                <w:szCs w:val="24"/>
              </w:rPr>
              <w:t>Справка</w:t>
            </w:r>
            <w:proofErr w:type="spellEnd"/>
            <w:r w:rsidRPr="00EF6F6F">
              <w:rPr>
                <w:rFonts w:cs="Times New Roman"/>
                <w:b/>
                <w:szCs w:val="24"/>
              </w:rPr>
              <w:t xml:space="preserve"> о </w:t>
            </w:r>
            <w:proofErr w:type="spellStart"/>
            <w:r w:rsidRPr="00EF6F6F">
              <w:rPr>
                <w:rFonts w:cs="Times New Roman"/>
                <w:b/>
                <w:szCs w:val="24"/>
              </w:rPr>
              <w:t>предприятии</w:t>
            </w:r>
            <w:proofErr w:type="spellEnd"/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Голд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Сокращенное наименование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Голд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Мирзамахмудов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Миркамол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 Наталья Леонидовна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443001, Самарская область, г. Самара, 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Нефтебазовский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проезд, дом 6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443001, Самарская область, г. Самара, </w:t>
            </w: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Нефтебазовский</w:t>
            </w:r>
            <w:proofErr w:type="spellEnd"/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проезд, дом 6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804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Pr="00EF6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</w:t>
            </w:r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) 95-51-38</w:t>
            </w:r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:rsidR="00F725AF" w:rsidRPr="00EF6F6F" w:rsidRDefault="00CD6676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F725AF" w:rsidRPr="00EF6F6F">
                <w:rPr>
                  <w:rFonts w:ascii="Times New Roman" w:hAnsi="Times New Roman" w:cs="Times New Roman"/>
                  <w:sz w:val="24"/>
                  <w:szCs w:val="24"/>
                </w:rPr>
                <w:t>office@gold.ru</w:t>
              </w:r>
            </w:hyperlink>
          </w:p>
        </w:tc>
      </w:tr>
      <w:tr w:rsidR="00F725AF" w:rsidRPr="00EF6F6F" w:rsidTr="00EF6F6F">
        <w:tc>
          <w:tcPr>
            <w:tcW w:w="3139" w:type="dxa"/>
          </w:tcPr>
          <w:p w:rsidR="00F725AF" w:rsidRPr="00EF6F6F" w:rsidRDefault="00F725AF" w:rsidP="00EF6F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F6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6804" w:type="dxa"/>
          </w:tcPr>
          <w:p w:rsidR="00F725AF" w:rsidRPr="00EF6F6F" w:rsidRDefault="00CD6676" w:rsidP="00EF6F6F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725AF" w:rsidRPr="00EF6F6F">
                <w:rPr>
                  <w:rFonts w:ascii="Times New Roman" w:hAnsi="Times New Roman" w:cs="Times New Roman"/>
                  <w:sz w:val="24"/>
                  <w:szCs w:val="24"/>
                </w:rPr>
                <w:t>www.ao-gold.ru</w:t>
              </w:r>
            </w:hyperlink>
          </w:p>
        </w:tc>
      </w:tr>
    </w:tbl>
    <w:p w:rsidR="00F725AF" w:rsidRPr="00EF6F6F" w:rsidRDefault="00F725AF" w:rsidP="00EF6F6F">
      <w:pPr>
        <w:ind w:firstLine="709"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22"/>
      </w:tblGrid>
      <w:tr w:rsidR="00EF6F6F" w:rsidRPr="00EF6F6F" w:rsidTr="00EF6F6F">
        <w:tc>
          <w:tcPr>
            <w:tcW w:w="4832" w:type="dxa"/>
          </w:tcPr>
          <w:p w:rsidR="00EF6F6F" w:rsidRPr="00EF6F6F" w:rsidRDefault="00EF6F6F" w:rsidP="00EF6F6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F6F6F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lastRenderedPageBreak/>
              <w:drawing>
                <wp:inline distT="0" distB="0" distL="0" distR="0" wp14:anchorId="61EF4EAF" wp14:editId="34AA70E8">
                  <wp:extent cx="2983091" cy="4052568"/>
                  <wp:effectExtent l="0" t="0" r="825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9"/>
                          <a:stretch/>
                        </pic:blipFill>
                        <pic:spPr bwMode="auto">
                          <a:xfrm>
                            <a:off x="0" y="0"/>
                            <a:ext cx="2986732" cy="405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EF6F6F" w:rsidRPr="00EF6F6F" w:rsidRDefault="00EF6F6F" w:rsidP="00EF6F6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F6F6F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09BA4C40" wp14:editId="4B0BF02B">
                  <wp:extent cx="3114040" cy="212534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6AA" w:rsidRPr="00EF6F6F" w:rsidRDefault="00BB26AA" w:rsidP="00EF6F6F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25AF" w:rsidRPr="00EF6F6F" w:rsidRDefault="00F725AF" w:rsidP="00EF6F6F">
      <w:pPr>
        <w:pStyle w:val="t"/>
        <w:spacing w:before="0" w:beforeAutospacing="0" w:after="0" w:afterAutospacing="0"/>
        <w:jc w:val="center"/>
        <w:rPr>
          <w:rStyle w:val="a4"/>
          <w:rFonts w:eastAsiaTheme="majorEastAsia"/>
          <w:color w:val="auto"/>
        </w:rPr>
      </w:pPr>
      <w:r w:rsidRPr="00EF6F6F">
        <w:rPr>
          <w:rStyle w:val="a4"/>
          <w:rFonts w:eastAsiaTheme="majorEastAsia"/>
          <w:color w:val="auto"/>
        </w:rPr>
        <w:t>Требования к оформлению заявлений</w:t>
      </w:r>
    </w:p>
    <w:p w:rsidR="00F725AF" w:rsidRPr="00EF6F6F" w:rsidRDefault="00F725AF" w:rsidP="00EF6F6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EF6F6F">
        <w:rPr>
          <w:rStyle w:val="a4"/>
          <w:rFonts w:eastAsiaTheme="majorEastAsia"/>
          <w:color w:val="auto"/>
        </w:rPr>
        <w:t>Заявление - документ, адресованный должностному лицу учреждения или пре</w:t>
      </w:r>
      <w:r w:rsidRPr="00EF6F6F">
        <w:rPr>
          <w:rStyle w:val="a4"/>
          <w:rFonts w:eastAsiaTheme="majorEastAsia"/>
          <w:color w:val="auto"/>
        </w:rPr>
        <w:t>д</w:t>
      </w:r>
      <w:r w:rsidRPr="00EF6F6F">
        <w:rPr>
          <w:rStyle w:val="a4"/>
          <w:rFonts w:eastAsiaTheme="majorEastAsia"/>
          <w:color w:val="auto"/>
        </w:rPr>
        <w:t>приятия, в котором заявитель излагает свою просьбу к нему</w:t>
      </w:r>
      <w:r w:rsidRPr="00EF6F6F">
        <w:rPr>
          <w:color w:val="auto"/>
        </w:rPr>
        <w:t>, например, о приеме на р</w:t>
      </w:r>
      <w:r w:rsidRPr="00EF6F6F">
        <w:rPr>
          <w:color w:val="auto"/>
        </w:rPr>
        <w:t>а</w:t>
      </w:r>
      <w:r w:rsidRPr="00EF6F6F">
        <w:rPr>
          <w:color w:val="auto"/>
        </w:rPr>
        <w:t>боту или на учебу, об освобождении от занимаемой должности, о предоставлении очередн</w:t>
      </w:r>
      <w:r w:rsidRPr="00EF6F6F">
        <w:rPr>
          <w:color w:val="auto"/>
        </w:rPr>
        <w:t>о</w:t>
      </w:r>
      <w:r w:rsidRPr="00EF6F6F">
        <w:rPr>
          <w:color w:val="auto"/>
        </w:rPr>
        <w:t>го отпуска, о предоставлении какой-нибудь услуги: установке домашнего телефона или по</w:t>
      </w:r>
      <w:r w:rsidRPr="00EF6F6F">
        <w:rPr>
          <w:color w:val="auto"/>
        </w:rPr>
        <w:t>д</w:t>
      </w:r>
      <w:r w:rsidRPr="00EF6F6F">
        <w:rPr>
          <w:color w:val="auto"/>
        </w:rPr>
        <w:t>ключении к сети Интернет и т.д.</w:t>
      </w:r>
    </w:p>
    <w:p w:rsidR="00F725AF" w:rsidRPr="00EF6F6F" w:rsidRDefault="00F725AF" w:rsidP="00EF6F6F">
      <w:pPr>
        <w:pStyle w:val="t"/>
        <w:spacing w:before="0" w:beforeAutospacing="0" w:after="0" w:afterAutospacing="0"/>
        <w:ind w:firstLine="720"/>
        <w:jc w:val="both"/>
        <w:rPr>
          <w:color w:val="auto"/>
        </w:rPr>
      </w:pPr>
      <w:r w:rsidRPr="00EF6F6F">
        <w:rPr>
          <w:color w:val="auto"/>
        </w:rPr>
        <w:t>Заявление является личным документом, оформляется на чистом листе бумаги и по</w:t>
      </w:r>
      <w:r w:rsidRPr="00EF6F6F">
        <w:rPr>
          <w:color w:val="auto"/>
        </w:rPr>
        <w:t>д</w:t>
      </w:r>
      <w:r w:rsidRPr="00EF6F6F">
        <w:rPr>
          <w:color w:val="auto"/>
        </w:rPr>
        <w:t>писывается лично человеком, подающим заявление. На заявлении оформляются следующие реквизиты: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>адресат (в адресате указываются должность руководителя в дательном падеже, вкл</w:t>
      </w:r>
      <w:r w:rsidRPr="00EF6F6F">
        <w:rPr>
          <w:color w:val="auto"/>
          <w:sz w:val="24"/>
          <w:szCs w:val="24"/>
        </w:rPr>
        <w:t>ю</w:t>
      </w:r>
      <w:r w:rsidRPr="00EF6F6F">
        <w:rPr>
          <w:color w:val="auto"/>
          <w:sz w:val="24"/>
          <w:szCs w:val="24"/>
        </w:rPr>
        <w:t>чая краткое наименование организации, фамилия и инициалы; оформляется адресат в правом верхнем углу документа)</w:t>
      </w:r>
      <w:r w:rsidR="00EF6F6F">
        <w:rPr>
          <w:color w:val="auto"/>
          <w:sz w:val="24"/>
          <w:szCs w:val="24"/>
        </w:rPr>
        <w:t>;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  <w:tab w:val="num" w:pos="1985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>данные об авторе заявления (фамилия, инициалы в родительном падеже, занимаемая должность - если автор уже является сотрудником предприятия или полный дома</w:t>
      </w:r>
      <w:r w:rsidRPr="00EF6F6F">
        <w:rPr>
          <w:color w:val="auto"/>
          <w:sz w:val="24"/>
          <w:szCs w:val="24"/>
        </w:rPr>
        <w:t>ш</w:t>
      </w:r>
      <w:r w:rsidRPr="00EF6F6F">
        <w:rPr>
          <w:color w:val="auto"/>
          <w:sz w:val="24"/>
          <w:szCs w:val="24"/>
        </w:rPr>
        <w:t>ний адрес и телефон, если автор не является сотрудником предприятия, к руководит</w:t>
      </w:r>
      <w:r w:rsidRPr="00EF6F6F">
        <w:rPr>
          <w:color w:val="auto"/>
          <w:sz w:val="24"/>
          <w:szCs w:val="24"/>
        </w:rPr>
        <w:t>е</w:t>
      </w:r>
      <w:r w:rsidRPr="00EF6F6F">
        <w:rPr>
          <w:color w:val="auto"/>
          <w:sz w:val="24"/>
          <w:szCs w:val="24"/>
        </w:rPr>
        <w:t>лю которого он обращается с заявлением; оформляется под адресатом)</w:t>
      </w:r>
      <w:r w:rsidR="00EF6F6F">
        <w:rPr>
          <w:color w:val="auto"/>
          <w:sz w:val="24"/>
          <w:szCs w:val="24"/>
        </w:rPr>
        <w:t>;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  <w:tab w:val="num" w:pos="1985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>наименование вида документа (по центру, заглавными буквами)</w:t>
      </w:r>
      <w:r w:rsidR="00EF6F6F">
        <w:rPr>
          <w:color w:val="auto"/>
          <w:sz w:val="24"/>
          <w:szCs w:val="24"/>
        </w:rPr>
        <w:t>;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>дата написания заявления (пишется после наименования документа в левой стороне доку</w:t>
      </w:r>
      <w:r w:rsidR="00EF6F6F">
        <w:rPr>
          <w:color w:val="auto"/>
          <w:sz w:val="24"/>
          <w:szCs w:val="24"/>
        </w:rPr>
        <w:t>мента);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proofErr w:type="gramStart"/>
      <w:r w:rsidRPr="00EF6F6F">
        <w:rPr>
          <w:color w:val="auto"/>
          <w:sz w:val="24"/>
          <w:szCs w:val="24"/>
        </w:rPr>
        <w:t>текст с просьбой (эта часть начинается с красной строки; заявление вы пишете с ко</w:t>
      </w:r>
      <w:r w:rsidRPr="00EF6F6F">
        <w:rPr>
          <w:color w:val="auto"/>
          <w:sz w:val="24"/>
          <w:szCs w:val="24"/>
        </w:rPr>
        <w:t>н</w:t>
      </w:r>
      <w:r w:rsidRPr="00EF6F6F">
        <w:rPr>
          <w:color w:val="auto"/>
          <w:sz w:val="24"/>
          <w:szCs w:val="24"/>
        </w:rPr>
        <w:t>кретной целью и должны здесь объяснить, чего именно хотите от адресата.</w:t>
      </w:r>
      <w:proofErr w:type="gramEnd"/>
      <w:r w:rsidRPr="00EF6F6F">
        <w:rPr>
          <w:color w:val="auto"/>
          <w:sz w:val="24"/>
          <w:szCs w:val="24"/>
        </w:rPr>
        <w:t xml:space="preserve"> </w:t>
      </w:r>
      <w:proofErr w:type="gramStart"/>
      <w:r w:rsidRPr="00EF6F6F">
        <w:rPr>
          <w:color w:val="auto"/>
          <w:sz w:val="24"/>
          <w:szCs w:val="24"/>
        </w:rPr>
        <w:t>Опишите причину обращения, свою просьбу, аргументы, конкретизируйте даты исполнения просьбы)</w:t>
      </w:r>
      <w:r w:rsidR="00EF6F6F">
        <w:rPr>
          <w:color w:val="auto"/>
          <w:sz w:val="24"/>
          <w:szCs w:val="24"/>
        </w:rPr>
        <w:t>;</w:t>
      </w:r>
      <w:proofErr w:type="gramEnd"/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  <w:tab w:val="num" w:pos="1985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 xml:space="preserve">отметка о наличии приложения (если имеются </w:t>
      </w:r>
      <w:proofErr w:type="spellStart"/>
      <w:r w:rsidRPr="00EF6F6F">
        <w:rPr>
          <w:color w:val="auto"/>
          <w:sz w:val="24"/>
          <w:szCs w:val="24"/>
        </w:rPr>
        <w:t>прилагающиеся</w:t>
      </w:r>
      <w:proofErr w:type="spellEnd"/>
      <w:r w:rsidRPr="00EF6F6F">
        <w:rPr>
          <w:color w:val="auto"/>
          <w:sz w:val="24"/>
          <w:szCs w:val="24"/>
        </w:rPr>
        <w:t xml:space="preserve"> документы)</w:t>
      </w:r>
      <w:r w:rsidR="00EF6F6F">
        <w:rPr>
          <w:color w:val="auto"/>
          <w:sz w:val="24"/>
          <w:szCs w:val="24"/>
        </w:rPr>
        <w:t>;</w:t>
      </w:r>
    </w:p>
    <w:p w:rsidR="00F725AF" w:rsidRPr="00EF6F6F" w:rsidRDefault="00F725AF" w:rsidP="00EF6F6F">
      <w:pPr>
        <w:pStyle w:val="22"/>
        <w:numPr>
          <w:ilvl w:val="0"/>
          <w:numId w:val="8"/>
        </w:numPr>
        <w:tabs>
          <w:tab w:val="clear" w:pos="1751"/>
          <w:tab w:val="num" w:pos="1985"/>
        </w:tabs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EF6F6F">
        <w:rPr>
          <w:color w:val="auto"/>
          <w:sz w:val="24"/>
          <w:szCs w:val="24"/>
        </w:rPr>
        <w:t>подпись, расшифровка подписи.</w:t>
      </w:r>
    </w:p>
    <w:p w:rsidR="00F725AF" w:rsidRPr="00EF6F6F" w:rsidRDefault="00F725AF" w:rsidP="00EF6F6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EF6F6F">
        <w:rPr>
          <w:color w:val="auto"/>
        </w:rPr>
        <w:t>Например, при поступлении на работу к заявлению прилагаются следующие докуме</w:t>
      </w:r>
      <w:r w:rsidRPr="00EF6F6F">
        <w:rPr>
          <w:color w:val="auto"/>
        </w:rPr>
        <w:t>н</w:t>
      </w:r>
      <w:r w:rsidRPr="00EF6F6F">
        <w:rPr>
          <w:color w:val="auto"/>
        </w:rPr>
        <w:t>ты: об образовании, паспорт, трудовая книжка, военный билет (для военнообязанных), анк</w:t>
      </w:r>
      <w:r w:rsidRPr="00EF6F6F">
        <w:rPr>
          <w:color w:val="auto"/>
        </w:rPr>
        <w:t>е</w:t>
      </w:r>
      <w:r w:rsidRPr="00EF6F6F">
        <w:rPr>
          <w:color w:val="auto"/>
        </w:rPr>
        <w:t>та, автобиография, фотокарточка.</w:t>
      </w:r>
      <w:proofErr w:type="gramEnd"/>
    </w:p>
    <w:p w:rsidR="00F725AF" w:rsidRPr="00EF6F6F" w:rsidRDefault="00F725AF" w:rsidP="00EF6F6F">
      <w:pPr>
        <w:pStyle w:val="t"/>
        <w:spacing w:before="0" w:beforeAutospacing="0" w:after="0" w:afterAutospacing="0"/>
        <w:jc w:val="both"/>
        <w:rPr>
          <w:i/>
          <w:color w:val="auto"/>
        </w:rPr>
      </w:pPr>
      <w:r w:rsidRPr="00EF6F6F">
        <w:rPr>
          <w:i/>
          <w:color w:val="auto"/>
        </w:rPr>
        <w:lastRenderedPageBreak/>
        <w:t xml:space="preserve">Образец </w:t>
      </w:r>
      <w:bookmarkStart w:id="1" w:name="оформления_заявления"/>
      <w:r w:rsidRPr="00EF6F6F">
        <w:rPr>
          <w:i/>
          <w:color w:val="auto"/>
        </w:rPr>
        <w:t>оформления заявления</w:t>
      </w:r>
      <w:bookmarkEnd w:id="1"/>
    </w:p>
    <w:p w:rsidR="00F725AF" w:rsidRPr="00EF6F6F" w:rsidRDefault="00F725AF" w:rsidP="00EF6F6F">
      <w:pPr>
        <w:rPr>
          <w:szCs w:val="24"/>
        </w:rPr>
      </w:pPr>
    </w:p>
    <w:p w:rsidR="00F725AF" w:rsidRPr="00EF6F6F" w:rsidRDefault="00F725AF" w:rsidP="00EF6F6F">
      <w:pPr>
        <w:ind w:left="4962"/>
        <w:rPr>
          <w:szCs w:val="24"/>
        </w:rPr>
      </w:pPr>
      <w:r w:rsidRPr="00EF6F6F">
        <w:rPr>
          <w:szCs w:val="24"/>
        </w:rPr>
        <w:t>Ректору Московского института культуры</w:t>
      </w:r>
    </w:p>
    <w:p w:rsidR="00F725AF" w:rsidRPr="00EF6F6F" w:rsidRDefault="00F725AF" w:rsidP="00EF6F6F">
      <w:pPr>
        <w:ind w:left="4962"/>
        <w:rPr>
          <w:szCs w:val="24"/>
        </w:rPr>
      </w:pPr>
      <w:r w:rsidRPr="00EF6F6F">
        <w:rPr>
          <w:szCs w:val="24"/>
        </w:rPr>
        <w:t>Иванову О.С.</w:t>
      </w:r>
    </w:p>
    <w:p w:rsidR="00F725AF" w:rsidRPr="00EF6F6F" w:rsidRDefault="00F725AF" w:rsidP="00EF6F6F">
      <w:pPr>
        <w:ind w:left="4962"/>
        <w:rPr>
          <w:szCs w:val="24"/>
        </w:rPr>
      </w:pPr>
      <w:r w:rsidRPr="00EF6F6F">
        <w:rPr>
          <w:szCs w:val="24"/>
        </w:rPr>
        <w:t>от Петровой Н.А.</w:t>
      </w:r>
    </w:p>
    <w:p w:rsidR="00F725AF" w:rsidRPr="00EF6F6F" w:rsidRDefault="00F725AF" w:rsidP="00EF6F6F">
      <w:pPr>
        <w:ind w:left="4962"/>
        <w:rPr>
          <w:szCs w:val="24"/>
        </w:rPr>
      </w:pPr>
      <w:r w:rsidRPr="00EF6F6F">
        <w:rPr>
          <w:szCs w:val="24"/>
        </w:rPr>
        <w:t>123456 г. Москва ул. Чкалова, д. 23 кв. 48</w:t>
      </w:r>
    </w:p>
    <w:p w:rsidR="00F725AF" w:rsidRPr="00EF6F6F" w:rsidRDefault="00F725AF" w:rsidP="00EF6F6F">
      <w:pPr>
        <w:ind w:left="4962"/>
        <w:rPr>
          <w:szCs w:val="24"/>
        </w:rPr>
      </w:pPr>
      <w:r w:rsidRPr="00EF6F6F">
        <w:rPr>
          <w:szCs w:val="24"/>
        </w:rPr>
        <w:t>тел. 654-32-10</w:t>
      </w:r>
    </w:p>
    <w:p w:rsidR="00F725AF" w:rsidRPr="00EF6F6F" w:rsidRDefault="00F725AF" w:rsidP="00EF6F6F">
      <w:pPr>
        <w:rPr>
          <w:szCs w:val="24"/>
        </w:rPr>
      </w:pPr>
    </w:p>
    <w:p w:rsidR="00F725AF" w:rsidRPr="00EF6F6F" w:rsidRDefault="00F725AF" w:rsidP="00EF6F6F">
      <w:pPr>
        <w:jc w:val="center"/>
        <w:rPr>
          <w:szCs w:val="24"/>
        </w:rPr>
      </w:pPr>
      <w:r w:rsidRPr="00EF6F6F">
        <w:rPr>
          <w:szCs w:val="24"/>
        </w:rPr>
        <w:t>ЗАЯВЛЕНИЕ</w:t>
      </w:r>
    </w:p>
    <w:p w:rsidR="00F725AF" w:rsidRPr="00EF6F6F" w:rsidRDefault="00F725AF" w:rsidP="00EF6F6F">
      <w:pPr>
        <w:rPr>
          <w:szCs w:val="24"/>
        </w:rPr>
      </w:pPr>
    </w:p>
    <w:p w:rsidR="00F725AF" w:rsidRPr="00EF6F6F" w:rsidRDefault="00F725AF" w:rsidP="00EF6F6F">
      <w:pPr>
        <w:rPr>
          <w:szCs w:val="24"/>
        </w:rPr>
      </w:pPr>
      <w:r w:rsidRPr="00EF6F6F">
        <w:rPr>
          <w:szCs w:val="24"/>
        </w:rPr>
        <w:t>02.07.2019</w:t>
      </w:r>
    </w:p>
    <w:p w:rsidR="00F725AF" w:rsidRPr="00EF6F6F" w:rsidRDefault="00F725AF" w:rsidP="00EF6F6F">
      <w:pPr>
        <w:rPr>
          <w:szCs w:val="24"/>
        </w:rPr>
      </w:pPr>
    </w:p>
    <w:p w:rsidR="00F725AF" w:rsidRPr="00EF6F6F" w:rsidRDefault="00F725AF" w:rsidP="00EF6F6F">
      <w:pPr>
        <w:ind w:firstLine="709"/>
        <w:rPr>
          <w:szCs w:val="24"/>
        </w:rPr>
      </w:pPr>
      <w:r w:rsidRPr="00EF6F6F">
        <w:rPr>
          <w:szCs w:val="24"/>
        </w:rPr>
        <w:t xml:space="preserve">Прошу допустить меня к вступительным экзаменам на режиссерский факультет. В 2015 году </w:t>
      </w:r>
      <w:proofErr w:type="gramStart"/>
      <w:r w:rsidRPr="00EF6F6F">
        <w:rPr>
          <w:szCs w:val="24"/>
        </w:rPr>
        <w:t>закончила среднюю школу</w:t>
      </w:r>
      <w:proofErr w:type="gramEnd"/>
      <w:r w:rsidRPr="00EF6F6F">
        <w:rPr>
          <w:szCs w:val="24"/>
        </w:rPr>
        <w:t xml:space="preserve"> №345. Два года занималась в молодежной театральной студии при Центральном доме работников искусств.</w:t>
      </w:r>
    </w:p>
    <w:p w:rsidR="00F725AF" w:rsidRPr="00EF6F6F" w:rsidRDefault="00F725AF" w:rsidP="00EF6F6F">
      <w:pPr>
        <w:rPr>
          <w:szCs w:val="24"/>
        </w:rPr>
      </w:pPr>
    </w:p>
    <w:p w:rsidR="00F725AF" w:rsidRPr="00EF6F6F" w:rsidRDefault="00EF6F6F" w:rsidP="00EF6F6F">
      <w:pPr>
        <w:rPr>
          <w:szCs w:val="24"/>
        </w:rPr>
      </w:pPr>
      <w:r>
        <w:rPr>
          <w:szCs w:val="24"/>
        </w:rPr>
        <w:t>Приложения:</w:t>
      </w:r>
    </w:p>
    <w:p w:rsidR="00F725AF" w:rsidRPr="00EF6F6F" w:rsidRDefault="00F725AF" w:rsidP="00EF6F6F">
      <w:pPr>
        <w:pStyle w:val="a8"/>
        <w:numPr>
          <w:ilvl w:val="0"/>
          <w:numId w:val="7"/>
        </w:numPr>
        <w:contextualSpacing w:val="0"/>
        <w:rPr>
          <w:szCs w:val="24"/>
        </w:rPr>
      </w:pPr>
      <w:r w:rsidRPr="00EF6F6F">
        <w:rPr>
          <w:szCs w:val="24"/>
        </w:rPr>
        <w:t>Аттестат зрелости ИК №456586</w:t>
      </w:r>
    </w:p>
    <w:p w:rsidR="00F725AF" w:rsidRPr="00EF6F6F" w:rsidRDefault="00F725AF" w:rsidP="00EF6F6F">
      <w:pPr>
        <w:pStyle w:val="a8"/>
        <w:numPr>
          <w:ilvl w:val="0"/>
          <w:numId w:val="7"/>
        </w:numPr>
        <w:contextualSpacing w:val="0"/>
        <w:rPr>
          <w:szCs w:val="24"/>
        </w:rPr>
      </w:pPr>
      <w:r w:rsidRPr="00EF6F6F">
        <w:rPr>
          <w:szCs w:val="24"/>
        </w:rPr>
        <w:t>Паспорт серия МЮ №8575146</w:t>
      </w:r>
    </w:p>
    <w:p w:rsidR="00F725AF" w:rsidRPr="00EF6F6F" w:rsidRDefault="00F725AF" w:rsidP="00EF6F6F">
      <w:pPr>
        <w:pStyle w:val="a8"/>
        <w:numPr>
          <w:ilvl w:val="0"/>
          <w:numId w:val="7"/>
        </w:numPr>
        <w:contextualSpacing w:val="0"/>
        <w:rPr>
          <w:szCs w:val="24"/>
        </w:rPr>
      </w:pPr>
      <w:r w:rsidRPr="00EF6F6F">
        <w:rPr>
          <w:szCs w:val="24"/>
        </w:rPr>
        <w:t>Медицинская справка форма 264</w:t>
      </w:r>
    </w:p>
    <w:p w:rsidR="00F725AF" w:rsidRPr="00EF6F6F" w:rsidRDefault="00F725AF" w:rsidP="00EF6F6F">
      <w:pPr>
        <w:pStyle w:val="a8"/>
        <w:numPr>
          <w:ilvl w:val="0"/>
          <w:numId w:val="7"/>
        </w:numPr>
        <w:contextualSpacing w:val="0"/>
        <w:rPr>
          <w:szCs w:val="24"/>
        </w:rPr>
      </w:pPr>
      <w:r w:rsidRPr="00EF6F6F">
        <w:rPr>
          <w:szCs w:val="24"/>
        </w:rPr>
        <w:t>4 фотокарточки</w:t>
      </w:r>
    </w:p>
    <w:p w:rsidR="00F725AF" w:rsidRPr="00EF6F6F" w:rsidRDefault="00F725AF" w:rsidP="00EF6F6F">
      <w:pPr>
        <w:rPr>
          <w:szCs w:val="24"/>
        </w:rPr>
      </w:pPr>
    </w:p>
    <w:p w:rsidR="00F725AF" w:rsidRPr="00EF6F6F" w:rsidRDefault="00F725AF" w:rsidP="00EF6F6F">
      <w:pPr>
        <w:jc w:val="left"/>
        <w:rPr>
          <w:szCs w:val="24"/>
        </w:rPr>
      </w:pPr>
      <w:r w:rsidRPr="00EF6F6F">
        <w:rPr>
          <w:szCs w:val="24"/>
        </w:rPr>
        <w:t>Петрова Н.А.</w:t>
      </w:r>
    </w:p>
    <w:p w:rsidR="00F725AF" w:rsidRPr="00EF6F6F" w:rsidRDefault="00F725AF" w:rsidP="00EF6F6F">
      <w:pPr>
        <w:jc w:val="left"/>
        <w:rPr>
          <w:b/>
          <w:i/>
          <w:szCs w:val="24"/>
        </w:rPr>
      </w:pPr>
    </w:p>
    <w:p w:rsidR="00BB26AA" w:rsidRDefault="00BB26AA" w:rsidP="00EF6F6F">
      <w:pPr>
        <w:jc w:val="left"/>
        <w:rPr>
          <w:bCs/>
          <w:szCs w:val="24"/>
          <w:u w:val="single"/>
        </w:rPr>
      </w:pPr>
      <w:r w:rsidRPr="00EF6F6F">
        <w:rPr>
          <w:bCs/>
          <w:szCs w:val="24"/>
          <w:u w:val="single"/>
        </w:rPr>
        <w:t>Инструмент проверки</w:t>
      </w:r>
    </w:p>
    <w:p w:rsidR="00EF6F6F" w:rsidRPr="00EF6F6F" w:rsidRDefault="00EF6F6F" w:rsidP="00EF6F6F">
      <w:pPr>
        <w:jc w:val="left"/>
        <w:rPr>
          <w:bCs/>
          <w:sz w:val="10"/>
          <w:szCs w:val="10"/>
          <w:u w:val="single"/>
        </w:rPr>
      </w:pPr>
    </w:p>
    <w:tbl>
      <w:tblPr>
        <w:tblStyle w:val="a7"/>
        <w:tblW w:w="5000" w:type="pct"/>
        <w:tblLook w:val="00A0" w:firstRow="1" w:lastRow="0" w:firstColumn="1" w:lastColumn="0" w:noHBand="0" w:noVBand="0"/>
      </w:tblPr>
      <w:tblGrid>
        <w:gridCol w:w="8376"/>
        <w:gridCol w:w="1478"/>
      </w:tblGrid>
      <w:tr w:rsidR="00766423" w:rsidRPr="00EF6F6F" w:rsidTr="00EF6F6F">
        <w:tc>
          <w:tcPr>
            <w:tcW w:w="8039" w:type="dxa"/>
            <w:hideMark/>
          </w:tcPr>
          <w:p w:rsidR="00766423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Полностью и верно оформлен реквизит</w:t>
            </w:r>
            <w:r w:rsidR="00F725AF" w:rsidRPr="00EF6F6F">
              <w:rPr>
                <w:szCs w:val="24"/>
              </w:rPr>
              <w:t xml:space="preserve"> адресата</w:t>
            </w:r>
          </w:p>
        </w:tc>
        <w:tc>
          <w:tcPr>
            <w:tcW w:w="1418" w:type="dxa"/>
            <w:hideMark/>
          </w:tcPr>
          <w:p w:rsidR="00766423" w:rsidRPr="00EF6F6F" w:rsidRDefault="00766423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Полностью и верно оформлен реквизит адресанта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В реквизите адресанта отсутствует домашний адрес и телефон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</w:tcPr>
          <w:p w:rsidR="00737CA5" w:rsidRPr="00EF6F6F" w:rsidRDefault="00737CA5" w:rsidP="00EF6F6F">
            <w:pPr>
              <w:rPr>
                <w:szCs w:val="24"/>
              </w:rPr>
            </w:pPr>
            <w:proofErr w:type="gramStart"/>
            <w:r w:rsidRPr="00EF6F6F">
              <w:rPr>
                <w:szCs w:val="24"/>
              </w:rPr>
              <w:t>Верно</w:t>
            </w:r>
            <w:proofErr w:type="gramEnd"/>
            <w:r w:rsidRPr="00EF6F6F">
              <w:rPr>
                <w:szCs w:val="24"/>
              </w:rPr>
              <w:t xml:space="preserve"> оформлена дата заявления </w:t>
            </w:r>
            <w:r w:rsidRPr="00EF6F6F">
              <w:rPr>
                <w:i/>
                <w:szCs w:val="24"/>
              </w:rPr>
              <w:t>(дата выполнения задания)</w:t>
            </w:r>
          </w:p>
        </w:tc>
        <w:tc>
          <w:tcPr>
            <w:tcW w:w="1418" w:type="dxa"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Сформулирована просьба о предоставлении очередного ежегодного оплачив</w:t>
            </w:r>
            <w:r w:rsidRPr="00EF6F6F">
              <w:rPr>
                <w:szCs w:val="24"/>
              </w:rPr>
              <w:t>а</w:t>
            </w:r>
            <w:r w:rsidRPr="00EF6F6F">
              <w:rPr>
                <w:szCs w:val="24"/>
              </w:rPr>
              <w:t>емого отпуска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 xml:space="preserve">Указана дата, когда следует предоставить отпуск </w:t>
            </w:r>
            <w:r w:rsidRPr="00EF6F6F">
              <w:rPr>
                <w:i/>
                <w:szCs w:val="24"/>
              </w:rPr>
              <w:t>(дата выполнения задания + 21 день)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 xml:space="preserve">Указана продолжительность отпуска </w:t>
            </w:r>
            <w:r w:rsidRPr="00EF6F6F">
              <w:rPr>
                <w:i/>
                <w:szCs w:val="24"/>
              </w:rPr>
              <w:t>(10 дней / конкретный диапазон дат)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Отсутствует иная информация</w:t>
            </w:r>
          </w:p>
        </w:tc>
        <w:tc>
          <w:tcPr>
            <w:tcW w:w="1418" w:type="dxa"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tabs>
                <w:tab w:val="left" w:pos="4900"/>
              </w:tabs>
              <w:rPr>
                <w:szCs w:val="24"/>
              </w:rPr>
            </w:pPr>
            <w:r w:rsidRPr="00EF6F6F">
              <w:rPr>
                <w:szCs w:val="24"/>
              </w:rPr>
              <w:t xml:space="preserve">Подпись отсутствует (может </w:t>
            </w:r>
            <w:r w:rsidR="00EF6F6F">
              <w:rPr>
                <w:szCs w:val="24"/>
              </w:rPr>
              <w:t>быть оформлен реквизит подписи)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szCs w:val="24"/>
              </w:rPr>
            </w:pPr>
            <w:r w:rsidRPr="00EF6F6F">
              <w:rPr>
                <w:szCs w:val="24"/>
              </w:rPr>
              <w:t>1 балл</w:t>
            </w:r>
          </w:p>
        </w:tc>
      </w:tr>
      <w:tr w:rsidR="00737CA5" w:rsidRPr="00EF6F6F" w:rsidTr="00EF6F6F">
        <w:tc>
          <w:tcPr>
            <w:tcW w:w="8039" w:type="dxa"/>
            <w:hideMark/>
          </w:tcPr>
          <w:p w:rsidR="00737CA5" w:rsidRPr="00EF6F6F" w:rsidRDefault="00737CA5" w:rsidP="00EF6F6F">
            <w:pPr>
              <w:rPr>
                <w:b/>
                <w:bCs/>
                <w:i/>
                <w:iCs/>
                <w:szCs w:val="24"/>
              </w:rPr>
            </w:pPr>
            <w:r w:rsidRPr="00EF6F6F">
              <w:rPr>
                <w:b/>
                <w:bCs/>
                <w:i/>
                <w:iCs/>
                <w:szCs w:val="24"/>
              </w:rPr>
              <w:t>Максимальный балл</w:t>
            </w:r>
          </w:p>
        </w:tc>
        <w:tc>
          <w:tcPr>
            <w:tcW w:w="1418" w:type="dxa"/>
            <w:hideMark/>
          </w:tcPr>
          <w:p w:rsidR="00737CA5" w:rsidRPr="00EF6F6F" w:rsidRDefault="00737CA5" w:rsidP="00EF6F6F">
            <w:pPr>
              <w:rPr>
                <w:b/>
                <w:bCs/>
                <w:i/>
                <w:iCs/>
                <w:szCs w:val="24"/>
              </w:rPr>
            </w:pPr>
            <w:r w:rsidRPr="00EF6F6F">
              <w:rPr>
                <w:b/>
                <w:bCs/>
                <w:i/>
                <w:iCs/>
                <w:szCs w:val="24"/>
              </w:rPr>
              <w:t>9 баллов</w:t>
            </w:r>
          </w:p>
        </w:tc>
      </w:tr>
    </w:tbl>
    <w:p w:rsidR="00766423" w:rsidRPr="00EF6F6F" w:rsidRDefault="00766423" w:rsidP="00EF6F6F">
      <w:pPr>
        <w:rPr>
          <w:szCs w:val="24"/>
        </w:rPr>
      </w:pPr>
    </w:p>
    <w:p w:rsidR="00EF6F6F" w:rsidRDefault="00EF6F6F">
      <w:pPr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:rsidR="00766423" w:rsidRPr="00EF6F6F" w:rsidRDefault="00766423" w:rsidP="00EF6F6F">
      <w:pPr>
        <w:rPr>
          <w:i/>
          <w:szCs w:val="24"/>
        </w:rPr>
      </w:pPr>
      <w:r w:rsidRPr="00EF6F6F">
        <w:rPr>
          <w:i/>
          <w:szCs w:val="24"/>
        </w:rPr>
        <w:lastRenderedPageBreak/>
        <w:t>Пример верного ответа</w:t>
      </w:r>
    </w:p>
    <w:p w:rsidR="00BB26AA" w:rsidRPr="00EF6F6F" w:rsidRDefault="00BB26AA" w:rsidP="00EF6F6F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B26AA" w:rsidRPr="00EF6F6F" w:rsidRDefault="00BB26AA" w:rsidP="00EF6F6F">
      <w:pPr>
        <w:ind w:left="4962"/>
        <w:rPr>
          <w:szCs w:val="24"/>
        </w:rPr>
      </w:pPr>
      <w:r w:rsidRPr="00EF6F6F">
        <w:rPr>
          <w:szCs w:val="24"/>
        </w:rPr>
        <w:t>Генеральному директору АО «</w:t>
      </w:r>
      <w:proofErr w:type="spellStart"/>
      <w:r w:rsidR="00F725AF" w:rsidRPr="00EF6F6F">
        <w:rPr>
          <w:szCs w:val="24"/>
        </w:rPr>
        <w:t>Голд</w:t>
      </w:r>
      <w:proofErr w:type="spellEnd"/>
      <w:r w:rsidRPr="00EF6F6F">
        <w:rPr>
          <w:szCs w:val="24"/>
        </w:rPr>
        <w:t>»</w:t>
      </w:r>
    </w:p>
    <w:p w:rsidR="00BB26AA" w:rsidRPr="00EF6F6F" w:rsidRDefault="00BB26AA" w:rsidP="00EF6F6F">
      <w:pPr>
        <w:ind w:left="4962"/>
        <w:rPr>
          <w:szCs w:val="24"/>
        </w:rPr>
      </w:pPr>
      <w:proofErr w:type="spellStart"/>
      <w:r w:rsidRPr="00EF6F6F">
        <w:rPr>
          <w:szCs w:val="24"/>
        </w:rPr>
        <w:t>Мирзамахмудову</w:t>
      </w:r>
      <w:proofErr w:type="spellEnd"/>
      <w:r w:rsidRPr="00EF6F6F">
        <w:rPr>
          <w:szCs w:val="24"/>
        </w:rPr>
        <w:t xml:space="preserve"> М.Б.</w:t>
      </w:r>
    </w:p>
    <w:p w:rsidR="00BB26AA" w:rsidRPr="00EF6F6F" w:rsidRDefault="00BB26AA" w:rsidP="00EF6F6F">
      <w:pPr>
        <w:ind w:left="4962"/>
        <w:rPr>
          <w:szCs w:val="24"/>
        </w:rPr>
      </w:pPr>
      <w:r w:rsidRPr="00EF6F6F">
        <w:rPr>
          <w:szCs w:val="24"/>
        </w:rPr>
        <w:t>от Беляева И.А.</w:t>
      </w:r>
    </w:p>
    <w:p w:rsidR="00BB26AA" w:rsidRPr="00EF6F6F" w:rsidRDefault="00BB26AA" w:rsidP="00EF6F6F">
      <w:pPr>
        <w:ind w:left="4962"/>
        <w:rPr>
          <w:szCs w:val="24"/>
        </w:rPr>
      </w:pPr>
      <w:r w:rsidRPr="00EF6F6F">
        <w:rPr>
          <w:szCs w:val="24"/>
        </w:rPr>
        <w:t>менеджера по продажам</w:t>
      </w:r>
    </w:p>
    <w:p w:rsidR="00BB26AA" w:rsidRPr="00EF6F6F" w:rsidRDefault="00BB26AA" w:rsidP="00EF6F6F">
      <w:pPr>
        <w:rPr>
          <w:szCs w:val="24"/>
        </w:rPr>
      </w:pPr>
    </w:p>
    <w:p w:rsidR="00BB26AA" w:rsidRPr="00EF6F6F" w:rsidRDefault="00BB26AA" w:rsidP="00EF6F6F">
      <w:pPr>
        <w:jc w:val="center"/>
        <w:rPr>
          <w:szCs w:val="24"/>
        </w:rPr>
      </w:pPr>
      <w:r w:rsidRPr="00EF6F6F">
        <w:rPr>
          <w:szCs w:val="24"/>
        </w:rPr>
        <w:t>ЗАЯВЛЕНИЕ</w:t>
      </w:r>
    </w:p>
    <w:p w:rsidR="00BB26AA" w:rsidRPr="00EF6F6F" w:rsidRDefault="00BB26AA" w:rsidP="00EF6F6F">
      <w:pPr>
        <w:rPr>
          <w:szCs w:val="24"/>
        </w:rPr>
      </w:pPr>
    </w:p>
    <w:p w:rsidR="00BB26AA" w:rsidRPr="00EF6F6F" w:rsidRDefault="00BB26AA" w:rsidP="00EF6F6F">
      <w:pPr>
        <w:rPr>
          <w:i/>
          <w:szCs w:val="24"/>
        </w:rPr>
      </w:pPr>
      <w:r w:rsidRPr="00EF6F6F">
        <w:rPr>
          <w:i/>
          <w:szCs w:val="24"/>
        </w:rPr>
        <w:t>Дата выполнения задания</w:t>
      </w:r>
    </w:p>
    <w:p w:rsidR="00BB26AA" w:rsidRPr="00EF6F6F" w:rsidRDefault="00BB26AA" w:rsidP="00EF6F6F">
      <w:pPr>
        <w:rPr>
          <w:szCs w:val="24"/>
        </w:rPr>
      </w:pPr>
    </w:p>
    <w:p w:rsidR="00BB26AA" w:rsidRPr="00EF6F6F" w:rsidRDefault="00BB26AA" w:rsidP="00EF6F6F">
      <w:pPr>
        <w:ind w:firstLine="709"/>
        <w:rPr>
          <w:szCs w:val="24"/>
        </w:rPr>
      </w:pPr>
      <w:r w:rsidRPr="00EF6F6F">
        <w:rPr>
          <w:szCs w:val="24"/>
        </w:rPr>
        <w:t xml:space="preserve">Прошу предоставить мне очередной ежегодный оплачиваемый отпуск </w:t>
      </w:r>
      <w:proofErr w:type="gramStart"/>
      <w:r w:rsidRPr="00EF6F6F">
        <w:rPr>
          <w:szCs w:val="24"/>
        </w:rPr>
        <w:t>с</w:t>
      </w:r>
      <w:proofErr w:type="gramEnd"/>
      <w:r w:rsidRPr="00EF6F6F">
        <w:rPr>
          <w:szCs w:val="24"/>
        </w:rPr>
        <w:t xml:space="preserve"> </w:t>
      </w:r>
      <w:proofErr w:type="gramStart"/>
      <w:r w:rsidRPr="00EF6F6F">
        <w:rPr>
          <w:i/>
          <w:szCs w:val="24"/>
        </w:rPr>
        <w:t>дата</w:t>
      </w:r>
      <w:proofErr w:type="gramEnd"/>
      <w:r w:rsidRPr="00EF6F6F">
        <w:rPr>
          <w:i/>
          <w:szCs w:val="24"/>
        </w:rPr>
        <w:t xml:space="preserve"> выпо</w:t>
      </w:r>
      <w:r w:rsidRPr="00EF6F6F">
        <w:rPr>
          <w:i/>
          <w:szCs w:val="24"/>
        </w:rPr>
        <w:t>л</w:t>
      </w:r>
      <w:r w:rsidRPr="00EF6F6F">
        <w:rPr>
          <w:i/>
          <w:szCs w:val="24"/>
        </w:rPr>
        <w:t xml:space="preserve">нения задания + 21 день </w:t>
      </w:r>
      <w:r w:rsidRPr="00EF6F6F">
        <w:rPr>
          <w:szCs w:val="24"/>
        </w:rPr>
        <w:t xml:space="preserve">продолжительностью 10 дней </w:t>
      </w:r>
      <w:r w:rsidRPr="00EF6F6F">
        <w:rPr>
          <w:i/>
          <w:szCs w:val="24"/>
        </w:rPr>
        <w:t>(либо конкретный диапазон дат, к</w:t>
      </w:r>
      <w:r w:rsidRPr="00EF6F6F">
        <w:rPr>
          <w:i/>
          <w:szCs w:val="24"/>
        </w:rPr>
        <w:t>о</w:t>
      </w:r>
      <w:r w:rsidRPr="00EF6F6F">
        <w:rPr>
          <w:i/>
          <w:szCs w:val="24"/>
        </w:rPr>
        <w:t>торый содержит 10 дней)</w:t>
      </w:r>
      <w:r w:rsidRPr="00EF6F6F">
        <w:rPr>
          <w:szCs w:val="24"/>
        </w:rPr>
        <w:t>.</w:t>
      </w:r>
    </w:p>
    <w:p w:rsidR="00BB26AA" w:rsidRPr="00EF6F6F" w:rsidRDefault="00BB26AA" w:rsidP="00EF6F6F">
      <w:pPr>
        <w:rPr>
          <w:szCs w:val="24"/>
        </w:rPr>
      </w:pPr>
    </w:p>
    <w:p w:rsidR="000A7038" w:rsidRPr="00EF6F6F" w:rsidRDefault="00BB26AA" w:rsidP="00EF6F6F">
      <w:pPr>
        <w:tabs>
          <w:tab w:val="left" w:pos="1964"/>
        </w:tabs>
        <w:rPr>
          <w:szCs w:val="24"/>
        </w:rPr>
      </w:pPr>
      <w:r w:rsidRPr="00EF6F6F">
        <w:rPr>
          <w:szCs w:val="24"/>
        </w:rPr>
        <w:t xml:space="preserve">подпись </w:t>
      </w:r>
      <w:r w:rsidR="00F725AF" w:rsidRPr="00EF6F6F">
        <w:rPr>
          <w:szCs w:val="24"/>
        </w:rPr>
        <w:t>отсутствует</w:t>
      </w:r>
    </w:p>
    <w:sectPr w:rsidR="000A7038" w:rsidRPr="00EF6F6F" w:rsidSect="00712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61C"/>
    <w:multiLevelType w:val="multilevel"/>
    <w:tmpl w:val="7A6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575C"/>
    <w:multiLevelType w:val="multilevel"/>
    <w:tmpl w:val="5A5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00264"/>
    <w:multiLevelType w:val="hybridMultilevel"/>
    <w:tmpl w:val="BEF6746C"/>
    <w:lvl w:ilvl="0" w:tplc="A0BA9930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CCB7537"/>
    <w:multiLevelType w:val="hybridMultilevel"/>
    <w:tmpl w:val="3860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360C"/>
    <w:multiLevelType w:val="multilevel"/>
    <w:tmpl w:val="632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44E"/>
    <w:multiLevelType w:val="multilevel"/>
    <w:tmpl w:val="2E7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74C9"/>
    <w:multiLevelType w:val="multilevel"/>
    <w:tmpl w:val="15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8223B"/>
    <w:multiLevelType w:val="hybridMultilevel"/>
    <w:tmpl w:val="AF98D7A2"/>
    <w:lvl w:ilvl="0" w:tplc="64D6F648">
      <w:start w:val="1"/>
      <w:numFmt w:val="bullet"/>
      <w:lvlText w:val="-"/>
      <w:lvlJc w:val="left"/>
      <w:pPr>
        <w:tabs>
          <w:tab w:val="num" w:pos="1751"/>
        </w:tabs>
        <w:ind w:left="175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C"/>
    <w:rsid w:val="00014A14"/>
    <w:rsid w:val="00022A6A"/>
    <w:rsid w:val="00055095"/>
    <w:rsid w:val="00085C9A"/>
    <w:rsid w:val="00087AB7"/>
    <w:rsid w:val="000A2788"/>
    <w:rsid w:val="000A7038"/>
    <w:rsid w:val="000F6E07"/>
    <w:rsid w:val="001467FC"/>
    <w:rsid w:val="001548F7"/>
    <w:rsid w:val="001610F1"/>
    <w:rsid w:val="00194369"/>
    <w:rsid w:val="001E44EF"/>
    <w:rsid w:val="00206D99"/>
    <w:rsid w:val="00221CDC"/>
    <w:rsid w:val="00226B0D"/>
    <w:rsid w:val="002E7573"/>
    <w:rsid w:val="0032484C"/>
    <w:rsid w:val="003B78D6"/>
    <w:rsid w:val="003F2BA2"/>
    <w:rsid w:val="003F327F"/>
    <w:rsid w:val="004314F0"/>
    <w:rsid w:val="00443B3B"/>
    <w:rsid w:val="004607EF"/>
    <w:rsid w:val="00461750"/>
    <w:rsid w:val="00464942"/>
    <w:rsid w:val="0047399F"/>
    <w:rsid w:val="004B3DF4"/>
    <w:rsid w:val="004F1D7B"/>
    <w:rsid w:val="0050746B"/>
    <w:rsid w:val="005139AC"/>
    <w:rsid w:val="00564EDE"/>
    <w:rsid w:val="00577276"/>
    <w:rsid w:val="00593445"/>
    <w:rsid w:val="00695B2E"/>
    <w:rsid w:val="006A6368"/>
    <w:rsid w:val="006B3373"/>
    <w:rsid w:val="006D1EC0"/>
    <w:rsid w:val="006D5A4A"/>
    <w:rsid w:val="006E26CD"/>
    <w:rsid w:val="006E29D2"/>
    <w:rsid w:val="00712319"/>
    <w:rsid w:val="00737CA5"/>
    <w:rsid w:val="0074206E"/>
    <w:rsid w:val="00765305"/>
    <w:rsid w:val="00766423"/>
    <w:rsid w:val="007D0740"/>
    <w:rsid w:val="007F5F14"/>
    <w:rsid w:val="00852469"/>
    <w:rsid w:val="00872630"/>
    <w:rsid w:val="008B2E2C"/>
    <w:rsid w:val="008B6B33"/>
    <w:rsid w:val="008C55D3"/>
    <w:rsid w:val="00913B40"/>
    <w:rsid w:val="00930565"/>
    <w:rsid w:val="00981381"/>
    <w:rsid w:val="009C471B"/>
    <w:rsid w:val="00A0468A"/>
    <w:rsid w:val="00A12C03"/>
    <w:rsid w:val="00A74D9F"/>
    <w:rsid w:val="00A9442B"/>
    <w:rsid w:val="00A94C54"/>
    <w:rsid w:val="00AA4056"/>
    <w:rsid w:val="00AC2A43"/>
    <w:rsid w:val="00B21F2F"/>
    <w:rsid w:val="00B23E9A"/>
    <w:rsid w:val="00B409AB"/>
    <w:rsid w:val="00B72D0A"/>
    <w:rsid w:val="00B86B7B"/>
    <w:rsid w:val="00B8705E"/>
    <w:rsid w:val="00BA28C3"/>
    <w:rsid w:val="00BB26AA"/>
    <w:rsid w:val="00BD59A4"/>
    <w:rsid w:val="00BF285A"/>
    <w:rsid w:val="00C504B0"/>
    <w:rsid w:val="00C5298E"/>
    <w:rsid w:val="00C559B1"/>
    <w:rsid w:val="00C760FB"/>
    <w:rsid w:val="00C82518"/>
    <w:rsid w:val="00C84400"/>
    <w:rsid w:val="00CC1D22"/>
    <w:rsid w:val="00CD6676"/>
    <w:rsid w:val="00CE3C15"/>
    <w:rsid w:val="00CF6146"/>
    <w:rsid w:val="00D146E7"/>
    <w:rsid w:val="00D45E1F"/>
    <w:rsid w:val="00D763C2"/>
    <w:rsid w:val="00DB4193"/>
    <w:rsid w:val="00E22602"/>
    <w:rsid w:val="00E650D1"/>
    <w:rsid w:val="00EA1E5A"/>
    <w:rsid w:val="00EC3328"/>
    <w:rsid w:val="00EC3EF5"/>
    <w:rsid w:val="00ED0070"/>
    <w:rsid w:val="00EF3E70"/>
    <w:rsid w:val="00EF4DD7"/>
    <w:rsid w:val="00EF6F6F"/>
    <w:rsid w:val="00F0799E"/>
    <w:rsid w:val="00F725AF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BB26AA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2">
    <w:name w:val="Цитата 22"/>
    <w:basedOn w:val="a"/>
    <w:rsid w:val="00BB26AA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B26A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BB26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6AA"/>
    <w:pPr>
      <w:widowControl w:val="0"/>
      <w:autoSpaceDE w:val="0"/>
      <w:autoSpaceDN w:val="0"/>
      <w:spacing w:line="265" w:lineRule="exact"/>
      <w:ind w:left="107"/>
      <w:jc w:val="left"/>
    </w:pPr>
    <w:rPr>
      <w:rFonts w:ascii="Calibri" w:hAnsi="Calibri" w:cs="Calibri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BB26AA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2">
    <w:name w:val="Цитата 22"/>
    <w:basedOn w:val="a"/>
    <w:rsid w:val="00BB26AA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B26A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BB26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6AA"/>
    <w:pPr>
      <w:widowControl w:val="0"/>
      <w:autoSpaceDE w:val="0"/>
      <w:autoSpaceDN w:val="0"/>
      <w:spacing w:line="265" w:lineRule="exact"/>
      <w:ind w:left="107"/>
      <w:jc w:val="left"/>
    </w:pPr>
    <w:rPr>
      <w:rFonts w:ascii="Calibri" w:hAnsi="Calibri" w:cs="Calibri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vms-pri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ms-pri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10</cp:revision>
  <cp:lastPrinted>2015-04-06T13:14:00Z</cp:lastPrinted>
  <dcterms:created xsi:type="dcterms:W3CDTF">2020-01-24T15:34:00Z</dcterms:created>
  <dcterms:modified xsi:type="dcterms:W3CDTF">2020-08-06T08:20:00Z</dcterms:modified>
</cp:coreProperties>
</file>