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E1" w:rsidRPr="003771E1" w:rsidRDefault="00F01AE1" w:rsidP="00F01AE1">
      <w:pPr>
        <w:spacing w:line="240" w:lineRule="auto"/>
        <w:ind w:left="3686"/>
        <w:jc w:val="both"/>
        <w:rPr>
          <w:rFonts w:cs="Calibri"/>
          <w:sz w:val="20"/>
          <w:szCs w:val="20"/>
        </w:rPr>
      </w:pPr>
      <w:bookmarkStart w:id="0" w:name="_GoBack"/>
      <w:bookmarkEnd w:id="0"/>
      <w:r w:rsidRPr="003771E1">
        <w:rPr>
          <w:rFonts w:cs="Calibri"/>
          <w:sz w:val="20"/>
          <w:szCs w:val="20"/>
        </w:rPr>
        <w:t>Задание подготовлено в рамках проекта АНО «Лаборатория моде</w:t>
      </w:r>
      <w:r w:rsidRPr="003771E1">
        <w:rPr>
          <w:rFonts w:cs="Calibri"/>
          <w:sz w:val="20"/>
          <w:szCs w:val="20"/>
        </w:rPr>
        <w:t>р</w:t>
      </w:r>
      <w:r w:rsidRPr="003771E1">
        <w:rPr>
          <w:rFonts w:cs="Calibri"/>
          <w:sz w:val="20"/>
          <w:szCs w:val="20"/>
        </w:rPr>
        <w:t>низации образовательных ресурсов» «Кадровый и учебно-методический ресурс формирования общих компетенций обуча</w:t>
      </w:r>
      <w:r w:rsidRPr="003771E1">
        <w:rPr>
          <w:rFonts w:cs="Calibri"/>
          <w:sz w:val="20"/>
          <w:szCs w:val="20"/>
        </w:rPr>
        <w:t>ю</w:t>
      </w:r>
      <w:r w:rsidRPr="003771E1">
        <w:rPr>
          <w:rFonts w:cs="Calibri"/>
          <w:sz w:val="20"/>
          <w:szCs w:val="20"/>
        </w:rPr>
        <w:t>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F01AE1" w:rsidRPr="00F01AE1" w:rsidRDefault="00F01AE1" w:rsidP="00F01AE1">
      <w:pPr>
        <w:spacing w:after="0" w:line="240" w:lineRule="auto"/>
        <w:jc w:val="both"/>
        <w:rPr>
          <w:rFonts w:ascii="Times New Roman" w:hAnsi="Times New Roman"/>
          <w:b/>
          <w:sz w:val="24"/>
          <w:szCs w:val="24"/>
        </w:rPr>
      </w:pPr>
      <w:r w:rsidRPr="00F01AE1">
        <w:rPr>
          <w:rFonts w:ascii="Times New Roman" w:hAnsi="Times New Roman"/>
          <w:b/>
          <w:sz w:val="24"/>
          <w:szCs w:val="24"/>
        </w:rPr>
        <w:t>Разработчик</w:t>
      </w:r>
    </w:p>
    <w:p w:rsidR="00F01AE1" w:rsidRDefault="00221DA0" w:rsidP="00F01AE1">
      <w:pPr>
        <w:spacing w:after="0" w:line="240" w:lineRule="auto"/>
        <w:jc w:val="both"/>
        <w:rPr>
          <w:rFonts w:ascii="Times New Roman" w:hAnsi="Times New Roman"/>
          <w:sz w:val="24"/>
          <w:szCs w:val="24"/>
        </w:rPr>
      </w:pPr>
      <w:proofErr w:type="spellStart"/>
      <w:r w:rsidRPr="00221DA0">
        <w:rPr>
          <w:rFonts w:ascii="Times New Roman" w:hAnsi="Times New Roman"/>
          <w:sz w:val="24"/>
          <w:szCs w:val="24"/>
        </w:rPr>
        <w:t>Мингазов</w:t>
      </w:r>
      <w:proofErr w:type="spellEnd"/>
      <w:r w:rsidRPr="00221DA0">
        <w:rPr>
          <w:rFonts w:ascii="Times New Roman" w:hAnsi="Times New Roman"/>
          <w:sz w:val="24"/>
          <w:szCs w:val="24"/>
        </w:rPr>
        <w:t>-Шаляпин Станислав Олегович, ГБПОУ «Самарское музыкальное училище им. Д.Г. Шаталова»</w:t>
      </w:r>
    </w:p>
    <w:p w:rsidR="00221DA0" w:rsidRPr="00F01AE1" w:rsidRDefault="00221DA0" w:rsidP="00F01AE1">
      <w:pPr>
        <w:spacing w:after="0" w:line="240" w:lineRule="auto"/>
        <w:jc w:val="both"/>
        <w:rPr>
          <w:rFonts w:ascii="Times New Roman" w:hAnsi="Times New Roman"/>
          <w:sz w:val="24"/>
          <w:szCs w:val="24"/>
        </w:rPr>
      </w:pPr>
    </w:p>
    <w:p w:rsidR="00F01AE1" w:rsidRPr="00F01AE1" w:rsidRDefault="00F01AE1" w:rsidP="00F01AE1">
      <w:pPr>
        <w:spacing w:after="0" w:line="240" w:lineRule="auto"/>
        <w:jc w:val="both"/>
        <w:rPr>
          <w:rFonts w:ascii="Times New Roman" w:hAnsi="Times New Roman"/>
          <w:b/>
          <w:sz w:val="24"/>
          <w:szCs w:val="24"/>
        </w:rPr>
      </w:pPr>
      <w:r w:rsidRPr="00F01AE1">
        <w:rPr>
          <w:rFonts w:ascii="Times New Roman" w:hAnsi="Times New Roman"/>
          <w:b/>
          <w:sz w:val="24"/>
          <w:szCs w:val="24"/>
        </w:rPr>
        <w:t>Назначение задания</w:t>
      </w:r>
    </w:p>
    <w:p w:rsidR="00481809" w:rsidRPr="00F01AE1" w:rsidRDefault="00E20A6C" w:rsidP="00F01AE1">
      <w:pPr>
        <w:suppressAutoHyphens/>
        <w:spacing w:after="0" w:line="240" w:lineRule="auto"/>
        <w:jc w:val="both"/>
        <w:rPr>
          <w:rFonts w:ascii="Times New Roman" w:hAnsi="Times New Roman"/>
          <w:sz w:val="24"/>
          <w:szCs w:val="24"/>
        </w:rPr>
      </w:pPr>
      <w:r w:rsidRPr="00F01AE1">
        <w:rPr>
          <w:rFonts w:ascii="Times New Roman" w:hAnsi="Times New Roman"/>
          <w:sz w:val="24"/>
          <w:szCs w:val="24"/>
        </w:rPr>
        <w:t>Общие компетенции в сфере работы с информацией</w:t>
      </w:r>
      <w:r w:rsidR="00481809" w:rsidRPr="00F01AE1">
        <w:rPr>
          <w:rFonts w:ascii="Times New Roman" w:hAnsi="Times New Roman"/>
          <w:sz w:val="24"/>
          <w:szCs w:val="24"/>
        </w:rPr>
        <w:t xml:space="preserve">. Извлечение и систематизация информации. </w:t>
      </w:r>
      <w:r w:rsidR="00B8157C" w:rsidRPr="00F01AE1">
        <w:rPr>
          <w:rFonts w:ascii="Times New Roman" w:hAnsi="Times New Roman"/>
          <w:sz w:val="24"/>
          <w:szCs w:val="24"/>
        </w:rPr>
        <w:t>О</w:t>
      </w:r>
      <w:r w:rsidRPr="00F01AE1">
        <w:rPr>
          <w:rFonts w:ascii="Times New Roman" w:hAnsi="Times New Roman"/>
          <w:sz w:val="24"/>
          <w:szCs w:val="24"/>
        </w:rPr>
        <w:t>бработка информации. Уровень I</w:t>
      </w:r>
      <w:r w:rsidR="001B351D" w:rsidRPr="00F01AE1">
        <w:rPr>
          <w:rFonts w:ascii="Times New Roman" w:hAnsi="Times New Roman"/>
          <w:sz w:val="24"/>
          <w:szCs w:val="24"/>
        </w:rPr>
        <w:t>I</w:t>
      </w:r>
    </w:p>
    <w:p w:rsidR="00481809" w:rsidRPr="00F01AE1" w:rsidRDefault="001B351D" w:rsidP="00F01AE1">
      <w:pPr>
        <w:suppressAutoHyphens/>
        <w:spacing w:after="0" w:line="240" w:lineRule="auto"/>
        <w:jc w:val="both"/>
        <w:rPr>
          <w:rFonts w:ascii="Times New Roman" w:hAnsi="Times New Roman"/>
          <w:sz w:val="24"/>
          <w:szCs w:val="24"/>
        </w:rPr>
      </w:pPr>
      <w:r w:rsidRPr="00F01AE1">
        <w:rPr>
          <w:rFonts w:ascii="Times New Roman" w:hAnsi="Times New Roman"/>
          <w:sz w:val="24"/>
          <w:szCs w:val="24"/>
        </w:rPr>
        <w:t>Дисциплина</w:t>
      </w:r>
      <w:r w:rsidR="00F01AE1">
        <w:rPr>
          <w:rFonts w:ascii="Times New Roman" w:hAnsi="Times New Roman"/>
          <w:sz w:val="24"/>
          <w:szCs w:val="24"/>
        </w:rPr>
        <w:t>:</w:t>
      </w:r>
      <w:r w:rsidRPr="00F01AE1">
        <w:rPr>
          <w:rFonts w:ascii="Times New Roman" w:hAnsi="Times New Roman"/>
          <w:sz w:val="24"/>
          <w:szCs w:val="24"/>
        </w:rPr>
        <w:t xml:space="preserve"> Обществознание (включая экономику и право)</w:t>
      </w:r>
    </w:p>
    <w:p w:rsidR="00E20A6C" w:rsidRPr="00F01AE1" w:rsidRDefault="00F01AE1" w:rsidP="00F01AE1">
      <w:pPr>
        <w:suppressAutoHyphens/>
        <w:spacing w:after="0" w:line="240" w:lineRule="auto"/>
        <w:jc w:val="both"/>
        <w:rPr>
          <w:rFonts w:ascii="Times New Roman" w:hAnsi="Times New Roman"/>
          <w:sz w:val="24"/>
          <w:szCs w:val="24"/>
        </w:rPr>
      </w:pPr>
      <w:r>
        <w:rPr>
          <w:rFonts w:ascii="Times New Roman" w:hAnsi="Times New Roman"/>
          <w:sz w:val="24"/>
          <w:szCs w:val="24"/>
        </w:rPr>
        <w:t xml:space="preserve">Тема: </w:t>
      </w:r>
      <w:r w:rsidR="001B351D" w:rsidRPr="00F01AE1">
        <w:rPr>
          <w:rFonts w:ascii="Times New Roman" w:hAnsi="Times New Roman"/>
          <w:sz w:val="24"/>
          <w:szCs w:val="24"/>
        </w:rPr>
        <w:t>Гражданское право. Организационно-правовые формы предприятий в РФ</w:t>
      </w:r>
      <w:r w:rsidR="00481809" w:rsidRPr="00F01AE1">
        <w:rPr>
          <w:rFonts w:ascii="Times New Roman" w:hAnsi="Times New Roman"/>
          <w:sz w:val="24"/>
          <w:szCs w:val="24"/>
        </w:rPr>
        <w:t xml:space="preserve"> (53.02.03, 53.02.04; ОД.01.02)</w:t>
      </w:r>
    </w:p>
    <w:p w:rsidR="00F01AE1" w:rsidRDefault="00F01AE1" w:rsidP="00F01AE1">
      <w:pPr>
        <w:suppressAutoHyphens/>
        <w:spacing w:after="0" w:line="240" w:lineRule="auto"/>
        <w:rPr>
          <w:rFonts w:ascii="Times New Roman" w:hAnsi="Times New Roman"/>
          <w:b/>
          <w:sz w:val="24"/>
          <w:szCs w:val="24"/>
        </w:rPr>
      </w:pPr>
    </w:p>
    <w:p w:rsidR="00E20A6C" w:rsidRPr="00F01AE1" w:rsidRDefault="00F01AE1" w:rsidP="00F01AE1">
      <w:pPr>
        <w:suppressAutoHyphens/>
        <w:spacing w:after="0" w:line="240" w:lineRule="auto"/>
        <w:rPr>
          <w:rFonts w:ascii="Times New Roman" w:hAnsi="Times New Roman"/>
          <w:b/>
          <w:sz w:val="24"/>
          <w:szCs w:val="24"/>
        </w:rPr>
      </w:pPr>
      <w:r>
        <w:rPr>
          <w:rFonts w:ascii="Times New Roman" w:hAnsi="Times New Roman"/>
          <w:b/>
          <w:sz w:val="24"/>
          <w:szCs w:val="24"/>
        </w:rPr>
        <w:t>Комментарии</w:t>
      </w:r>
    </w:p>
    <w:p w:rsidR="00481809" w:rsidRPr="00F01AE1" w:rsidRDefault="00E20A6C" w:rsidP="00F01AE1">
      <w:pPr>
        <w:suppressAutoHyphens/>
        <w:spacing w:after="0" w:line="240" w:lineRule="auto"/>
        <w:jc w:val="both"/>
        <w:rPr>
          <w:rFonts w:ascii="Times New Roman" w:hAnsi="Times New Roman"/>
          <w:sz w:val="24"/>
          <w:szCs w:val="24"/>
        </w:rPr>
      </w:pPr>
      <w:r w:rsidRPr="00F01AE1">
        <w:rPr>
          <w:rFonts w:ascii="Times New Roman" w:hAnsi="Times New Roman"/>
          <w:sz w:val="24"/>
          <w:szCs w:val="24"/>
        </w:rPr>
        <w:t xml:space="preserve">Задание </w:t>
      </w:r>
      <w:r w:rsidR="00481809" w:rsidRPr="00F01AE1">
        <w:rPr>
          <w:rFonts w:ascii="Times New Roman" w:hAnsi="Times New Roman"/>
          <w:sz w:val="24"/>
          <w:szCs w:val="24"/>
        </w:rPr>
        <w:t xml:space="preserve">используется в рамках освоения </w:t>
      </w:r>
      <w:proofErr w:type="gramStart"/>
      <w:r w:rsidR="00481809" w:rsidRPr="00F01AE1">
        <w:rPr>
          <w:rFonts w:ascii="Times New Roman" w:hAnsi="Times New Roman"/>
          <w:sz w:val="24"/>
          <w:szCs w:val="24"/>
        </w:rPr>
        <w:t>обучающимися</w:t>
      </w:r>
      <w:proofErr w:type="gramEnd"/>
      <w:r w:rsidR="00481809" w:rsidRPr="00F01AE1">
        <w:rPr>
          <w:rFonts w:ascii="Times New Roman" w:hAnsi="Times New Roman"/>
          <w:sz w:val="24"/>
          <w:szCs w:val="24"/>
        </w:rPr>
        <w:t xml:space="preserve"> нового материала.</w:t>
      </w:r>
    </w:p>
    <w:p w:rsidR="00481809" w:rsidRPr="00F01AE1" w:rsidRDefault="00481809" w:rsidP="00F01AE1">
      <w:pPr>
        <w:suppressAutoHyphens/>
        <w:spacing w:after="0" w:line="240" w:lineRule="auto"/>
        <w:jc w:val="both"/>
        <w:rPr>
          <w:rFonts w:ascii="Times New Roman" w:hAnsi="Times New Roman"/>
          <w:sz w:val="24"/>
          <w:szCs w:val="24"/>
        </w:rPr>
      </w:pPr>
      <w:r w:rsidRPr="00F01AE1">
        <w:rPr>
          <w:rFonts w:ascii="Times New Roman" w:hAnsi="Times New Roman"/>
          <w:sz w:val="24"/>
          <w:szCs w:val="24"/>
        </w:rPr>
        <w:t>Задание состоит из двух частей. Первая часть работает на извлечение и сис</w:t>
      </w:r>
      <w:r w:rsidR="00F01AE1">
        <w:rPr>
          <w:rFonts w:ascii="Times New Roman" w:hAnsi="Times New Roman"/>
          <w:sz w:val="24"/>
          <w:szCs w:val="24"/>
        </w:rPr>
        <w:t>тематизацию информации, вторая -</w:t>
      </w:r>
      <w:r w:rsidRPr="00F01AE1">
        <w:rPr>
          <w:rFonts w:ascii="Times New Roman" w:hAnsi="Times New Roman"/>
          <w:sz w:val="24"/>
          <w:szCs w:val="24"/>
        </w:rPr>
        <w:t xml:space="preserve"> на обработку информации. Первая часть задания может быть использована автономно. Вторая часть задания может быть использована автономно только при работе с группой, демонстрирующей уверенный уровень </w:t>
      </w:r>
      <w:r w:rsidRPr="00F01AE1">
        <w:rPr>
          <w:rFonts w:ascii="Times New Roman" w:hAnsi="Times New Roman"/>
          <w:sz w:val="24"/>
          <w:szCs w:val="24"/>
          <w:lang w:val="en-US"/>
        </w:rPr>
        <w:t>II</w:t>
      </w:r>
      <w:r w:rsidRPr="00F01AE1">
        <w:rPr>
          <w:rFonts w:ascii="Times New Roman" w:hAnsi="Times New Roman"/>
          <w:sz w:val="24"/>
          <w:szCs w:val="24"/>
        </w:rPr>
        <w:t xml:space="preserve"> в деятельности во всех аспектах информационной компетенции.</w:t>
      </w:r>
    </w:p>
    <w:p w:rsidR="00E20A6C" w:rsidRPr="00F01AE1" w:rsidRDefault="00E20A6C" w:rsidP="00F01AE1">
      <w:pPr>
        <w:spacing w:after="0" w:line="240" w:lineRule="auto"/>
        <w:rPr>
          <w:rFonts w:ascii="Times New Roman" w:eastAsia="Times New Roman" w:hAnsi="Times New Roman"/>
          <w:sz w:val="24"/>
          <w:szCs w:val="24"/>
        </w:rPr>
      </w:pPr>
    </w:p>
    <w:p w:rsidR="00F01AE1" w:rsidRPr="00F01AE1" w:rsidRDefault="00F01AE1" w:rsidP="00F01AE1">
      <w:pPr>
        <w:spacing w:after="0" w:line="240" w:lineRule="auto"/>
        <w:rPr>
          <w:rFonts w:ascii="Times New Roman" w:eastAsia="Times New Roman" w:hAnsi="Times New Roman"/>
          <w:sz w:val="24"/>
          <w:szCs w:val="24"/>
        </w:rPr>
      </w:pPr>
    </w:p>
    <w:p w:rsidR="00F82438" w:rsidRPr="00F01AE1" w:rsidRDefault="00881B5E" w:rsidP="00F01AE1">
      <w:pPr>
        <w:spacing w:after="0" w:line="240" w:lineRule="auto"/>
        <w:ind w:firstLine="709"/>
        <w:jc w:val="both"/>
        <w:rPr>
          <w:rFonts w:ascii="Times New Roman" w:hAnsi="Times New Roman"/>
          <w:sz w:val="24"/>
          <w:szCs w:val="24"/>
        </w:rPr>
      </w:pPr>
      <w:r w:rsidRPr="00F01AE1">
        <w:rPr>
          <w:rFonts w:ascii="Times New Roman" w:hAnsi="Times New Roman"/>
          <w:sz w:val="24"/>
          <w:szCs w:val="24"/>
        </w:rPr>
        <w:t xml:space="preserve">К Вам обратился </w:t>
      </w:r>
      <w:r w:rsidR="00F82438" w:rsidRPr="00F01AE1">
        <w:rPr>
          <w:rFonts w:ascii="Times New Roman" w:hAnsi="Times New Roman"/>
          <w:sz w:val="24"/>
          <w:szCs w:val="24"/>
        </w:rPr>
        <w:t>д</w:t>
      </w:r>
      <w:r w:rsidRPr="00F01AE1">
        <w:rPr>
          <w:rFonts w:ascii="Times New Roman" w:hAnsi="Times New Roman"/>
          <w:sz w:val="24"/>
          <w:szCs w:val="24"/>
        </w:rPr>
        <w:t>руг, который хочет открыть свое дело.</w:t>
      </w:r>
      <w:r w:rsidR="00F82438" w:rsidRPr="00F01AE1">
        <w:rPr>
          <w:rFonts w:ascii="Times New Roman" w:hAnsi="Times New Roman"/>
          <w:sz w:val="24"/>
          <w:szCs w:val="24"/>
        </w:rPr>
        <w:t xml:space="preserve"> До этого момента он не з</w:t>
      </w:r>
      <w:r w:rsidR="00F82438" w:rsidRPr="00F01AE1">
        <w:rPr>
          <w:rFonts w:ascii="Times New Roman" w:hAnsi="Times New Roman"/>
          <w:sz w:val="24"/>
          <w:szCs w:val="24"/>
        </w:rPr>
        <w:t>а</w:t>
      </w:r>
      <w:r w:rsidR="00F82438" w:rsidRPr="00F01AE1">
        <w:rPr>
          <w:rFonts w:ascii="Times New Roman" w:hAnsi="Times New Roman"/>
          <w:sz w:val="24"/>
          <w:szCs w:val="24"/>
        </w:rPr>
        <w:t>нимался предпринимательством. Сейчас он хочет заниматься продажей канцелярских тов</w:t>
      </w:r>
      <w:r w:rsidR="00F82438" w:rsidRPr="00F01AE1">
        <w:rPr>
          <w:rFonts w:ascii="Times New Roman" w:hAnsi="Times New Roman"/>
          <w:sz w:val="24"/>
          <w:szCs w:val="24"/>
        </w:rPr>
        <w:t>а</w:t>
      </w:r>
      <w:r w:rsidR="00F82438" w:rsidRPr="00F01AE1">
        <w:rPr>
          <w:rFonts w:ascii="Times New Roman" w:hAnsi="Times New Roman"/>
          <w:sz w:val="24"/>
          <w:szCs w:val="24"/>
        </w:rPr>
        <w:t>ров с доставкой и планирует привлечь капиталы нескольких своих старших приятелей. Пр</w:t>
      </w:r>
      <w:r w:rsidR="00F82438" w:rsidRPr="00F01AE1">
        <w:rPr>
          <w:rFonts w:ascii="Times New Roman" w:hAnsi="Times New Roman"/>
          <w:sz w:val="24"/>
          <w:szCs w:val="24"/>
        </w:rPr>
        <w:t>и</w:t>
      </w:r>
      <w:r w:rsidR="00F82438" w:rsidRPr="00F01AE1">
        <w:rPr>
          <w:rFonts w:ascii="Times New Roman" w:hAnsi="Times New Roman"/>
          <w:sz w:val="24"/>
          <w:szCs w:val="24"/>
        </w:rPr>
        <w:t>ятели не готовы организовывать бизнес и вести дела</w:t>
      </w:r>
      <w:r w:rsidR="00F01AE1">
        <w:rPr>
          <w:rFonts w:ascii="Times New Roman" w:hAnsi="Times New Roman"/>
          <w:sz w:val="24"/>
          <w:szCs w:val="24"/>
        </w:rPr>
        <w:t xml:space="preserve"> -</w:t>
      </w:r>
      <w:r w:rsidR="001517BE" w:rsidRPr="00F01AE1">
        <w:rPr>
          <w:rFonts w:ascii="Times New Roman" w:hAnsi="Times New Roman"/>
          <w:sz w:val="24"/>
          <w:szCs w:val="24"/>
        </w:rPr>
        <w:t xml:space="preserve"> они не имеют такого опыта и являю</w:t>
      </w:r>
      <w:r w:rsidR="001517BE" w:rsidRPr="00F01AE1">
        <w:rPr>
          <w:rFonts w:ascii="Times New Roman" w:hAnsi="Times New Roman"/>
          <w:sz w:val="24"/>
          <w:szCs w:val="24"/>
        </w:rPr>
        <w:t>т</w:t>
      </w:r>
      <w:r w:rsidR="001517BE" w:rsidRPr="00F01AE1">
        <w:rPr>
          <w:rFonts w:ascii="Times New Roman" w:hAnsi="Times New Roman"/>
          <w:sz w:val="24"/>
          <w:szCs w:val="24"/>
        </w:rPr>
        <w:t>ся наемными работниками</w:t>
      </w:r>
      <w:r w:rsidR="00F82438" w:rsidRPr="00F01AE1">
        <w:rPr>
          <w:rFonts w:ascii="Times New Roman" w:hAnsi="Times New Roman"/>
          <w:sz w:val="24"/>
          <w:szCs w:val="24"/>
        </w:rPr>
        <w:t xml:space="preserve">, но готовы вложить свои средства, рассчитывая на прибыль. </w:t>
      </w:r>
      <w:r w:rsidR="001517BE" w:rsidRPr="00F01AE1">
        <w:rPr>
          <w:rFonts w:ascii="Times New Roman" w:hAnsi="Times New Roman"/>
          <w:sz w:val="24"/>
          <w:szCs w:val="24"/>
        </w:rPr>
        <w:t>Они д</w:t>
      </w:r>
      <w:r w:rsidR="001517BE" w:rsidRPr="00F01AE1">
        <w:rPr>
          <w:rFonts w:ascii="Times New Roman" w:hAnsi="Times New Roman"/>
          <w:sz w:val="24"/>
          <w:szCs w:val="24"/>
        </w:rPr>
        <w:t>о</w:t>
      </w:r>
      <w:r w:rsidR="001517BE" w:rsidRPr="00F01AE1">
        <w:rPr>
          <w:rFonts w:ascii="Times New Roman" w:hAnsi="Times New Roman"/>
          <w:sz w:val="24"/>
          <w:szCs w:val="24"/>
        </w:rPr>
        <w:t>веряют вашему другу, который успешно работает в качестве индивидуального предприним</w:t>
      </w:r>
      <w:r w:rsidR="001517BE" w:rsidRPr="00F01AE1">
        <w:rPr>
          <w:rFonts w:ascii="Times New Roman" w:hAnsi="Times New Roman"/>
          <w:sz w:val="24"/>
          <w:szCs w:val="24"/>
        </w:rPr>
        <w:t>а</w:t>
      </w:r>
      <w:r w:rsidR="001517BE" w:rsidRPr="00F01AE1">
        <w:rPr>
          <w:rFonts w:ascii="Times New Roman" w:hAnsi="Times New Roman"/>
          <w:sz w:val="24"/>
          <w:szCs w:val="24"/>
        </w:rPr>
        <w:t xml:space="preserve">теля уже третий год. </w:t>
      </w:r>
      <w:r w:rsidR="00F82438" w:rsidRPr="00F01AE1">
        <w:rPr>
          <w:rFonts w:ascii="Times New Roman" w:hAnsi="Times New Roman"/>
          <w:sz w:val="24"/>
          <w:szCs w:val="24"/>
        </w:rPr>
        <w:t>Вместе со средствами, которые вклады</w:t>
      </w:r>
      <w:r w:rsidR="00481809" w:rsidRPr="00F01AE1">
        <w:rPr>
          <w:rFonts w:ascii="Times New Roman" w:hAnsi="Times New Roman"/>
          <w:sz w:val="24"/>
          <w:szCs w:val="24"/>
        </w:rPr>
        <w:t xml:space="preserve">вает ваш друг, набирается около полутора миллионов рублей. </w:t>
      </w:r>
      <w:r w:rsidR="00F82438" w:rsidRPr="00F01AE1">
        <w:rPr>
          <w:rFonts w:ascii="Times New Roman" w:hAnsi="Times New Roman"/>
          <w:sz w:val="24"/>
          <w:szCs w:val="24"/>
        </w:rPr>
        <w:t>Они хотят быть уверены, что рискуют только теми сре</w:t>
      </w:r>
      <w:r w:rsidR="00F82438" w:rsidRPr="00F01AE1">
        <w:rPr>
          <w:rFonts w:ascii="Times New Roman" w:hAnsi="Times New Roman"/>
          <w:sz w:val="24"/>
          <w:szCs w:val="24"/>
        </w:rPr>
        <w:t>д</w:t>
      </w:r>
      <w:r w:rsidR="00F82438" w:rsidRPr="00F01AE1">
        <w:rPr>
          <w:rFonts w:ascii="Times New Roman" w:hAnsi="Times New Roman"/>
          <w:sz w:val="24"/>
          <w:szCs w:val="24"/>
        </w:rPr>
        <w:t>ствами, которые вложат в предприятие, и что в любой момент смогут повлиять на ситуацию с разв</w:t>
      </w:r>
      <w:r w:rsidR="00F82438" w:rsidRPr="00F01AE1">
        <w:rPr>
          <w:rFonts w:ascii="Times New Roman" w:hAnsi="Times New Roman"/>
          <w:sz w:val="24"/>
          <w:szCs w:val="24"/>
        </w:rPr>
        <w:t>и</w:t>
      </w:r>
      <w:r w:rsidR="00F82438" w:rsidRPr="00F01AE1">
        <w:rPr>
          <w:rFonts w:ascii="Times New Roman" w:hAnsi="Times New Roman"/>
          <w:sz w:val="24"/>
          <w:szCs w:val="24"/>
        </w:rPr>
        <w:t>тием бизнеса.</w:t>
      </w:r>
    </w:p>
    <w:p w:rsidR="001B351D" w:rsidRPr="00F01AE1" w:rsidRDefault="00F82438" w:rsidP="00F01AE1">
      <w:pPr>
        <w:spacing w:after="0" w:line="240" w:lineRule="auto"/>
        <w:ind w:firstLine="709"/>
        <w:jc w:val="both"/>
        <w:rPr>
          <w:rFonts w:ascii="Times New Roman" w:hAnsi="Times New Roman"/>
          <w:b/>
          <w:bCs/>
          <w:sz w:val="24"/>
          <w:szCs w:val="24"/>
        </w:rPr>
      </w:pPr>
      <w:r w:rsidRPr="00F01AE1">
        <w:rPr>
          <w:rFonts w:ascii="Times New Roman" w:hAnsi="Times New Roman"/>
          <w:sz w:val="24"/>
          <w:szCs w:val="24"/>
        </w:rPr>
        <w:t xml:space="preserve">Ваш друг </w:t>
      </w:r>
      <w:r w:rsidR="00481809" w:rsidRPr="00F01AE1">
        <w:rPr>
          <w:rFonts w:ascii="Times New Roman" w:hAnsi="Times New Roman"/>
          <w:sz w:val="24"/>
          <w:szCs w:val="24"/>
        </w:rPr>
        <w:t xml:space="preserve">рассматривает несколько юридических форм для организации дела, но не может выбрать наиболее </w:t>
      </w:r>
      <w:proofErr w:type="gramStart"/>
      <w:r w:rsidR="00481809" w:rsidRPr="00F01AE1">
        <w:rPr>
          <w:rFonts w:ascii="Times New Roman" w:hAnsi="Times New Roman"/>
          <w:sz w:val="24"/>
          <w:szCs w:val="24"/>
        </w:rPr>
        <w:t>адекватную</w:t>
      </w:r>
      <w:proofErr w:type="gramEnd"/>
      <w:r w:rsidR="00481809" w:rsidRPr="00F01AE1">
        <w:rPr>
          <w:rFonts w:ascii="Times New Roman" w:hAnsi="Times New Roman"/>
          <w:sz w:val="24"/>
          <w:szCs w:val="24"/>
        </w:rPr>
        <w:t xml:space="preserve">. Он </w:t>
      </w:r>
      <w:r w:rsidR="00881B5E" w:rsidRPr="00F01AE1">
        <w:rPr>
          <w:rFonts w:ascii="Times New Roman" w:hAnsi="Times New Roman"/>
          <w:sz w:val="24"/>
          <w:szCs w:val="24"/>
        </w:rPr>
        <w:t xml:space="preserve">просит </w:t>
      </w:r>
      <w:r w:rsidRPr="00F01AE1">
        <w:rPr>
          <w:rFonts w:ascii="Times New Roman" w:hAnsi="Times New Roman"/>
          <w:sz w:val="24"/>
          <w:szCs w:val="24"/>
        </w:rPr>
        <w:t>в</w:t>
      </w:r>
      <w:r w:rsidR="00881B5E" w:rsidRPr="00F01AE1">
        <w:rPr>
          <w:rFonts w:ascii="Times New Roman" w:hAnsi="Times New Roman"/>
          <w:sz w:val="24"/>
          <w:szCs w:val="24"/>
        </w:rPr>
        <w:t>ас помочь ему определиться с формой юридическ</w:t>
      </w:r>
      <w:r w:rsidR="00F77D0A" w:rsidRPr="00F01AE1">
        <w:rPr>
          <w:rFonts w:ascii="Times New Roman" w:hAnsi="Times New Roman"/>
          <w:sz w:val="24"/>
          <w:szCs w:val="24"/>
        </w:rPr>
        <w:t>о</w:t>
      </w:r>
      <w:r w:rsidR="00881B5E" w:rsidRPr="00F01AE1">
        <w:rPr>
          <w:rFonts w:ascii="Times New Roman" w:hAnsi="Times New Roman"/>
          <w:sz w:val="24"/>
          <w:szCs w:val="24"/>
        </w:rPr>
        <w:t xml:space="preserve">го лица для </w:t>
      </w:r>
      <w:r w:rsidRPr="00F01AE1">
        <w:rPr>
          <w:rFonts w:ascii="Times New Roman" w:hAnsi="Times New Roman"/>
          <w:sz w:val="24"/>
          <w:szCs w:val="24"/>
        </w:rPr>
        <w:t xml:space="preserve">своего </w:t>
      </w:r>
      <w:r w:rsidR="00F77D0A" w:rsidRPr="00F01AE1">
        <w:rPr>
          <w:rFonts w:ascii="Times New Roman" w:hAnsi="Times New Roman"/>
          <w:sz w:val="24"/>
          <w:szCs w:val="24"/>
        </w:rPr>
        <w:t xml:space="preserve">бизнеса. </w:t>
      </w:r>
    </w:p>
    <w:p w:rsidR="00481809" w:rsidRPr="00F01AE1" w:rsidRDefault="001B351D" w:rsidP="00F01AE1">
      <w:pPr>
        <w:spacing w:after="0" w:line="240" w:lineRule="auto"/>
        <w:ind w:firstLine="709"/>
        <w:jc w:val="both"/>
        <w:rPr>
          <w:rFonts w:ascii="Times New Roman" w:hAnsi="Times New Roman"/>
          <w:bCs/>
          <w:sz w:val="24"/>
          <w:szCs w:val="24"/>
        </w:rPr>
      </w:pPr>
      <w:r w:rsidRPr="00F01AE1">
        <w:rPr>
          <w:rFonts w:ascii="Times New Roman" w:hAnsi="Times New Roman"/>
          <w:bCs/>
          <w:sz w:val="24"/>
          <w:szCs w:val="24"/>
        </w:rPr>
        <w:t>Внимательно изучите источник.</w:t>
      </w:r>
    </w:p>
    <w:p w:rsidR="00481809" w:rsidRPr="00F01AE1" w:rsidRDefault="00F01AE1" w:rsidP="00F01AE1">
      <w:pPr>
        <w:spacing w:after="0" w:line="240" w:lineRule="auto"/>
        <w:ind w:firstLine="142"/>
        <w:jc w:val="both"/>
        <w:rPr>
          <w:rFonts w:ascii="Times New Roman" w:hAnsi="Times New Roman"/>
          <w:b/>
          <w:bCs/>
          <w:sz w:val="24"/>
          <w:szCs w:val="24"/>
        </w:rPr>
      </w:pPr>
      <w:r>
        <w:rPr>
          <w:rFonts w:ascii="Times New Roman" w:hAnsi="Times New Roman"/>
          <w:b/>
          <w:bCs/>
          <w:sz w:val="24"/>
          <w:szCs w:val="24"/>
        </w:rPr>
        <w:t>1.</w:t>
      </w:r>
    </w:p>
    <w:p w:rsidR="001B351D" w:rsidRPr="00F01AE1" w:rsidRDefault="00481809" w:rsidP="00F01AE1">
      <w:pPr>
        <w:spacing w:after="0" w:line="240" w:lineRule="auto"/>
        <w:ind w:firstLine="709"/>
        <w:jc w:val="both"/>
        <w:rPr>
          <w:rFonts w:ascii="Times New Roman" w:hAnsi="Times New Roman"/>
          <w:b/>
          <w:bCs/>
          <w:sz w:val="24"/>
          <w:szCs w:val="24"/>
        </w:rPr>
      </w:pPr>
      <w:r w:rsidRPr="00F01AE1">
        <w:rPr>
          <w:rFonts w:ascii="Times New Roman" w:hAnsi="Times New Roman"/>
          <w:b/>
          <w:bCs/>
          <w:sz w:val="24"/>
          <w:szCs w:val="24"/>
        </w:rPr>
        <w:t>Представьте информацию для сопоставления значимых для друга характер</w:t>
      </w:r>
      <w:r w:rsidRPr="00F01AE1">
        <w:rPr>
          <w:rFonts w:ascii="Times New Roman" w:hAnsi="Times New Roman"/>
          <w:b/>
          <w:bCs/>
          <w:sz w:val="24"/>
          <w:szCs w:val="24"/>
        </w:rPr>
        <w:t>и</w:t>
      </w:r>
      <w:r w:rsidRPr="00F01AE1">
        <w:rPr>
          <w:rFonts w:ascii="Times New Roman" w:hAnsi="Times New Roman"/>
          <w:b/>
          <w:bCs/>
          <w:sz w:val="24"/>
          <w:szCs w:val="24"/>
        </w:rPr>
        <w:t>стик рассматриваемых юридических форм организации бизнеса в структуре, удобной для их сопоставления.</w:t>
      </w:r>
    </w:p>
    <w:p w:rsidR="00481809" w:rsidRPr="00F01AE1" w:rsidRDefault="00481809" w:rsidP="00F01AE1">
      <w:pPr>
        <w:spacing w:after="0" w:line="240" w:lineRule="auto"/>
        <w:ind w:firstLine="709"/>
        <w:jc w:val="both"/>
        <w:rPr>
          <w:rFonts w:ascii="Times New Roman" w:hAnsi="Times New Roman"/>
          <w:b/>
          <w:bCs/>
          <w:sz w:val="24"/>
          <w:szCs w:val="24"/>
        </w:rPr>
      </w:pPr>
    </w:p>
    <w:p w:rsidR="00481809" w:rsidRPr="00F01AE1" w:rsidRDefault="00481809" w:rsidP="00F01AE1">
      <w:pPr>
        <w:spacing w:after="0" w:line="240" w:lineRule="auto"/>
        <w:ind w:firstLine="709"/>
        <w:jc w:val="center"/>
        <w:rPr>
          <w:rFonts w:ascii="Times New Roman" w:hAnsi="Times New Roman"/>
          <w:bCs/>
          <w:i/>
          <w:sz w:val="24"/>
          <w:szCs w:val="24"/>
        </w:rPr>
      </w:pPr>
      <w:r w:rsidRPr="00F01AE1">
        <w:rPr>
          <w:rFonts w:ascii="Times New Roman" w:hAnsi="Times New Roman"/>
          <w:bCs/>
          <w:i/>
          <w:sz w:val="24"/>
          <w:szCs w:val="24"/>
        </w:rPr>
        <w:t>Бланк отсутствует. Свободное поле для ответа</w:t>
      </w:r>
    </w:p>
    <w:p w:rsidR="00481809" w:rsidRPr="00F01AE1" w:rsidRDefault="00481809" w:rsidP="00F01AE1">
      <w:pPr>
        <w:spacing w:after="0" w:line="240" w:lineRule="auto"/>
        <w:ind w:firstLine="709"/>
        <w:jc w:val="both"/>
        <w:rPr>
          <w:rFonts w:ascii="Times New Roman" w:hAnsi="Times New Roman"/>
          <w:b/>
          <w:bCs/>
          <w:sz w:val="24"/>
          <w:szCs w:val="24"/>
        </w:rPr>
      </w:pPr>
    </w:p>
    <w:p w:rsidR="00481809" w:rsidRPr="00F01AE1" w:rsidRDefault="00F01AE1" w:rsidP="00F01AE1">
      <w:pPr>
        <w:spacing w:after="0" w:line="240" w:lineRule="auto"/>
        <w:ind w:firstLine="142"/>
        <w:jc w:val="both"/>
        <w:rPr>
          <w:rFonts w:ascii="Times New Roman" w:hAnsi="Times New Roman"/>
          <w:b/>
          <w:bCs/>
          <w:sz w:val="24"/>
          <w:szCs w:val="24"/>
        </w:rPr>
      </w:pPr>
      <w:r>
        <w:rPr>
          <w:rFonts w:ascii="Times New Roman" w:hAnsi="Times New Roman"/>
          <w:b/>
          <w:bCs/>
          <w:sz w:val="24"/>
          <w:szCs w:val="24"/>
        </w:rPr>
        <w:t>2.</w:t>
      </w:r>
    </w:p>
    <w:p w:rsidR="00481809" w:rsidRPr="00F01AE1" w:rsidRDefault="00481809" w:rsidP="00F01AE1">
      <w:pPr>
        <w:spacing w:after="0" w:line="240" w:lineRule="auto"/>
        <w:ind w:firstLine="709"/>
        <w:jc w:val="both"/>
        <w:rPr>
          <w:rFonts w:ascii="Times New Roman" w:hAnsi="Times New Roman"/>
          <w:b/>
          <w:sz w:val="24"/>
          <w:szCs w:val="24"/>
        </w:rPr>
      </w:pPr>
      <w:r w:rsidRPr="00F01AE1">
        <w:rPr>
          <w:rFonts w:ascii="Times New Roman" w:hAnsi="Times New Roman"/>
          <w:b/>
          <w:bCs/>
          <w:sz w:val="24"/>
          <w:szCs w:val="24"/>
        </w:rPr>
        <w:t>Дайте другу совет по выбору юридической формы бизнеса. Запишите совет и обоснуйте его.</w:t>
      </w:r>
    </w:p>
    <w:p w:rsidR="00F01AE1" w:rsidRDefault="00CF7B2F" w:rsidP="00F01AE1">
      <w:pPr>
        <w:spacing w:after="0" w:line="240" w:lineRule="auto"/>
        <w:jc w:val="both"/>
        <w:rPr>
          <w:rFonts w:ascii="Times New Roman" w:hAnsi="Times New Roman"/>
          <w:sz w:val="24"/>
          <w:szCs w:val="24"/>
        </w:rPr>
      </w:pPr>
      <w:r w:rsidRPr="00F01AE1">
        <w:rPr>
          <w:rFonts w:ascii="Times New Roman" w:hAnsi="Times New Roman"/>
          <w:sz w:val="24"/>
          <w:szCs w:val="24"/>
        </w:rPr>
        <w:t>Сл</w:t>
      </w:r>
      <w:r w:rsidR="00F01AE1">
        <w:rPr>
          <w:rFonts w:ascii="Times New Roman" w:hAnsi="Times New Roman"/>
          <w:sz w:val="24"/>
          <w:szCs w:val="24"/>
        </w:rPr>
        <w:t>едует выбрать юридическую форму</w:t>
      </w:r>
    </w:p>
    <w:p w:rsidR="00CF7B2F" w:rsidRPr="00F01AE1" w:rsidRDefault="00CF7B2F" w:rsidP="00F01AE1">
      <w:pPr>
        <w:spacing w:after="0" w:line="360" w:lineRule="auto"/>
        <w:jc w:val="both"/>
        <w:rPr>
          <w:rFonts w:ascii="Times New Roman" w:hAnsi="Times New Roman"/>
          <w:sz w:val="24"/>
          <w:szCs w:val="24"/>
        </w:rPr>
      </w:pPr>
      <w:r w:rsidRPr="00F01AE1">
        <w:rPr>
          <w:rFonts w:ascii="Times New Roman" w:hAnsi="Times New Roman"/>
          <w:sz w:val="24"/>
          <w:szCs w:val="24"/>
        </w:rPr>
        <w:lastRenderedPageBreak/>
        <w:t>________________________________________________________________________________________________________________________________________</w:t>
      </w:r>
      <w:r w:rsidR="00F01AE1">
        <w:rPr>
          <w:rFonts w:ascii="Times New Roman" w:hAnsi="Times New Roman"/>
          <w:sz w:val="24"/>
          <w:szCs w:val="24"/>
        </w:rPr>
        <w:t>____________________</w:t>
      </w:r>
      <w:r w:rsidRPr="00F01AE1">
        <w:rPr>
          <w:rFonts w:ascii="Times New Roman" w:hAnsi="Times New Roman"/>
          <w:sz w:val="24"/>
          <w:szCs w:val="24"/>
        </w:rPr>
        <w:t>___,</w:t>
      </w:r>
    </w:p>
    <w:p w:rsidR="00F01AE1" w:rsidRDefault="00F01AE1" w:rsidP="00F01AE1">
      <w:pPr>
        <w:spacing w:after="0" w:line="240" w:lineRule="auto"/>
        <w:jc w:val="both"/>
        <w:rPr>
          <w:rFonts w:ascii="Times New Roman" w:hAnsi="Times New Roman"/>
          <w:sz w:val="24"/>
          <w:szCs w:val="24"/>
        </w:rPr>
      </w:pPr>
      <w:r>
        <w:rPr>
          <w:rFonts w:ascii="Times New Roman" w:hAnsi="Times New Roman"/>
          <w:sz w:val="24"/>
          <w:szCs w:val="24"/>
        </w:rPr>
        <w:t>потому что</w:t>
      </w:r>
    </w:p>
    <w:p w:rsidR="00CF7B2F" w:rsidRPr="00F01AE1" w:rsidRDefault="00CF7B2F" w:rsidP="00F01AE1">
      <w:pPr>
        <w:spacing w:after="0" w:line="360" w:lineRule="auto"/>
        <w:jc w:val="both"/>
        <w:rPr>
          <w:rFonts w:ascii="Times New Roman" w:hAnsi="Times New Roman"/>
          <w:sz w:val="24"/>
          <w:szCs w:val="24"/>
        </w:rPr>
      </w:pPr>
      <w:r w:rsidRPr="00F01AE1">
        <w:rPr>
          <w:rFonts w:ascii="Times New Roman" w:hAnsi="Times New Roman"/>
          <w:sz w:val="24"/>
          <w:szCs w:val="24"/>
        </w:rPr>
        <w:t>__________________________________________________________________________________________________________________________________</w:t>
      </w:r>
      <w:r w:rsidR="00F01AE1">
        <w:rPr>
          <w:rFonts w:ascii="Times New Roman" w:hAnsi="Times New Roman"/>
          <w:sz w:val="24"/>
          <w:szCs w:val="24"/>
        </w:rPr>
        <w:t>______________________________</w:t>
      </w:r>
      <w:r w:rsidRPr="00F01AE1">
        <w:rPr>
          <w:rFonts w:ascii="Times New Roman" w:hAnsi="Times New Roman"/>
          <w:sz w:val="24"/>
          <w:szCs w:val="24"/>
        </w:rPr>
        <w:t>____________________________________________________________________________________________________________________________________________________________________________</w:t>
      </w:r>
      <w:r w:rsidR="00F01AE1">
        <w:rPr>
          <w:rFonts w:ascii="Times New Roman" w:hAnsi="Times New Roman"/>
          <w:sz w:val="24"/>
          <w:szCs w:val="24"/>
        </w:rPr>
        <w:t>____________________________________________________________________</w:t>
      </w:r>
    </w:p>
    <w:p w:rsidR="00B8157C" w:rsidRPr="00F01AE1" w:rsidRDefault="00B8157C" w:rsidP="00F01AE1">
      <w:pPr>
        <w:spacing w:after="0" w:line="240" w:lineRule="auto"/>
        <w:jc w:val="both"/>
        <w:rPr>
          <w:rFonts w:ascii="Times New Roman" w:hAnsi="Times New Roman"/>
          <w:bCs/>
          <w:i/>
          <w:sz w:val="24"/>
          <w:szCs w:val="24"/>
        </w:rPr>
      </w:pPr>
    </w:p>
    <w:p w:rsidR="00F77D0A" w:rsidRPr="00F01AE1" w:rsidRDefault="00F01AE1" w:rsidP="00F01AE1">
      <w:pPr>
        <w:spacing w:after="0" w:line="240" w:lineRule="auto"/>
        <w:jc w:val="right"/>
        <w:rPr>
          <w:rFonts w:ascii="Times New Roman" w:hAnsi="Times New Roman"/>
          <w:bCs/>
          <w:i/>
          <w:sz w:val="24"/>
          <w:szCs w:val="24"/>
        </w:rPr>
      </w:pPr>
      <w:r>
        <w:rPr>
          <w:rFonts w:ascii="Times New Roman" w:hAnsi="Times New Roman"/>
          <w:bCs/>
          <w:i/>
          <w:sz w:val="24"/>
          <w:szCs w:val="24"/>
        </w:rPr>
        <w:t>Источник</w:t>
      </w:r>
    </w:p>
    <w:p w:rsidR="00F77D0A" w:rsidRPr="00F01AE1" w:rsidRDefault="00F77D0A" w:rsidP="00F01AE1">
      <w:pPr>
        <w:spacing w:after="0" w:line="240" w:lineRule="auto"/>
        <w:jc w:val="center"/>
        <w:rPr>
          <w:rFonts w:ascii="Times New Roman" w:hAnsi="Times New Roman"/>
          <w:b/>
          <w:bCs/>
          <w:sz w:val="24"/>
          <w:szCs w:val="24"/>
        </w:rPr>
      </w:pPr>
      <w:r w:rsidRPr="00F01AE1">
        <w:rPr>
          <w:rFonts w:ascii="Times New Roman" w:hAnsi="Times New Roman"/>
          <w:b/>
          <w:bCs/>
          <w:sz w:val="24"/>
          <w:szCs w:val="24"/>
        </w:rPr>
        <w:t>Формы юридических лиц в гражданском праве России</w:t>
      </w:r>
    </w:p>
    <w:p w:rsidR="007625F3" w:rsidRPr="00F01AE1" w:rsidRDefault="007625F3" w:rsidP="00F01AE1">
      <w:pPr>
        <w:spacing w:after="0" w:line="240" w:lineRule="auto"/>
        <w:jc w:val="center"/>
        <w:rPr>
          <w:rFonts w:ascii="Times New Roman" w:hAnsi="Times New Roman"/>
          <w:sz w:val="24"/>
          <w:szCs w:val="24"/>
        </w:rPr>
      </w:pPr>
      <w:r w:rsidRPr="00F01AE1">
        <w:rPr>
          <w:rFonts w:ascii="Times New Roman" w:hAnsi="Times New Roman"/>
          <w:b/>
          <w:bCs/>
          <w:sz w:val="24"/>
          <w:szCs w:val="24"/>
        </w:rPr>
        <w:t>(</w:t>
      </w:r>
      <w:r w:rsidR="008E646E" w:rsidRPr="00F01AE1">
        <w:rPr>
          <w:rFonts w:ascii="Times New Roman" w:hAnsi="Times New Roman"/>
          <w:b/>
          <w:bCs/>
          <w:sz w:val="24"/>
          <w:szCs w:val="24"/>
        </w:rPr>
        <w:t>Извлечения</w:t>
      </w:r>
      <w:r w:rsidRPr="00F01AE1">
        <w:rPr>
          <w:rFonts w:ascii="Times New Roman" w:hAnsi="Times New Roman"/>
          <w:b/>
          <w:bCs/>
          <w:sz w:val="24"/>
          <w:szCs w:val="24"/>
        </w:rPr>
        <w:t xml:space="preserve"> из части </w:t>
      </w:r>
      <w:r w:rsidRPr="00F01AE1">
        <w:rPr>
          <w:rFonts w:ascii="Times New Roman" w:hAnsi="Times New Roman"/>
          <w:b/>
          <w:bCs/>
          <w:sz w:val="24"/>
          <w:szCs w:val="24"/>
          <w:lang w:val="en-US"/>
        </w:rPr>
        <w:t>I</w:t>
      </w:r>
      <w:r w:rsidRPr="00F01AE1">
        <w:rPr>
          <w:rFonts w:ascii="Times New Roman" w:hAnsi="Times New Roman"/>
          <w:b/>
          <w:bCs/>
          <w:sz w:val="24"/>
          <w:szCs w:val="24"/>
        </w:rPr>
        <w:t xml:space="preserve"> Гражданского кодекса РФ)</w:t>
      </w:r>
    </w:p>
    <w:p w:rsidR="00F77D0A" w:rsidRPr="00F01AE1" w:rsidRDefault="00F77D0A" w:rsidP="00F01AE1">
      <w:pPr>
        <w:pStyle w:val="a5"/>
        <w:spacing w:before="0" w:beforeAutospacing="0" w:after="0" w:afterAutospacing="0"/>
        <w:ind w:firstLine="709"/>
        <w:jc w:val="both"/>
        <w:rPr>
          <w:b/>
        </w:rPr>
      </w:pPr>
      <w:r w:rsidRPr="00F01AE1">
        <w:rPr>
          <w:b/>
        </w:rPr>
        <w:t>2. Полное товарищество</w:t>
      </w:r>
    </w:p>
    <w:p w:rsidR="00F77D0A" w:rsidRPr="00F01AE1" w:rsidRDefault="00F77D0A" w:rsidP="00F01AE1">
      <w:pPr>
        <w:pStyle w:val="a5"/>
        <w:spacing w:before="0" w:beforeAutospacing="0" w:after="0" w:afterAutospacing="0"/>
        <w:ind w:firstLine="709"/>
        <w:jc w:val="both"/>
        <w:rPr>
          <w:b/>
        </w:rPr>
      </w:pPr>
      <w:bookmarkStart w:id="1" w:name="t069"/>
      <w:bookmarkEnd w:id="1"/>
      <w:r w:rsidRPr="00F01AE1">
        <w:rPr>
          <w:b/>
        </w:rPr>
        <w:t>Статья 69. Основные положения о полном товариществе</w:t>
      </w:r>
    </w:p>
    <w:p w:rsidR="00F77D0A" w:rsidRPr="00F01AE1" w:rsidRDefault="00F77D0A" w:rsidP="00F01AE1">
      <w:pPr>
        <w:pStyle w:val="a5"/>
        <w:spacing w:before="0" w:beforeAutospacing="0" w:after="0" w:afterAutospacing="0"/>
        <w:ind w:firstLine="709"/>
        <w:jc w:val="both"/>
      </w:pPr>
      <w:r w:rsidRPr="00F01AE1">
        <w:t>1. Полным признается товарищество, участники которого (полные товарищи) в соо</w:t>
      </w:r>
      <w:r w:rsidRPr="00F01AE1">
        <w:t>т</w:t>
      </w:r>
      <w:r w:rsidRPr="00F01AE1">
        <w:t>ветствии с заключенным между ними договором занимаются предпринимательской деятел</w:t>
      </w:r>
      <w:r w:rsidRPr="00F01AE1">
        <w:t>ь</w:t>
      </w:r>
      <w:r w:rsidRPr="00F01AE1">
        <w:t>ностью от имени товарищества и несут ответственность по его обязательствам принадлеж</w:t>
      </w:r>
      <w:r w:rsidRPr="00F01AE1">
        <w:t>а</w:t>
      </w:r>
      <w:r w:rsidRPr="00F01AE1">
        <w:t>щим им имуществом.</w:t>
      </w:r>
    </w:p>
    <w:p w:rsidR="00F77D0A" w:rsidRPr="00F01AE1" w:rsidRDefault="00F77D0A" w:rsidP="00F01AE1">
      <w:pPr>
        <w:pStyle w:val="a5"/>
        <w:spacing w:before="0" w:beforeAutospacing="0" w:after="0" w:afterAutospacing="0"/>
        <w:ind w:firstLine="709"/>
        <w:jc w:val="both"/>
      </w:pPr>
      <w:r w:rsidRPr="00F01AE1">
        <w:t>2. Лицо может быть участником только одного полного товарищества.</w:t>
      </w:r>
    </w:p>
    <w:p w:rsidR="00F77D0A" w:rsidRPr="00F01AE1" w:rsidRDefault="00F77D0A" w:rsidP="00F01AE1">
      <w:pPr>
        <w:pStyle w:val="a5"/>
        <w:spacing w:before="0" w:beforeAutospacing="0" w:after="0" w:afterAutospacing="0"/>
        <w:ind w:firstLine="709"/>
        <w:jc w:val="both"/>
      </w:pPr>
      <w:r w:rsidRPr="00F01AE1">
        <w:t>3. Фирменное наименование полного товарищества должно содержать либо имена (наименовани</w:t>
      </w:r>
      <w:r w:rsidR="00F01AE1">
        <w:t>я) всех его участников и слова «</w:t>
      </w:r>
      <w:r w:rsidRPr="00F01AE1">
        <w:t>полное товарищество</w:t>
      </w:r>
      <w:r w:rsidR="00F01AE1">
        <w:t>»</w:t>
      </w:r>
      <w:r w:rsidRPr="00F01AE1">
        <w:t>, либо имя (наименов</w:t>
      </w:r>
      <w:r w:rsidRPr="00F01AE1">
        <w:t>а</w:t>
      </w:r>
      <w:r w:rsidRPr="00F01AE1">
        <w:t>ние) одного или нескольких</w:t>
      </w:r>
      <w:r w:rsidR="00F01AE1">
        <w:t xml:space="preserve"> участников с добавлением слов «</w:t>
      </w:r>
      <w:r w:rsidRPr="00F01AE1">
        <w:t>и компания</w:t>
      </w:r>
      <w:r w:rsidR="00F01AE1">
        <w:t>»</w:t>
      </w:r>
      <w:r w:rsidRPr="00F01AE1">
        <w:t xml:space="preserve"> и слова </w:t>
      </w:r>
      <w:r w:rsidR="00F01AE1">
        <w:t>«</w:t>
      </w:r>
      <w:r w:rsidRPr="00F01AE1">
        <w:t>полное товарищ</w:t>
      </w:r>
      <w:r w:rsidRPr="00F01AE1">
        <w:t>е</w:t>
      </w:r>
      <w:r w:rsidRPr="00F01AE1">
        <w:t>ст</w:t>
      </w:r>
      <w:r w:rsidR="00F01AE1">
        <w:t>во»</w:t>
      </w:r>
      <w:r w:rsidRPr="00F01AE1">
        <w:t>.</w:t>
      </w:r>
    </w:p>
    <w:p w:rsidR="00F77D0A" w:rsidRPr="00F01AE1" w:rsidRDefault="00F77D0A" w:rsidP="00F01AE1">
      <w:pPr>
        <w:pStyle w:val="a5"/>
        <w:spacing w:before="0" w:beforeAutospacing="0" w:after="0" w:afterAutospacing="0"/>
        <w:ind w:firstLine="709"/>
        <w:jc w:val="both"/>
        <w:rPr>
          <w:b/>
        </w:rPr>
      </w:pPr>
      <w:bookmarkStart w:id="2" w:name="t070"/>
      <w:bookmarkEnd w:id="2"/>
      <w:r w:rsidRPr="00F01AE1">
        <w:rPr>
          <w:b/>
        </w:rPr>
        <w:t>Статья 70. Учредительный договор полного товарищества</w:t>
      </w:r>
    </w:p>
    <w:p w:rsidR="00F77D0A" w:rsidRPr="00F01AE1" w:rsidRDefault="00F77D0A" w:rsidP="00F01AE1">
      <w:pPr>
        <w:pStyle w:val="a5"/>
        <w:spacing w:before="0" w:beforeAutospacing="0" w:after="0" w:afterAutospacing="0"/>
        <w:ind w:firstLine="709"/>
        <w:jc w:val="both"/>
      </w:pPr>
      <w:r w:rsidRPr="00F01AE1">
        <w:t>1. Полное товарищество создается и действует на основании учредительного догов</w:t>
      </w:r>
      <w:r w:rsidRPr="00F01AE1">
        <w:t>о</w:t>
      </w:r>
      <w:r w:rsidRPr="00F01AE1">
        <w:t>ра. Учредительный договор подписывается всеми его участниками.</w:t>
      </w:r>
    </w:p>
    <w:p w:rsidR="00F77D0A" w:rsidRPr="00F01AE1" w:rsidRDefault="00F77D0A" w:rsidP="00F01AE1">
      <w:pPr>
        <w:pStyle w:val="a5"/>
        <w:spacing w:before="0" w:beforeAutospacing="0" w:after="0" w:afterAutospacing="0"/>
        <w:ind w:firstLine="709"/>
        <w:jc w:val="both"/>
      </w:pPr>
      <w:r w:rsidRPr="00F01AE1">
        <w:t xml:space="preserve">2. </w:t>
      </w:r>
      <w:proofErr w:type="gramStart"/>
      <w:r w:rsidRPr="00F01AE1">
        <w:t>Учредительный договор полного товарищества должен содержать помимо свед</w:t>
      </w:r>
      <w:r w:rsidRPr="00F01AE1">
        <w:t>е</w:t>
      </w:r>
      <w:r w:rsidRPr="00F01AE1">
        <w:t>ний, указанных в пункте 2 статьи 52 настоящего Кодекса, условия о размере и составе скл</w:t>
      </w:r>
      <w:r w:rsidRPr="00F01AE1">
        <w:t>а</w:t>
      </w:r>
      <w:r w:rsidRPr="00F01AE1">
        <w:t>дочного капитала товарищества; о размере и порядке изменения долей каждого из участн</w:t>
      </w:r>
      <w:r w:rsidRPr="00F01AE1">
        <w:t>и</w:t>
      </w:r>
      <w:r w:rsidRPr="00F01AE1">
        <w:t>ков в скл</w:t>
      </w:r>
      <w:r w:rsidRPr="00F01AE1">
        <w:t>а</w:t>
      </w:r>
      <w:r w:rsidRPr="00F01AE1">
        <w:t>дочном капитале; о размере, составе, сроках и порядке внесения ими вкладов; об ответстве</w:t>
      </w:r>
      <w:r w:rsidRPr="00F01AE1">
        <w:t>н</w:t>
      </w:r>
      <w:r w:rsidRPr="00F01AE1">
        <w:t>ности участников за нарушение обязанностей по внесению вкладов.</w:t>
      </w:r>
      <w:proofErr w:type="gramEnd"/>
    </w:p>
    <w:p w:rsidR="00F77D0A" w:rsidRPr="00F01AE1" w:rsidRDefault="00F77D0A" w:rsidP="00F01AE1">
      <w:pPr>
        <w:pStyle w:val="a5"/>
        <w:spacing w:before="0" w:beforeAutospacing="0" w:after="0" w:afterAutospacing="0"/>
        <w:ind w:firstLine="709"/>
        <w:jc w:val="both"/>
        <w:rPr>
          <w:b/>
        </w:rPr>
      </w:pPr>
      <w:bookmarkStart w:id="3" w:name="t071"/>
      <w:bookmarkEnd w:id="3"/>
      <w:r w:rsidRPr="00F01AE1">
        <w:rPr>
          <w:b/>
        </w:rPr>
        <w:t>Статья 71. Управление в полном товариществе</w:t>
      </w:r>
    </w:p>
    <w:p w:rsidR="00F77D0A" w:rsidRPr="00F01AE1" w:rsidRDefault="00F77D0A" w:rsidP="00F01AE1">
      <w:pPr>
        <w:pStyle w:val="a5"/>
        <w:spacing w:before="0" w:beforeAutospacing="0" w:after="0" w:afterAutospacing="0"/>
        <w:ind w:firstLine="709"/>
        <w:jc w:val="both"/>
      </w:pPr>
      <w:r w:rsidRPr="00F01AE1">
        <w:t>1. Управление деятельностью полного товарищества осуществляется по общему с</w:t>
      </w:r>
      <w:r w:rsidRPr="00F01AE1">
        <w:t>о</w:t>
      </w:r>
      <w:r w:rsidRPr="00F01AE1">
        <w:t>гласию всех участников. Учредительным договором товарищества могут быть предусмотр</w:t>
      </w:r>
      <w:r w:rsidRPr="00F01AE1">
        <w:t>е</w:t>
      </w:r>
      <w:r w:rsidRPr="00F01AE1">
        <w:t>ны сл</w:t>
      </w:r>
      <w:r w:rsidRPr="00F01AE1">
        <w:t>у</w:t>
      </w:r>
      <w:r w:rsidRPr="00F01AE1">
        <w:t>чаи, когда решение принимается большинством голосов участников.</w:t>
      </w:r>
    </w:p>
    <w:p w:rsidR="00F77D0A" w:rsidRPr="00F01AE1" w:rsidRDefault="00F77D0A" w:rsidP="00F01AE1">
      <w:pPr>
        <w:pStyle w:val="a5"/>
        <w:spacing w:before="0" w:beforeAutospacing="0" w:after="0" w:afterAutospacing="0"/>
        <w:ind w:firstLine="709"/>
        <w:jc w:val="both"/>
      </w:pPr>
      <w:r w:rsidRPr="00F01AE1">
        <w:t>2. Каждый участник полного товарищества имеет один голос, если учредительным догов</w:t>
      </w:r>
      <w:r w:rsidRPr="00F01AE1">
        <w:t>о</w:t>
      </w:r>
      <w:r w:rsidRPr="00F01AE1">
        <w:t>ром не предусмотрен иной порядок определения количества голосов его участников.</w:t>
      </w:r>
    </w:p>
    <w:p w:rsidR="0028702B" w:rsidRDefault="00F77D0A" w:rsidP="00F01AE1">
      <w:pPr>
        <w:pStyle w:val="a5"/>
        <w:spacing w:before="0" w:beforeAutospacing="0" w:after="0" w:afterAutospacing="0"/>
        <w:ind w:firstLine="709"/>
        <w:jc w:val="both"/>
      </w:pPr>
      <w:r w:rsidRPr="00F01AE1">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w:t>
      </w:r>
      <w:r w:rsidRPr="00F01AE1">
        <w:t>ь</w:t>
      </w:r>
      <w:r w:rsidRPr="00F01AE1">
        <w:t xml:space="preserve">ся со всей документацией по ведению дел. Отказ от этого права или его ограничение, в том числе по соглашению участников товарищества, ничтожны. </w:t>
      </w:r>
    </w:p>
    <w:p w:rsidR="00F77D0A" w:rsidRPr="00F01AE1" w:rsidRDefault="00F77D0A" w:rsidP="00F01AE1">
      <w:pPr>
        <w:pStyle w:val="a5"/>
        <w:spacing w:before="0" w:beforeAutospacing="0" w:after="0" w:afterAutospacing="0"/>
        <w:ind w:firstLine="709"/>
        <w:jc w:val="both"/>
      </w:pPr>
      <w:r w:rsidRPr="00F01AE1">
        <w:t>(</w:t>
      </w:r>
      <w:proofErr w:type="gramStart"/>
      <w:r w:rsidRPr="00F01AE1">
        <w:t>в</w:t>
      </w:r>
      <w:proofErr w:type="gramEnd"/>
      <w:r w:rsidRPr="00F01AE1">
        <w:t xml:space="preserve"> ред. Федеральног</w:t>
      </w:r>
      <w:r w:rsidR="0028702B">
        <w:t>о закона от 05.05.2014 N 99-ФЗ)</w:t>
      </w:r>
    </w:p>
    <w:p w:rsidR="00F77D0A" w:rsidRPr="00F01AE1" w:rsidRDefault="00F77D0A" w:rsidP="00F01AE1">
      <w:pPr>
        <w:pStyle w:val="a5"/>
        <w:spacing w:before="0" w:beforeAutospacing="0" w:after="0" w:afterAutospacing="0"/>
        <w:ind w:firstLine="709"/>
        <w:jc w:val="both"/>
        <w:rPr>
          <w:b/>
        </w:rPr>
      </w:pPr>
      <w:bookmarkStart w:id="4" w:name="t072"/>
      <w:bookmarkEnd w:id="4"/>
      <w:r w:rsidRPr="00F01AE1">
        <w:rPr>
          <w:b/>
        </w:rPr>
        <w:t>Статья 72. Ведение дел полного товарищества</w:t>
      </w:r>
    </w:p>
    <w:p w:rsidR="00F77D0A" w:rsidRPr="00F01AE1" w:rsidRDefault="00F77D0A" w:rsidP="00F01AE1">
      <w:pPr>
        <w:pStyle w:val="a5"/>
        <w:spacing w:before="0" w:beforeAutospacing="0" w:after="0" w:afterAutospacing="0"/>
        <w:ind w:firstLine="709"/>
        <w:jc w:val="both"/>
      </w:pPr>
      <w:r w:rsidRPr="00F01AE1">
        <w:t>1. Каждый участник полного товарищества вправе действовать от имени товарищ</w:t>
      </w:r>
      <w:r w:rsidRPr="00F01AE1">
        <w:t>е</w:t>
      </w:r>
      <w:r w:rsidRPr="00F01AE1">
        <w:t>ства, если учредительным договором не установлено, что все его участники ведут дела со</w:t>
      </w:r>
      <w:r w:rsidRPr="00F01AE1">
        <w:t>в</w:t>
      </w:r>
      <w:r w:rsidRPr="00F01AE1">
        <w:t>местно, либо ведение дел поручено отдельным участникам.</w:t>
      </w:r>
    </w:p>
    <w:p w:rsidR="00F77D0A" w:rsidRPr="00F01AE1" w:rsidRDefault="00F77D0A" w:rsidP="00F01AE1">
      <w:pPr>
        <w:pStyle w:val="a5"/>
        <w:spacing w:before="0" w:beforeAutospacing="0" w:after="0" w:afterAutospacing="0"/>
        <w:ind w:firstLine="709"/>
        <w:jc w:val="both"/>
      </w:pPr>
      <w:r w:rsidRPr="00F01AE1">
        <w:t>При совместном ведении дел товарищества его участниками для совершения каждой сделки требуется согласие всех участников товарищества.</w:t>
      </w:r>
    </w:p>
    <w:p w:rsidR="00F77D0A" w:rsidRPr="00F01AE1" w:rsidRDefault="00F77D0A" w:rsidP="00F01AE1">
      <w:pPr>
        <w:pStyle w:val="a5"/>
        <w:spacing w:before="0" w:beforeAutospacing="0" w:after="0" w:afterAutospacing="0"/>
        <w:ind w:firstLine="709"/>
        <w:jc w:val="both"/>
      </w:pPr>
      <w:r w:rsidRPr="00F01AE1">
        <w:lastRenderedPageBreak/>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w:t>
      </w:r>
      <w:r w:rsidRPr="00F01AE1">
        <w:t>е</w:t>
      </w:r>
      <w:r w:rsidRPr="00F01AE1">
        <w:t>ренность от участника (участников), на которого возложено ведение дел товарищества.</w:t>
      </w:r>
    </w:p>
    <w:p w:rsidR="00F77D0A" w:rsidRPr="00F01AE1" w:rsidRDefault="00F77D0A" w:rsidP="00F01AE1">
      <w:pPr>
        <w:pStyle w:val="a5"/>
        <w:spacing w:before="0" w:beforeAutospacing="0" w:after="0" w:afterAutospacing="0"/>
        <w:ind w:firstLine="709"/>
        <w:jc w:val="both"/>
      </w:pPr>
      <w:r w:rsidRPr="00F01AE1">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w:t>
      </w:r>
      <w:r w:rsidRPr="00F01AE1">
        <w:t>с</w:t>
      </w:r>
      <w:r w:rsidRPr="00F01AE1">
        <w:t>ключением случаев, когда товарищество докажет, что третье лицо в момент совершения сделки знало или заведомо должно было знать об отсутств</w:t>
      </w:r>
      <w:proofErr w:type="gramStart"/>
      <w:r w:rsidRPr="00F01AE1">
        <w:t>ии у у</w:t>
      </w:r>
      <w:proofErr w:type="gramEnd"/>
      <w:r w:rsidRPr="00F01AE1">
        <w:t>частника товарищества пр</w:t>
      </w:r>
      <w:r w:rsidRPr="00F01AE1">
        <w:t>а</w:t>
      </w:r>
      <w:r w:rsidRPr="00F01AE1">
        <w:t>ва действовать от имени товарищества.</w:t>
      </w:r>
    </w:p>
    <w:p w:rsidR="00F77D0A" w:rsidRPr="00F01AE1" w:rsidRDefault="00F77D0A" w:rsidP="00F01AE1">
      <w:pPr>
        <w:pStyle w:val="a5"/>
        <w:spacing w:before="0" w:beforeAutospacing="0" w:after="0" w:afterAutospacing="0"/>
        <w:ind w:firstLine="709"/>
        <w:jc w:val="both"/>
      </w:pPr>
      <w:r w:rsidRPr="00F01AE1">
        <w:t>2. Полномочия на ведение дел товарищества, предоставленные одному или нескол</w:t>
      </w:r>
      <w:r w:rsidRPr="00F01AE1">
        <w:t>ь</w:t>
      </w:r>
      <w:r w:rsidRPr="00F01AE1">
        <w:t>ким участникам, могут быть прекращены судом по требованию одного или нескольких др</w:t>
      </w:r>
      <w:r w:rsidRPr="00F01AE1">
        <w:t>у</w:t>
      </w:r>
      <w:r w:rsidRPr="00F01AE1">
        <w:t>гих участников товарищества при наличии к тому серьезных оснований, в частности, всле</w:t>
      </w:r>
      <w:r w:rsidRPr="00F01AE1">
        <w:t>д</w:t>
      </w:r>
      <w:r w:rsidRPr="00F01AE1">
        <w:t>ствие грубого нарушения уполномоченным лицом (лицами) своих обязанностей или обнар</w:t>
      </w:r>
      <w:r w:rsidRPr="00F01AE1">
        <w:t>у</w:t>
      </w:r>
      <w:r w:rsidRPr="00F01AE1">
        <w:t>жи</w:t>
      </w:r>
      <w:r w:rsidRPr="00F01AE1">
        <w:t>в</w:t>
      </w:r>
      <w:r w:rsidRPr="00F01AE1">
        <w:t>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F77D0A" w:rsidRPr="00F01AE1" w:rsidRDefault="00F77D0A" w:rsidP="00F01AE1">
      <w:pPr>
        <w:pStyle w:val="a5"/>
        <w:spacing w:before="0" w:beforeAutospacing="0" w:after="0" w:afterAutospacing="0"/>
        <w:ind w:firstLine="709"/>
        <w:jc w:val="both"/>
        <w:rPr>
          <w:b/>
        </w:rPr>
      </w:pPr>
      <w:bookmarkStart w:id="5" w:name="t073"/>
      <w:bookmarkEnd w:id="5"/>
      <w:r w:rsidRPr="00F01AE1">
        <w:rPr>
          <w:b/>
        </w:rPr>
        <w:t>Статья 73. Обязанности участника полного товарищества</w:t>
      </w:r>
    </w:p>
    <w:p w:rsidR="00F77D0A" w:rsidRPr="00F01AE1" w:rsidRDefault="00F77D0A" w:rsidP="00F01AE1">
      <w:pPr>
        <w:pStyle w:val="a5"/>
        <w:spacing w:before="0" w:beforeAutospacing="0" w:after="0" w:afterAutospacing="0"/>
        <w:ind w:firstLine="709"/>
        <w:jc w:val="both"/>
      </w:pPr>
      <w:r w:rsidRPr="00F01AE1">
        <w:t>1. Участник полного товарищества обязан участвовать в его деятельности в соотве</w:t>
      </w:r>
      <w:r w:rsidRPr="00F01AE1">
        <w:t>т</w:t>
      </w:r>
      <w:r w:rsidRPr="00F01AE1">
        <w:t>ствии с условиями учредительного договора.</w:t>
      </w:r>
    </w:p>
    <w:p w:rsidR="0028702B" w:rsidRDefault="00F77D0A" w:rsidP="00F01AE1">
      <w:pPr>
        <w:pStyle w:val="a5"/>
        <w:spacing w:before="0" w:beforeAutospacing="0" w:after="0" w:afterAutospacing="0"/>
        <w:ind w:firstLine="709"/>
        <w:jc w:val="both"/>
      </w:pPr>
      <w:r w:rsidRPr="00F01AE1">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w:t>
      </w:r>
      <w:r w:rsidRPr="00F01AE1">
        <w:t>о</w:t>
      </w:r>
      <w:r w:rsidRPr="00F01AE1">
        <w:t>центов г</w:t>
      </w:r>
      <w:r w:rsidRPr="00F01AE1">
        <w:t>о</w:t>
      </w:r>
      <w:r w:rsidRPr="00F01AE1">
        <w:t>довых с невнесенной части вклада и возместить причиненные убытки, если иные последствия не устан</w:t>
      </w:r>
      <w:r w:rsidR="0028702B">
        <w:t>овлены учредительным договором.</w:t>
      </w:r>
    </w:p>
    <w:p w:rsidR="00F77D0A" w:rsidRPr="00F01AE1" w:rsidRDefault="00F77D0A" w:rsidP="00F01AE1">
      <w:pPr>
        <w:pStyle w:val="a5"/>
        <w:spacing w:before="0" w:beforeAutospacing="0" w:after="0" w:afterAutospacing="0"/>
        <w:ind w:firstLine="709"/>
        <w:jc w:val="both"/>
      </w:pPr>
      <w:r w:rsidRPr="00F01AE1">
        <w:t>(</w:t>
      </w:r>
      <w:proofErr w:type="gramStart"/>
      <w:r w:rsidRPr="00F01AE1">
        <w:t>в</w:t>
      </w:r>
      <w:proofErr w:type="gramEnd"/>
      <w:r w:rsidRPr="00F01AE1">
        <w:t xml:space="preserve"> ред. Федеральног</w:t>
      </w:r>
      <w:r w:rsidR="0028702B">
        <w:t>о закона от 05.05.2014 N 99-ФЗ)</w:t>
      </w:r>
    </w:p>
    <w:p w:rsidR="00F77D0A" w:rsidRPr="00F01AE1" w:rsidRDefault="00F77D0A" w:rsidP="00F01AE1">
      <w:pPr>
        <w:pStyle w:val="a5"/>
        <w:spacing w:before="0" w:beforeAutospacing="0" w:after="0" w:afterAutospacing="0"/>
        <w:ind w:firstLine="709"/>
        <w:jc w:val="both"/>
      </w:pPr>
      <w:r w:rsidRPr="00F01AE1">
        <w:t>3. Участник полного товарищества не вправе без согласия остальных участников с</w:t>
      </w:r>
      <w:r w:rsidRPr="00F01AE1">
        <w:t>о</w:t>
      </w:r>
      <w:r w:rsidRPr="00F01AE1">
        <w:t>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F77D0A" w:rsidRPr="00F01AE1" w:rsidRDefault="00F77D0A" w:rsidP="00F01AE1">
      <w:pPr>
        <w:pStyle w:val="a5"/>
        <w:spacing w:before="0" w:beforeAutospacing="0" w:after="0" w:afterAutospacing="0"/>
        <w:ind w:firstLine="709"/>
        <w:jc w:val="both"/>
      </w:pPr>
      <w:r w:rsidRPr="00F01AE1">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w:t>
      </w:r>
      <w:r w:rsidRPr="00F01AE1">
        <w:t>е</w:t>
      </w:r>
      <w:r w:rsidRPr="00F01AE1">
        <w:t>ству всей приобретенной по таким сделкам выгоды.</w:t>
      </w:r>
    </w:p>
    <w:p w:rsidR="00F77D0A" w:rsidRPr="00F01AE1" w:rsidRDefault="00F77D0A" w:rsidP="00F01AE1">
      <w:pPr>
        <w:pStyle w:val="a5"/>
        <w:spacing w:before="0" w:beforeAutospacing="0" w:after="0" w:afterAutospacing="0"/>
        <w:ind w:firstLine="709"/>
        <w:jc w:val="both"/>
        <w:rPr>
          <w:b/>
        </w:rPr>
      </w:pPr>
      <w:bookmarkStart w:id="6" w:name="t074"/>
      <w:bookmarkEnd w:id="6"/>
      <w:r w:rsidRPr="00F01AE1">
        <w:rPr>
          <w:b/>
        </w:rPr>
        <w:t>Статья 74. Распределение прибыли и убытков полного товарищества</w:t>
      </w:r>
    </w:p>
    <w:p w:rsidR="00F77D0A" w:rsidRPr="00F01AE1" w:rsidRDefault="00F77D0A" w:rsidP="00F01AE1">
      <w:pPr>
        <w:pStyle w:val="a5"/>
        <w:spacing w:before="0" w:beforeAutospacing="0" w:after="0" w:afterAutospacing="0"/>
        <w:ind w:firstLine="709"/>
        <w:jc w:val="both"/>
      </w:pPr>
      <w:r w:rsidRPr="00F01AE1">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w:t>
      </w:r>
      <w:r w:rsidRPr="00F01AE1">
        <w:t>ь</w:t>
      </w:r>
      <w:r w:rsidRPr="00F01AE1">
        <w:t>ным договором или иным соглашением участников. Не допускается соглашение об устран</w:t>
      </w:r>
      <w:r w:rsidRPr="00F01AE1">
        <w:t>е</w:t>
      </w:r>
      <w:r w:rsidRPr="00F01AE1">
        <w:t>нии кого-либо из участников товарищества от участия в прибыли или в убытках.</w:t>
      </w:r>
    </w:p>
    <w:p w:rsidR="00F77D0A" w:rsidRPr="00F01AE1" w:rsidRDefault="00F77D0A" w:rsidP="00F01AE1">
      <w:pPr>
        <w:pStyle w:val="a5"/>
        <w:spacing w:before="0" w:beforeAutospacing="0" w:after="0" w:afterAutospacing="0"/>
        <w:ind w:firstLine="709"/>
        <w:jc w:val="both"/>
      </w:pPr>
      <w:r w:rsidRPr="00F01AE1">
        <w:t>2. Если вследствие понесенных товариществом убытков стоимость его чистых акт</w:t>
      </w:r>
      <w:r w:rsidRPr="00F01AE1">
        <w:t>и</w:t>
      </w:r>
      <w:r w:rsidRPr="00F01AE1">
        <w:t>вов ст</w:t>
      </w:r>
      <w:r w:rsidRPr="00F01AE1">
        <w:t>а</w:t>
      </w:r>
      <w:r w:rsidRPr="00F01AE1">
        <w:t>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w:t>
      </w:r>
      <w:r w:rsidRPr="00F01AE1">
        <w:t>ы</w:t>
      </w:r>
      <w:r w:rsidRPr="00F01AE1">
        <w:t>сит размер складочного капитала.</w:t>
      </w:r>
    </w:p>
    <w:p w:rsidR="00F77D0A" w:rsidRPr="00F01AE1" w:rsidRDefault="00F77D0A" w:rsidP="00F01AE1">
      <w:pPr>
        <w:pStyle w:val="a5"/>
        <w:spacing w:before="0" w:beforeAutospacing="0" w:after="0" w:afterAutospacing="0"/>
        <w:ind w:firstLine="709"/>
        <w:jc w:val="both"/>
        <w:rPr>
          <w:b/>
        </w:rPr>
      </w:pPr>
      <w:bookmarkStart w:id="7" w:name="t075"/>
      <w:bookmarkEnd w:id="7"/>
      <w:r w:rsidRPr="00F01AE1">
        <w:rPr>
          <w:b/>
        </w:rPr>
        <w:t>Статья 75. Ответственность участников полного товарищества по его обязател</w:t>
      </w:r>
      <w:r w:rsidRPr="00F01AE1">
        <w:rPr>
          <w:b/>
        </w:rPr>
        <w:t>ь</w:t>
      </w:r>
      <w:r w:rsidRPr="00F01AE1">
        <w:rPr>
          <w:b/>
        </w:rPr>
        <w:t>ствам</w:t>
      </w:r>
    </w:p>
    <w:p w:rsidR="00F77D0A" w:rsidRPr="00F01AE1" w:rsidRDefault="00F77D0A" w:rsidP="00F01AE1">
      <w:pPr>
        <w:pStyle w:val="a5"/>
        <w:spacing w:before="0" w:beforeAutospacing="0" w:after="0" w:afterAutospacing="0"/>
        <w:ind w:firstLine="709"/>
        <w:jc w:val="both"/>
      </w:pPr>
      <w:r w:rsidRPr="00F01AE1">
        <w:t>1. Участники полного товарищества солидарно несут субсидиарную ответственность своим имуществом по обязательствам товарищества.</w:t>
      </w:r>
    </w:p>
    <w:p w:rsidR="00F77D0A" w:rsidRPr="00F01AE1" w:rsidRDefault="00F77D0A" w:rsidP="00F01AE1">
      <w:pPr>
        <w:pStyle w:val="a5"/>
        <w:spacing w:before="0" w:beforeAutospacing="0" w:after="0" w:afterAutospacing="0"/>
        <w:ind w:firstLine="709"/>
        <w:jc w:val="both"/>
      </w:pPr>
      <w:r w:rsidRPr="00F01AE1">
        <w:t>2. Участник полного товарищества, не являющийся его учредителем, отвечает наравне с др</w:t>
      </w:r>
      <w:r w:rsidRPr="00F01AE1">
        <w:t>у</w:t>
      </w:r>
      <w:r w:rsidRPr="00F01AE1">
        <w:t>гими участниками по обязательствам, возникшим до его вступления в товарищество.</w:t>
      </w:r>
    </w:p>
    <w:p w:rsidR="00F77D0A" w:rsidRPr="00F01AE1" w:rsidRDefault="00F77D0A" w:rsidP="00F01AE1">
      <w:pPr>
        <w:pStyle w:val="a5"/>
        <w:spacing w:before="0" w:beforeAutospacing="0" w:after="0" w:afterAutospacing="0"/>
        <w:ind w:firstLine="709"/>
        <w:jc w:val="both"/>
      </w:pPr>
      <w:r w:rsidRPr="00F01AE1">
        <w:t>Участник, выбывший из товарищества, отвечает по обязательствам товарищества, возни</w:t>
      </w:r>
      <w:r w:rsidRPr="00F01AE1">
        <w:t>к</w:t>
      </w:r>
      <w:r w:rsidRPr="00F01AE1">
        <w:t>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w:t>
      </w:r>
      <w:r w:rsidRPr="00F01AE1">
        <w:t>а</w:t>
      </w:r>
      <w:r w:rsidRPr="00F01AE1">
        <w:t>рищ</w:t>
      </w:r>
      <w:r w:rsidRPr="00F01AE1">
        <w:t>е</w:t>
      </w:r>
      <w:r w:rsidRPr="00F01AE1">
        <w:t>ства.</w:t>
      </w:r>
    </w:p>
    <w:p w:rsidR="00F77D0A" w:rsidRPr="00F01AE1" w:rsidRDefault="00F77D0A" w:rsidP="00F01AE1">
      <w:pPr>
        <w:pStyle w:val="a5"/>
        <w:spacing w:before="0" w:beforeAutospacing="0" w:after="0" w:afterAutospacing="0"/>
        <w:ind w:firstLine="709"/>
        <w:jc w:val="both"/>
      </w:pPr>
      <w:r w:rsidRPr="00F01AE1">
        <w:t>3. Соглашение участников товарищества об ограничении или устранении ответстве</w:t>
      </w:r>
      <w:r w:rsidRPr="00F01AE1">
        <w:t>н</w:t>
      </w:r>
      <w:r w:rsidRPr="00F01AE1">
        <w:t>ности, предусмотренной в настоящей статье, ничтожно.</w:t>
      </w:r>
    </w:p>
    <w:p w:rsidR="00F77D0A" w:rsidRPr="00F01AE1" w:rsidRDefault="00F77D0A" w:rsidP="00F01AE1">
      <w:pPr>
        <w:pStyle w:val="a5"/>
        <w:spacing w:before="0" w:beforeAutospacing="0" w:after="0" w:afterAutospacing="0"/>
        <w:ind w:firstLine="709"/>
        <w:jc w:val="both"/>
        <w:rPr>
          <w:b/>
        </w:rPr>
      </w:pPr>
      <w:bookmarkStart w:id="8" w:name="t076"/>
      <w:bookmarkEnd w:id="8"/>
      <w:r w:rsidRPr="00F01AE1">
        <w:rPr>
          <w:b/>
        </w:rPr>
        <w:t>Статья 76. Изменение состава участников полного товарищества</w:t>
      </w:r>
    </w:p>
    <w:p w:rsidR="00F77D0A" w:rsidRPr="00F01AE1" w:rsidRDefault="00F77D0A" w:rsidP="00F01AE1">
      <w:pPr>
        <w:pStyle w:val="a5"/>
        <w:spacing w:before="0" w:beforeAutospacing="0" w:after="0" w:afterAutospacing="0"/>
        <w:ind w:firstLine="709"/>
        <w:jc w:val="both"/>
      </w:pPr>
      <w:r w:rsidRPr="00F01AE1">
        <w:lastRenderedPageBreak/>
        <w:t xml:space="preserve">1. </w:t>
      </w:r>
      <w:proofErr w:type="gramStart"/>
      <w:r w:rsidRPr="00F01AE1">
        <w:t>В случаях выхода или смерти кого-либо из участников полного товарищества, пр</w:t>
      </w:r>
      <w:r w:rsidRPr="00F01AE1">
        <w:t>и</w:t>
      </w:r>
      <w:r w:rsidRPr="00F01AE1">
        <w:t>знания одного из них безвестно отсутствующим, недееспособным, или ограниченно деесп</w:t>
      </w:r>
      <w:r w:rsidRPr="00F01AE1">
        <w:t>о</w:t>
      </w:r>
      <w:r w:rsidRPr="00F01AE1">
        <w:t>собным, либо несостоятельным (банкротом), открытия в отношении одного из участников реорган</w:t>
      </w:r>
      <w:r w:rsidRPr="00F01AE1">
        <w:t>и</w:t>
      </w:r>
      <w:r w:rsidRPr="00F01AE1">
        <w:t>зационных процедур по решению суда, ликвидации участвующего в товариществе юридич</w:t>
      </w:r>
      <w:r w:rsidRPr="00F01AE1">
        <w:t>е</w:t>
      </w:r>
      <w:r w:rsidRPr="00F01AE1">
        <w:t>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w:t>
      </w:r>
      <w:r w:rsidRPr="00F01AE1">
        <w:t>о</w:t>
      </w:r>
      <w:r w:rsidRPr="00F01AE1">
        <w:t>должить свою</w:t>
      </w:r>
      <w:proofErr w:type="gramEnd"/>
      <w:r w:rsidRPr="00F01AE1">
        <w:t xml:space="preserve"> деятельность, если это предусмотрено учредительным договором товарищ</w:t>
      </w:r>
      <w:r w:rsidRPr="00F01AE1">
        <w:t>е</w:t>
      </w:r>
      <w:r w:rsidRPr="00F01AE1">
        <w:t>ства или соглашением остающихся участников.</w:t>
      </w:r>
    </w:p>
    <w:p w:rsidR="00F77D0A" w:rsidRPr="00F01AE1" w:rsidRDefault="00F77D0A" w:rsidP="00F01AE1">
      <w:pPr>
        <w:pStyle w:val="a5"/>
        <w:spacing w:before="0" w:beforeAutospacing="0" w:after="0" w:afterAutospacing="0"/>
        <w:ind w:firstLine="709"/>
        <w:jc w:val="both"/>
      </w:pPr>
      <w:r w:rsidRPr="00F01AE1">
        <w:t>2. Участники полного товарищества вправе требовать в судебном порядке исключ</w:t>
      </w:r>
      <w:r w:rsidRPr="00F01AE1">
        <w:t>е</w:t>
      </w:r>
      <w:r w:rsidRPr="00F01AE1">
        <w:t>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w:t>
      </w:r>
      <w:r w:rsidRPr="00F01AE1">
        <w:t>е</w:t>
      </w:r>
      <w:r w:rsidRPr="00F01AE1">
        <w:t>нию дел.</w:t>
      </w:r>
    </w:p>
    <w:p w:rsidR="00F77D0A" w:rsidRPr="00F01AE1" w:rsidRDefault="00F77D0A" w:rsidP="00F01AE1">
      <w:pPr>
        <w:pStyle w:val="a5"/>
        <w:spacing w:before="0" w:beforeAutospacing="0" w:after="0" w:afterAutospacing="0"/>
        <w:ind w:firstLine="709"/>
        <w:jc w:val="both"/>
        <w:rPr>
          <w:b/>
        </w:rPr>
      </w:pPr>
      <w:bookmarkStart w:id="9" w:name="t077"/>
      <w:bookmarkEnd w:id="9"/>
      <w:r w:rsidRPr="00F01AE1">
        <w:rPr>
          <w:b/>
        </w:rPr>
        <w:t>Статья 77. Выход участника из полного товарищества</w:t>
      </w:r>
    </w:p>
    <w:p w:rsidR="00F77D0A" w:rsidRPr="00F01AE1" w:rsidRDefault="00F77D0A" w:rsidP="00F01AE1">
      <w:pPr>
        <w:pStyle w:val="a5"/>
        <w:spacing w:before="0" w:beforeAutospacing="0" w:after="0" w:afterAutospacing="0"/>
        <w:ind w:firstLine="709"/>
        <w:jc w:val="both"/>
      </w:pPr>
      <w:r w:rsidRPr="00F01AE1">
        <w:t>1. Участник полного товарищества вправе выйти из него, заявив об отказе от участия в тов</w:t>
      </w:r>
      <w:r w:rsidRPr="00F01AE1">
        <w:t>а</w:t>
      </w:r>
      <w:r w:rsidRPr="00F01AE1">
        <w:t>риществе.</w:t>
      </w:r>
    </w:p>
    <w:p w:rsidR="00F77D0A" w:rsidRPr="00F01AE1" w:rsidRDefault="00F77D0A" w:rsidP="00F01AE1">
      <w:pPr>
        <w:pStyle w:val="a5"/>
        <w:spacing w:before="0" w:beforeAutospacing="0" w:after="0" w:afterAutospacing="0"/>
        <w:ind w:firstLine="709"/>
        <w:jc w:val="both"/>
      </w:pPr>
      <w:r w:rsidRPr="00F01AE1">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w:t>
      </w:r>
      <w:r w:rsidRPr="00F01AE1">
        <w:t>и</w:t>
      </w:r>
      <w:r w:rsidRPr="00F01AE1">
        <w:t>щества. Досрочный отказ от участия в полном товариществе, учрежденном на определенный срок, допускается лишь по уважительной причине.</w:t>
      </w:r>
    </w:p>
    <w:p w:rsidR="00F77D0A" w:rsidRPr="00F01AE1" w:rsidRDefault="00F77D0A" w:rsidP="00F01AE1">
      <w:pPr>
        <w:pStyle w:val="a5"/>
        <w:spacing w:before="0" w:beforeAutospacing="0" w:after="0" w:afterAutospacing="0"/>
        <w:ind w:firstLine="709"/>
        <w:jc w:val="both"/>
      </w:pPr>
      <w:r w:rsidRPr="00F01AE1">
        <w:t>2. Соглашение между участниками товарищества об отказе от права выйти из тов</w:t>
      </w:r>
      <w:r w:rsidRPr="00F01AE1">
        <w:t>а</w:t>
      </w:r>
      <w:r w:rsidRPr="00F01AE1">
        <w:t>рищества ничтожно.</w:t>
      </w:r>
    </w:p>
    <w:p w:rsidR="00F77D0A" w:rsidRPr="00F01AE1" w:rsidRDefault="00F77D0A" w:rsidP="00F01AE1">
      <w:pPr>
        <w:pStyle w:val="a5"/>
        <w:spacing w:before="0" w:beforeAutospacing="0" w:after="0" w:afterAutospacing="0"/>
        <w:ind w:firstLine="709"/>
        <w:jc w:val="both"/>
        <w:rPr>
          <w:b/>
        </w:rPr>
      </w:pPr>
      <w:bookmarkStart w:id="10" w:name="t078"/>
      <w:bookmarkEnd w:id="10"/>
      <w:r w:rsidRPr="00F01AE1">
        <w:rPr>
          <w:b/>
        </w:rPr>
        <w:t>Статья 78. Последствия выбытия участника из полного товарищества</w:t>
      </w:r>
    </w:p>
    <w:p w:rsidR="00F77D0A" w:rsidRPr="00F01AE1" w:rsidRDefault="00F77D0A" w:rsidP="00F01AE1">
      <w:pPr>
        <w:pStyle w:val="a5"/>
        <w:spacing w:before="0" w:beforeAutospacing="0" w:after="0" w:afterAutospacing="0"/>
        <w:ind w:firstLine="709"/>
        <w:jc w:val="both"/>
      </w:pPr>
      <w:r w:rsidRPr="00F01AE1">
        <w:t>1. Участнику, выбывшему из полного товарищества, выплачивается стоимость части имущ</w:t>
      </w:r>
      <w:r w:rsidRPr="00F01AE1">
        <w:t>е</w:t>
      </w:r>
      <w:r w:rsidRPr="00F01AE1">
        <w:t>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w:t>
      </w:r>
      <w:r w:rsidRPr="00F01AE1">
        <w:t>а</w:t>
      </w:r>
      <w:r w:rsidRPr="00F01AE1">
        <w:t>менена выд</w:t>
      </w:r>
      <w:r w:rsidRPr="00F01AE1">
        <w:t>а</w:t>
      </w:r>
      <w:r w:rsidRPr="00F01AE1">
        <w:t>чей имущества в натуре.</w:t>
      </w:r>
    </w:p>
    <w:p w:rsidR="00F77D0A" w:rsidRPr="00F01AE1" w:rsidRDefault="00F77D0A" w:rsidP="00F01AE1">
      <w:pPr>
        <w:pStyle w:val="a5"/>
        <w:spacing w:before="0" w:beforeAutospacing="0" w:after="0" w:afterAutospacing="0"/>
        <w:ind w:firstLine="709"/>
        <w:jc w:val="both"/>
      </w:pPr>
      <w:r w:rsidRPr="00F01AE1">
        <w:t>Причитающаяся выбывающему участнику часть имущества товарищества или ее ст</w:t>
      </w:r>
      <w:r w:rsidRPr="00F01AE1">
        <w:t>о</w:t>
      </w:r>
      <w:r w:rsidRPr="00F01AE1">
        <w:t>имость определяется по балансу, составляемому, за исключением случая, предусмотренного в статье 80 настоящего Кодекса, на момент его выбытия.</w:t>
      </w:r>
    </w:p>
    <w:p w:rsidR="00F77D0A" w:rsidRPr="00F01AE1" w:rsidRDefault="00F77D0A" w:rsidP="00F01AE1">
      <w:pPr>
        <w:pStyle w:val="a5"/>
        <w:spacing w:before="0" w:beforeAutospacing="0" w:after="0" w:afterAutospacing="0"/>
        <w:ind w:firstLine="709"/>
        <w:jc w:val="both"/>
      </w:pPr>
      <w:r w:rsidRPr="00F01AE1">
        <w:t>2. В случае смерти участника полного товарищества его наследник может вступить в полное товарищество лишь с согласия других участников.</w:t>
      </w:r>
    </w:p>
    <w:p w:rsidR="00F77D0A" w:rsidRPr="00F01AE1" w:rsidRDefault="00F77D0A" w:rsidP="00F01AE1">
      <w:pPr>
        <w:pStyle w:val="a5"/>
        <w:spacing w:before="0" w:beforeAutospacing="0" w:after="0" w:afterAutospacing="0"/>
        <w:ind w:firstLine="709"/>
        <w:jc w:val="both"/>
      </w:pPr>
      <w:r w:rsidRPr="00F01AE1">
        <w:t>Юридическое лицо, являющееся правопреемником участвовавшего в полном товар</w:t>
      </w:r>
      <w:r w:rsidRPr="00F01AE1">
        <w:t>и</w:t>
      </w:r>
      <w:r w:rsidRPr="00F01AE1">
        <w:t>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w:t>
      </w:r>
      <w:r w:rsidRPr="00F01AE1">
        <w:t>е</w:t>
      </w:r>
      <w:r w:rsidRPr="00F01AE1">
        <w:t>ства.</w:t>
      </w:r>
    </w:p>
    <w:p w:rsidR="00F77D0A" w:rsidRPr="00F01AE1" w:rsidRDefault="00F77D0A" w:rsidP="00F01AE1">
      <w:pPr>
        <w:pStyle w:val="a5"/>
        <w:spacing w:before="0" w:beforeAutospacing="0" w:after="0" w:afterAutospacing="0"/>
        <w:ind w:firstLine="709"/>
        <w:jc w:val="both"/>
      </w:pPr>
      <w:r w:rsidRPr="00F01AE1">
        <w:t>Расчеты с наследником (правопреемником), не вступившим в товарищество, произв</w:t>
      </w:r>
      <w:r w:rsidRPr="00F01AE1">
        <w:t>о</w:t>
      </w:r>
      <w:r w:rsidRPr="00F01AE1">
        <w:t>дятся в соответствии с пунктом 1 настоящей статьи. Наследник (правопреемник) участника полного товарищества несет ответственность по обязательствам товарищества перед треть</w:t>
      </w:r>
      <w:r w:rsidRPr="00F01AE1">
        <w:t>и</w:t>
      </w:r>
      <w:r w:rsidRPr="00F01AE1">
        <w:t>ми лиц</w:t>
      </w:r>
      <w:r w:rsidRPr="00F01AE1">
        <w:t>а</w:t>
      </w:r>
      <w:r w:rsidRPr="00F01AE1">
        <w:t>ми, по которым в соответствии с пунктом 2 статьи 75 настоящего Кодекса отвечал бы в</w:t>
      </w:r>
      <w:r w:rsidRPr="00F01AE1">
        <w:t>ы</w:t>
      </w:r>
      <w:r w:rsidRPr="00F01AE1">
        <w:t>бывший участник, в пределах перешедшего к нему имущества выбывшего участника тов</w:t>
      </w:r>
      <w:r w:rsidRPr="00F01AE1">
        <w:t>а</w:t>
      </w:r>
      <w:r w:rsidRPr="00F01AE1">
        <w:t>рищества.</w:t>
      </w:r>
    </w:p>
    <w:p w:rsidR="00F77D0A" w:rsidRPr="00F01AE1" w:rsidRDefault="00F77D0A" w:rsidP="00F01AE1">
      <w:pPr>
        <w:pStyle w:val="a5"/>
        <w:spacing w:before="0" w:beforeAutospacing="0" w:after="0" w:afterAutospacing="0"/>
        <w:ind w:firstLine="709"/>
        <w:jc w:val="both"/>
      </w:pPr>
      <w:r w:rsidRPr="00F01AE1">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w:t>
      </w:r>
      <w:r w:rsidRPr="00F01AE1">
        <w:t>т</w:t>
      </w:r>
      <w:r w:rsidRPr="00F01AE1">
        <w:t>рено учредительным договором или иным соглашением участников.</w:t>
      </w:r>
    </w:p>
    <w:p w:rsidR="00F77D0A" w:rsidRPr="00F01AE1" w:rsidRDefault="00F77D0A" w:rsidP="00F01AE1">
      <w:pPr>
        <w:pStyle w:val="a5"/>
        <w:spacing w:before="0" w:beforeAutospacing="0" w:after="0" w:afterAutospacing="0"/>
        <w:ind w:firstLine="709"/>
        <w:jc w:val="both"/>
        <w:rPr>
          <w:b/>
        </w:rPr>
      </w:pPr>
      <w:bookmarkStart w:id="11" w:name="t079"/>
      <w:bookmarkEnd w:id="11"/>
      <w:r w:rsidRPr="00F01AE1">
        <w:rPr>
          <w:b/>
        </w:rPr>
        <w:t>Статья 79. Передача доли участника в складочном капитале полного товарищ</w:t>
      </w:r>
      <w:r w:rsidRPr="00F01AE1">
        <w:rPr>
          <w:b/>
        </w:rPr>
        <w:t>е</w:t>
      </w:r>
      <w:r w:rsidRPr="00F01AE1">
        <w:rPr>
          <w:b/>
        </w:rPr>
        <w:t>ства</w:t>
      </w:r>
    </w:p>
    <w:p w:rsidR="00F77D0A" w:rsidRPr="00F01AE1" w:rsidRDefault="00F77D0A" w:rsidP="00F01AE1">
      <w:pPr>
        <w:pStyle w:val="a5"/>
        <w:spacing w:before="0" w:beforeAutospacing="0" w:after="0" w:afterAutospacing="0"/>
        <w:ind w:firstLine="709"/>
        <w:jc w:val="both"/>
      </w:pPr>
      <w:r w:rsidRPr="00F01AE1">
        <w:t>Участник полного товарищества вправе с согласия остальных его участников пер</w:t>
      </w:r>
      <w:r w:rsidRPr="00F01AE1">
        <w:t>е</w:t>
      </w:r>
      <w:r w:rsidRPr="00F01AE1">
        <w:t>дать свою долю в складочном капитале или ее часть другому участнику товарищества либо третьему лицу.</w:t>
      </w:r>
    </w:p>
    <w:p w:rsidR="00F77D0A" w:rsidRPr="00F01AE1" w:rsidRDefault="00F77D0A" w:rsidP="00F01AE1">
      <w:pPr>
        <w:pStyle w:val="a5"/>
        <w:spacing w:before="0" w:beforeAutospacing="0" w:after="0" w:afterAutospacing="0"/>
        <w:ind w:firstLine="709"/>
        <w:jc w:val="both"/>
      </w:pPr>
      <w:r w:rsidRPr="00F01AE1">
        <w:lastRenderedPageBreak/>
        <w:t>При передаче доли (части доли) иному лицу к нему переходят полностью или в соо</w:t>
      </w:r>
      <w:r w:rsidRPr="00F01AE1">
        <w:t>т</w:t>
      </w:r>
      <w:r w:rsidRPr="00F01AE1">
        <w:t>ветствующей части права, принадлежавшие участнику, передавшему долю (часть доли). Л</w:t>
      </w:r>
      <w:r w:rsidRPr="00F01AE1">
        <w:t>и</w:t>
      </w:r>
      <w:r w:rsidRPr="00F01AE1">
        <w:t>цо, которому передана доля (часть доли), несет ответственность по обязательствам товар</w:t>
      </w:r>
      <w:r w:rsidRPr="00F01AE1">
        <w:t>и</w:t>
      </w:r>
      <w:r w:rsidRPr="00F01AE1">
        <w:t>щества в порядке, установленном абзацем первым пункта 2 статьи 75 настоящего Кодекса.</w:t>
      </w:r>
    </w:p>
    <w:p w:rsidR="00F77D0A" w:rsidRPr="00F01AE1" w:rsidRDefault="00F77D0A" w:rsidP="00F01AE1">
      <w:pPr>
        <w:pStyle w:val="a5"/>
        <w:spacing w:before="0" w:beforeAutospacing="0" w:after="0" w:afterAutospacing="0"/>
        <w:ind w:firstLine="709"/>
        <w:jc w:val="both"/>
      </w:pPr>
      <w:r w:rsidRPr="00F01AE1">
        <w:t>Передача всей доли иному лицу участником товарищества прекращает его участие в товариществе и влечет последствия, предусмотренные пунктом 2 статьи 75 настоящего К</w:t>
      </w:r>
      <w:r w:rsidRPr="00F01AE1">
        <w:t>о</w:t>
      </w:r>
      <w:r w:rsidRPr="00F01AE1">
        <w:t>декса.</w:t>
      </w:r>
    </w:p>
    <w:p w:rsidR="00F77D0A" w:rsidRPr="00F01AE1" w:rsidRDefault="00F77D0A" w:rsidP="00F01AE1">
      <w:pPr>
        <w:pStyle w:val="a5"/>
        <w:spacing w:before="0" w:beforeAutospacing="0" w:after="0" w:afterAutospacing="0"/>
        <w:ind w:firstLine="709"/>
        <w:jc w:val="both"/>
        <w:rPr>
          <w:b/>
        </w:rPr>
      </w:pPr>
      <w:bookmarkStart w:id="12" w:name="t080"/>
      <w:bookmarkEnd w:id="12"/>
      <w:r w:rsidRPr="00F01AE1">
        <w:rPr>
          <w:b/>
        </w:rPr>
        <w:t>Статья 80. Обращение взыскания на долю участника в складочном капитале полного товарищества</w:t>
      </w:r>
    </w:p>
    <w:p w:rsidR="00F77D0A" w:rsidRPr="00F01AE1" w:rsidRDefault="00F77D0A" w:rsidP="00F01AE1">
      <w:pPr>
        <w:pStyle w:val="a5"/>
        <w:spacing w:before="0" w:beforeAutospacing="0" w:after="0" w:afterAutospacing="0"/>
        <w:ind w:firstLine="709"/>
        <w:jc w:val="both"/>
      </w:pPr>
      <w:r w:rsidRPr="00F01AE1">
        <w:t>Обращение взыскания на долю участника в складочном капитале полного товарищ</w:t>
      </w:r>
      <w:r w:rsidRPr="00F01AE1">
        <w:t>е</w:t>
      </w:r>
      <w:r w:rsidRPr="00F01AE1">
        <w:t>ства по собственным долгам участника допускается лишь при недостатке иного его имущ</w:t>
      </w:r>
      <w:r w:rsidRPr="00F01AE1">
        <w:t>е</w:t>
      </w:r>
      <w:r w:rsidRPr="00F01AE1">
        <w:t>ства для покрытия долгов. Кредиторы такого участника вправе потребовать от полного тов</w:t>
      </w:r>
      <w:r w:rsidRPr="00F01AE1">
        <w:t>а</w:t>
      </w:r>
      <w:r w:rsidRPr="00F01AE1">
        <w:t>рищества выдела части имущества товарищества, соответствующей доле должника в скл</w:t>
      </w:r>
      <w:r w:rsidRPr="00F01AE1">
        <w:t>а</w:t>
      </w:r>
      <w:r w:rsidRPr="00F01AE1">
        <w:t>дочном капитале, с целью обращения взыскания на это имущество. Подлежащая выделу часть имущ</w:t>
      </w:r>
      <w:r w:rsidRPr="00F01AE1">
        <w:t>е</w:t>
      </w:r>
      <w:r w:rsidRPr="00F01AE1">
        <w:t>ства товарищества или его стоимость определяется по балансу, составленному на момент предъявления кредиторами требования о выделе.</w:t>
      </w:r>
    </w:p>
    <w:p w:rsidR="00F77D0A" w:rsidRPr="00F01AE1" w:rsidRDefault="00F77D0A" w:rsidP="00F01AE1">
      <w:pPr>
        <w:pStyle w:val="a5"/>
        <w:spacing w:before="0" w:beforeAutospacing="0" w:after="0" w:afterAutospacing="0"/>
        <w:ind w:firstLine="709"/>
        <w:jc w:val="both"/>
      </w:pPr>
      <w:r w:rsidRPr="00F01AE1">
        <w:t>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w:t>
      </w:r>
      <w:r w:rsidRPr="00F01AE1">
        <w:t>д</w:t>
      </w:r>
      <w:r w:rsidRPr="00F01AE1">
        <w:t>ствия, предусмотренные абзацем вторым пункта 2 статьи 75 настоящего Кодекса.</w:t>
      </w:r>
    </w:p>
    <w:p w:rsidR="00F77D0A" w:rsidRPr="00F01AE1" w:rsidRDefault="00F77D0A" w:rsidP="00F01AE1">
      <w:pPr>
        <w:pStyle w:val="a5"/>
        <w:spacing w:before="0" w:beforeAutospacing="0" w:after="0" w:afterAutospacing="0"/>
        <w:ind w:firstLine="709"/>
        <w:jc w:val="both"/>
        <w:rPr>
          <w:b/>
        </w:rPr>
      </w:pPr>
      <w:bookmarkStart w:id="13" w:name="t081"/>
      <w:bookmarkEnd w:id="13"/>
      <w:r w:rsidRPr="00F01AE1">
        <w:rPr>
          <w:b/>
        </w:rPr>
        <w:t>Статья 81. Ликвидация полного товарищества</w:t>
      </w:r>
    </w:p>
    <w:p w:rsidR="00F77D0A" w:rsidRPr="00F01AE1" w:rsidRDefault="00F77D0A" w:rsidP="00F01AE1">
      <w:pPr>
        <w:pStyle w:val="a5"/>
        <w:spacing w:before="0" w:beforeAutospacing="0" w:after="0" w:afterAutospacing="0"/>
        <w:ind w:firstLine="709"/>
        <w:jc w:val="both"/>
      </w:pPr>
      <w:r w:rsidRPr="00F01AE1">
        <w:t>Полное товарищество ликвидируется по основаниям, указанным в статье 61 насто</w:t>
      </w:r>
      <w:r w:rsidRPr="00F01AE1">
        <w:t>я</w:t>
      </w:r>
      <w:r w:rsidRPr="00F01AE1">
        <w:t>щего Кодекса, а также в случае, когда в товариществе остается единственный участник. Т</w:t>
      </w:r>
      <w:r w:rsidRPr="00F01AE1">
        <w:t>а</w:t>
      </w:r>
      <w:r w:rsidRPr="00F01AE1">
        <w:t>кой участник вправе в течение шести месяцев с момента, когда он стал единственным учас</w:t>
      </w:r>
      <w:r w:rsidRPr="00F01AE1">
        <w:t>т</w:t>
      </w:r>
      <w:r w:rsidRPr="00F01AE1">
        <w:t>ником товарищества, преобразовать такое товарищество в хозяйственное общество в поря</w:t>
      </w:r>
      <w:r w:rsidRPr="00F01AE1">
        <w:t>д</w:t>
      </w:r>
      <w:r w:rsidRPr="00F01AE1">
        <w:t>ке, уст</w:t>
      </w:r>
      <w:r w:rsidRPr="00F01AE1">
        <w:t>а</w:t>
      </w:r>
      <w:r w:rsidRPr="00F01AE1">
        <w:t>новленном настоящим Кодексом.</w:t>
      </w:r>
    </w:p>
    <w:p w:rsidR="00F77D0A" w:rsidRPr="00F01AE1" w:rsidRDefault="00F77D0A" w:rsidP="00F01AE1">
      <w:pPr>
        <w:pStyle w:val="a5"/>
        <w:spacing w:before="0" w:beforeAutospacing="0" w:after="0" w:afterAutospacing="0"/>
        <w:ind w:firstLine="709"/>
        <w:jc w:val="both"/>
      </w:pPr>
      <w:r w:rsidRPr="00F01AE1">
        <w:t>Полное товарищество ликвидируется также в случаях, указанных в пункте 1 статьи 76 настоящего Кодекса, если учредительным договором товарищества или соглашением ост</w:t>
      </w:r>
      <w:r w:rsidRPr="00F01AE1">
        <w:t>а</w:t>
      </w:r>
      <w:r w:rsidRPr="00F01AE1">
        <w:t>ющихся участников не предусмотрено, что товарищество продолжит свою деятельность.</w:t>
      </w:r>
    </w:p>
    <w:p w:rsidR="00F77D0A" w:rsidRPr="00F01AE1" w:rsidRDefault="00F77D0A" w:rsidP="00F01AE1">
      <w:pPr>
        <w:pStyle w:val="a5"/>
        <w:spacing w:before="0" w:beforeAutospacing="0" w:after="0" w:afterAutospacing="0"/>
        <w:ind w:firstLine="709"/>
        <w:jc w:val="both"/>
        <w:rPr>
          <w:b/>
        </w:rPr>
      </w:pPr>
      <w:bookmarkStart w:id="14" w:name="g4_2_3"/>
      <w:bookmarkEnd w:id="14"/>
      <w:r w:rsidRPr="00F01AE1">
        <w:rPr>
          <w:b/>
        </w:rPr>
        <w:t>3. Товарищество на вере</w:t>
      </w:r>
    </w:p>
    <w:p w:rsidR="00F77D0A" w:rsidRPr="00F01AE1" w:rsidRDefault="00F77D0A" w:rsidP="00F01AE1">
      <w:pPr>
        <w:pStyle w:val="a5"/>
        <w:spacing w:before="0" w:beforeAutospacing="0" w:after="0" w:afterAutospacing="0"/>
        <w:ind w:firstLine="709"/>
        <w:jc w:val="both"/>
        <w:rPr>
          <w:b/>
        </w:rPr>
      </w:pPr>
      <w:bookmarkStart w:id="15" w:name="t082"/>
      <w:bookmarkEnd w:id="15"/>
      <w:r w:rsidRPr="00F01AE1">
        <w:rPr>
          <w:b/>
        </w:rPr>
        <w:t>Статья 82. Основные положения о товариществе на вере</w:t>
      </w:r>
    </w:p>
    <w:p w:rsidR="00F77D0A" w:rsidRPr="00F01AE1" w:rsidRDefault="00F77D0A" w:rsidP="00F01AE1">
      <w:pPr>
        <w:pStyle w:val="a5"/>
        <w:spacing w:before="0" w:beforeAutospacing="0" w:after="0" w:afterAutospacing="0"/>
        <w:ind w:firstLine="709"/>
        <w:jc w:val="both"/>
      </w:pPr>
      <w:r w:rsidRPr="00F01AE1">
        <w:t xml:space="preserve">1. </w:t>
      </w:r>
      <w:proofErr w:type="gramStart"/>
      <w:r w:rsidRPr="00F01AE1">
        <w:t>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w:t>
      </w:r>
      <w:r w:rsidRPr="00F01AE1">
        <w:t>а</w:t>
      </w:r>
      <w:r w:rsidRPr="00F01AE1">
        <w:t>тел</w:t>
      </w:r>
      <w:r w:rsidRPr="00F01AE1">
        <w:t>ь</w:t>
      </w:r>
      <w:r w:rsidRPr="00F01AE1">
        <w:t>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w:t>
      </w:r>
      <w:r w:rsidRPr="00F01AE1">
        <w:t>и</w:t>
      </w:r>
      <w:r w:rsidRPr="00F01AE1">
        <w:t>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roofErr w:type="gramEnd"/>
    </w:p>
    <w:p w:rsidR="00F77D0A" w:rsidRPr="00F01AE1" w:rsidRDefault="00F77D0A" w:rsidP="00F01AE1">
      <w:pPr>
        <w:pStyle w:val="a5"/>
        <w:spacing w:before="0" w:beforeAutospacing="0" w:after="0" w:afterAutospacing="0"/>
        <w:ind w:firstLine="709"/>
        <w:jc w:val="both"/>
      </w:pPr>
      <w:r w:rsidRPr="00F01AE1">
        <w:t>2. Положение полных товарищей, участвующих в товариществе на вере, и их отве</w:t>
      </w:r>
      <w:r w:rsidRPr="00F01AE1">
        <w:t>т</w:t>
      </w:r>
      <w:r w:rsidRPr="00F01AE1">
        <w:t>стве</w:t>
      </w:r>
      <w:r w:rsidRPr="00F01AE1">
        <w:t>н</w:t>
      </w:r>
      <w:r w:rsidRPr="00F01AE1">
        <w:t>ность по обязательствам товарищества определяются правилами настоящего Кодекса об участниках полного товарищества.</w:t>
      </w:r>
    </w:p>
    <w:p w:rsidR="00F77D0A" w:rsidRPr="00F01AE1" w:rsidRDefault="00F77D0A" w:rsidP="00F01AE1">
      <w:pPr>
        <w:pStyle w:val="a5"/>
        <w:spacing w:before="0" w:beforeAutospacing="0" w:after="0" w:afterAutospacing="0"/>
        <w:ind w:firstLine="709"/>
        <w:jc w:val="both"/>
      </w:pPr>
      <w:r w:rsidRPr="00F01AE1">
        <w:t>3. Лицо может быть полным товарищем только в одном товариществе на вере.</w:t>
      </w:r>
    </w:p>
    <w:p w:rsidR="00F77D0A" w:rsidRPr="00F01AE1" w:rsidRDefault="00F77D0A" w:rsidP="00F01AE1">
      <w:pPr>
        <w:pStyle w:val="a5"/>
        <w:spacing w:before="0" w:beforeAutospacing="0" w:after="0" w:afterAutospacing="0"/>
        <w:ind w:firstLine="709"/>
        <w:jc w:val="both"/>
      </w:pPr>
      <w:r w:rsidRPr="00F01AE1">
        <w:t>Участник полного товарищества не может быть полным товарищем в товариществе на вере.</w:t>
      </w:r>
    </w:p>
    <w:p w:rsidR="00F77D0A" w:rsidRPr="00F01AE1" w:rsidRDefault="00F77D0A" w:rsidP="00F01AE1">
      <w:pPr>
        <w:pStyle w:val="a5"/>
        <w:spacing w:before="0" w:beforeAutospacing="0" w:after="0" w:afterAutospacing="0"/>
        <w:ind w:firstLine="709"/>
        <w:jc w:val="both"/>
      </w:pPr>
      <w:r w:rsidRPr="00F01AE1">
        <w:t>Полный товарищ в товариществе на вере не может быть участником полного товар</w:t>
      </w:r>
      <w:r w:rsidRPr="00F01AE1">
        <w:t>и</w:t>
      </w:r>
      <w:r w:rsidRPr="00F01AE1">
        <w:t>щества.</w:t>
      </w:r>
    </w:p>
    <w:p w:rsidR="00F77D0A" w:rsidRPr="00F01AE1" w:rsidRDefault="00F77D0A" w:rsidP="00F01AE1">
      <w:pPr>
        <w:pStyle w:val="a5"/>
        <w:spacing w:before="0" w:beforeAutospacing="0" w:after="0" w:afterAutospacing="0"/>
        <w:ind w:firstLine="709"/>
        <w:jc w:val="both"/>
      </w:pPr>
      <w:r w:rsidRPr="00F01AE1">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w:t>
      </w:r>
      <w:r w:rsidRPr="00F01AE1">
        <w:t>е</w:t>
      </w:r>
      <w:r w:rsidRPr="00F01AE1">
        <w:t>нии этого срока - ликвидации в судебном порядке, если число его коммандитистов не уменьшится до указанного предела (абзац введен Федеральным</w:t>
      </w:r>
      <w:r w:rsidR="0028702B">
        <w:t xml:space="preserve"> законом от 05.05.2014 N 99-ФЗ).</w:t>
      </w:r>
    </w:p>
    <w:p w:rsidR="00F77D0A" w:rsidRPr="00F01AE1" w:rsidRDefault="00F77D0A" w:rsidP="00F01AE1">
      <w:pPr>
        <w:pStyle w:val="a5"/>
        <w:spacing w:before="0" w:beforeAutospacing="0" w:after="0" w:afterAutospacing="0"/>
        <w:ind w:firstLine="709"/>
        <w:jc w:val="both"/>
      </w:pPr>
      <w:r w:rsidRPr="00F01AE1">
        <w:t>4. Фирменное наименование товарищества на вере должно содержать либо имена (наимен</w:t>
      </w:r>
      <w:r w:rsidRPr="00F01AE1">
        <w:t>о</w:t>
      </w:r>
      <w:r w:rsidRPr="00F01AE1">
        <w:t>вания)</w:t>
      </w:r>
      <w:r w:rsidR="00F01AE1">
        <w:t xml:space="preserve"> всех полных товарищей и слова «</w:t>
      </w:r>
      <w:r w:rsidRPr="00F01AE1">
        <w:t>товарищество на вере</w:t>
      </w:r>
      <w:r w:rsidR="00F01AE1">
        <w:t>»</w:t>
      </w:r>
      <w:r w:rsidRPr="00F01AE1">
        <w:t xml:space="preserve"> или </w:t>
      </w:r>
      <w:r w:rsidR="00F01AE1">
        <w:t>«</w:t>
      </w:r>
      <w:r w:rsidRPr="00F01AE1">
        <w:t xml:space="preserve">коммандитное </w:t>
      </w:r>
      <w:r w:rsidRPr="00F01AE1">
        <w:lastRenderedPageBreak/>
        <w:t>товарищество</w:t>
      </w:r>
      <w:r w:rsidR="0028702B">
        <w:t>»</w:t>
      </w:r>
      <w:r w:rsidRPr="00F01AE1">
        <w:t>, либо имя (наименование) не менее чем одного полного товарища с добавл</w:t>
      </w:r>
      <w:r w:rsidRPr="00F01AE1">
        <w:t>е</w:t>
      </w:r>
      <w:r w:rsidR="00F01AE1">
        <w:t>нием слов «</w:t>
      </w:r>
      <w:r w:rsidRPr="00F01AE1">
        <w:t>и компания</w:t>
      </w:r>
      <w:r w:rsidR="00F01AE1">
        <w:t>»</w:t>
      </w:r>
      <w:r w:rsidRPr="00F01AE1">
        <w:t xml:space="preserve"> и слова </w:t>
      </w:r>
      <w:r w:rsidR="00F01AE1">
        <w:t>«</w:t>
      </w:r>
      <w:r w:rsidRPr="00F01AE1">
        <w:t>товарищество на вере</w:t>
      </w:r>
      <w:r w:rsidR="00F01AE1">
        <w:t>» или «</w:t>
      </w:r>
      <w:r w:rsidRPr="00F01AE1">
        <w:t>коммандитное товарищество</w:t>
      </w:r>
      <w:r w:rsidR="00F01AE1">
        <w:t>»</w:t>
      </w:r>
      <w:r w:rsidRPr="00F01AE1">
        <w:t>.</w:t>
      </w:r>
    </w:p>
    <w:p w:rsidR="00F77D0A" w:rsidRPr="00F01AE1" w:rsidRDefault="00F77D0A" w:rsidP="00F01AE1">
      <w:pPr>
        <w:pStyle w:val="a5"/>
        <w:spacing w:before="0" w:beforeAutospacing="0" w:after="0" w:afterAutospacing="0"/>
        <w:ind w:firstLine="709"/>
        <w:jc w:val="both"/>
      </w:pPr>
      <w:r w:rsidRPr="00F01AE1">
        <w:t>Если в фирменное наименование товарищества на вере включено имя вкладчика, т</w:t>
      </w:r>
      <w:r w:rsidRPr="00F01AE1">
        <w:t>а</w:t>
      </w:r>
      <w:r w:rsidRPr="00F01AE1">
        <w:t>кой вкладчик становится полным товарищем.</w:t>
      </w:r>
    </w:p>
    <w:p w:rsidR="00F77D0A" w:rsidRPr="00F01AE1" w:rsidRDefault="00F77D0A" w:rsidP="00F01AE1">
      <w:pPr>
        <w:pStyle w:val="a5"/>
        <w:spacing w:before="0" w:beforeAutospacing="0" w:after="0" w:afterAutospacing="0"/>
        <w:ind w:firstLine="709"/>
        <w:jc w:val="both"/>
      </w:pPr>
      <w:r w:rsidRPr="00F01AE1">
        <w:t>5. К товариществу на вере применяются правила настоящего Кодекса о полном тов</w:t>
      </w:r>
      <w:r w:rsidRPr="00F01AE1">
        <w:t>а</w:t>
      </w:r>
      <w:r w:rsidRPr="00F01AE1">
        <w:t>риществе постольку, поскольку это не противоречит правилам настоящего Кодекса о тов</w:t>
      </w:r>
      <w:r w:rsidRPr="00F01AE1">
        <w:t>а</w:t>
      </w:r>
      <w:r w:rsidRPr="00F01AE1">
        <w:t>риществе на вере.</w:t>
      </w:r>
    </w:p>
    <w:p w:rsidR="00F77D0A" w:rsidRPr="00F01AE1" w:rsidRDefault="00F77D0A" w:rsidP="00F01AE1">
      <w:pPr>
        <w:pStyle w:val="a5"/>
        <w:spacing w:before="0" w:beforeAutospacing="0" w:after="0" w:afterAutospacing="0"/>
        <w:ind w:firstLine="709"/>
        <w:jc w:val="both"/>
        <w:rPr>
          <w:b/>
        </w:rPr>
      </w:pPr>
      <w:bookmarkStart w:id="16" w:name="t083"/>
      <w:bookmarkEnd w:id="16"/>
      <w:r w:rsidRPr="00F01AE1">
        <w:rPr>
          <w:b/>
        </w:rPr>
        <w:t>Статья 83. Учредительный договор товарищества на вере</w:t>
      </w:r>
    </w:p>
    <w:p w:rsidR="00F77D0A" w:rsidRPr="00F01AE1" w:rsidRDefault="00F77D0A" w:rsidP="00F01AE1">
      <w:pPr>
        <w:pStyle w:val="a5"/>
        <w:spacing w:before="0" w:beforeAutospacing="0" w:after="0" w:afterAutospacing="0"/>
        <w:ind w:firstLine="709"/>
        <w:jc w:val="both"/>
      </w:pPr>
      <w:r w:rsidRPr="00F01AE1">
        <w:t>1. Товарищество на вере создается и действует на основании учредительного догов</w:t>
      </w:r>
      <w:r w:rsidRPr="00F01AE1">
        <w:t>о</w:t>
      </w:r>
      <w:r w:rsidRPr="00F01AE1">
        <w:t>ра. Учредительный договор подписывается всеми полными товарищами.</w:t>
      </w:r>
    </w:p>
    <w:p w:rsidR="00F77D0A" w:rsidRPr="00F01AE1" w:rsidRDefault="00F77D0A" w:rsidP="00F01AE1">
      <w:pPr>
        <w:pStyle w:val="a5"/>
        <w:spacing w:before="0" w:beforeAutospacing="0" w:after="0" w:afterAutospacing="0"/>
        <w:ind w:firstLine="709"/>
        <w:jc w:val="both"/>
      </w:pPr>
      <w:r w:rsidRPr="00F01AE1">
        <w:t xml:space="preserve">2. </w:t>
      </w:r>
      <w:proofErr w:type="gramStart"/>
      <w:r w:rsidRPr="00F01AE1">
        <w:t>Учредительный договор товарищества на вере должен содержать помимо сведений, указанных в пункте 2 статьи 52 настоящего Кодекса, условия о размере и составе складочн</w:t>
      </w:r>
      <w:r w:rsidRPr="00F01AE1">
        <w:t>о</w:t>
      </w:r>
      <w:r w:rsidRPr="00F01AE1">
        <w:t>го капитала товарищества; о размере и порядке изменения долей каждого из полных товар</w:t>
      </w:r>
      <w:r w:rsidRPr="00F01AE1">
        <w:t>и</w:t>
      </w:r>
      <w:r w:rsidRPr="00F01AE1">
        <w:t>щей в складочном капитале; о размере, составе, сроках и порядке внесения ими вкладов, их ответственности за нарушение обязанностей по внесению вкладов;</w:t>
      </w:r>
      <w:proofErr w:type="gramEnd"/>
      <w:r w:rsidRPr="00F01AE1">
        <w:t xml:space="preserve"> о совокупном размере вкл</w:t>
      </w:r>
      <w:r w:rsidRPr="00F01AE1">
        <w:t>а</w:t>
      </w:r>
      <w:r w:rsidRPr="00F01AE1">
        <w:t>дов, вносимых вкладчиками.</w:t>
      </w:r>
    </w:p>
    <w:p w:rsidR="00F77D0A" w:rsidRPr="00F01AE1" w:rsidRDefault="00F77D0A" w:rsidP="00F01AE1">
      <w:pPr>
        <w:pStyle w:val="a5"/>
        <w:spacing w:before="0" w:beforeAutospacing="0" w:after="0" w:afterAutospacing="0"/>
        <w:ind w:firstLine="709"/>
        <w:jc w:val="both"/>
        <w:rPr>
          <w:b/>
        </w:rPr>
      </w:pPr>
      <w:bookmarkStart w:id="17" w:name="t084"/>
      <w:bookmarkEnd w:id="17"/>
      <w:r w:rsidRPr="00F01AE1">
        <w:rPr>
          <w:b/>
        </w:rPr>
        <w:t>Статья 84. Управление в товариществе на вере и ведение его дел</w:t>
      </w:r>
    </w:p>
    <w:p w:rsidR="00F77D0A" w:rsidRPr="00F01AE1" w:rsidRDefault="00F77D0A" w:rsidP="00F01AE1">
      <w:pPr>
        <w:pStyle w:val="a5"/>
        <w:spacing w:before="0" w:beforeAutospacing="0" w:after="0" w:afterAutospacing="0"/>
        <w:ind w:firstLine="709"/>
        <w:jc w:val="both"/>
      </w:pPr>
      <w:r w:rsidRPr="00F01AE1">
        <w:t>1. Управление деятельностью товарищества на вере осуществляется полными тов</w:t>
      </w:r>
      <w:r w:rsidRPr="00F01AE1">
        <w:t>а</w:t>
      </w:r>
      <w:r w:rsidRPr="00F01AE1">
        <w:t>рищами. Порядок управления и ведения дел такого товарищества его полными товарищами устана</w:t>
      </w:r>
      <w:r w:rsidRPr="00F01AE1">
        <w:t>в</w:t>
      </w:r>
      <w:r w:rsidRPr="00F01AE1">
        <w:t>ливается ими по правилам настоящего Кодекса о полном товариществе.</w:t>
      </w:r>
    </w:p>
    <w:p w:rsidR="00F77D0A" w:rsidRPr="00F01AE1" w:rsidRDefault="00F77D0A" w:rsidP="00F01AE1">
      <w:pPr>
        <w:pStyle w:val="a5"/>
        <w:spacing w:before="0" w:beforeAutospacing="0" w:after="0" w:afterAutospacing="0"/>
        <w:ind w:firstLine="709"/>
        <w:jc w:val="both"/>
      </w:pPr>
      <w:r w:rsidRPr="00F01AE1">
        <w:t>2. Вкладчики не вправе участвовать в управлении и ведении дел товарищества на в</w:t>
      </w:r>
      <w:r w:rsidRPr="00F01AE1">
        <w:t>е</w:t>
      </w:r>
      <w:r w:rsidRPr="00F01AE1">
        <w:t>ре, в</w:t>
      </w:r>
      <w:r w:rsidRPr="00F01AE1">
        <w:t>ы</w:t>
      </w:r>
      <w:r w:rsidRPr="00F01AE1">
        <w:t>ступать от его имени иначе, как по доверенности. Они не вправе оспаривать действия по</w:t>
      </w:r>
      <w:r w:rsidRPr="00F01AE1">
        <w:t>л</w:t>
      </w:r>
      <w:r w:rsidRPr="00F01AE1">
        <w:t>ных товарищей по управлению и ведению дел товарищества.</w:t>
      </w:r>
    </w:p>
    <w:p w:rsidR="00F77D0A" w:rsidRPr="00F01AE1" w:rsidRDefault="00F77D0A" w:rsidP="00F01AE1">
      <w:pPr>
        <w:pStyle w:val="a5"/>
        <w:spacing w:before="0" w:beforeAutospacing="0" w:after="0" w:afterAutospacing="0"/>
        <w:ind w:firstLine="709"/>
        <w:jc w:val="both"/>
        <w:rPr>
          <w:b/>
        </w:rPr>
      </w:pPr>
      <w:bookmarkStart w:id="18" w:name="t085"/>
      <w:bookmarkEnd w:id="18"/>
      <w:r w:rsidRPr="00F01AE1">
        <w:rPr>
          <w:b/>
        </w:rPr>
        <w:t>Статья 85. Права и обязанности вкладчика товарищества на вере</w:t>
      </w:r>
    </w:p>
    <w:p w:rsidR="00F77D0A" w:rsidRPr="00F01AE1" w:rsidRDefault="00F77D0A" w:rsidP="00F01AE1">
      <w:pPr>
        <w:pStyle w:val="a5"/>
        <w:spacing w:before="0" w:beforeAutospacing="0" w:after="0" w:afterAutospacing="0"/>
        <w:ind w:firstLine="709"/>
        <w:jc w:val="both"/>
      </w:pPr>
      <w:r w:rsidRPr="00F01AE1">
        <w:t>1. Вкладчик товарищества на вере обязан внести вклад в складочный капитал. Внес</w:t>
      </w:r>
      <w:r w:rsidRPr="00F01AE1">
        <w:t>е</w:t>
      </w:r>
      <w:r w:rsidRPr="00F01AE1">
        <w:t>ние вклада удостоверяется свидетельством об участии, выдаваемым вкладчику товарищ</w:t>
      </w:r>
      <w:r w:rsidRPr="00F01AE1">
        <w:t>е</w:t>
      </w:r>
      <w:r w:rsidRPr="00F01AE1">
        <w:t>ством.</w:t>
      </w:r>
    </w:p>
    <w:p w:rsidR="00F77D0A" w:rsidRPr="00F01AE1" w:rsidRDefault="00F77D0A" w:rsidP="00F01AE1">
      <w:pPr>
        <w:pStyle w:val="a5"/>
        <w:spacing w:before="0" w:beforeAutospacing="0" w:after="0" w:afterAutospacing="0"/>
        <w:ind w:firstLine="709"/>
        <w:jc w:val="both"/>
      </w:pPr>
      <w:r w:rsidRPr="00F01AE1">
        <w:t>2. Вкладчик товарищества на вере имеет право:</w:t>
      </w:r>
    </w:p>
    <w:p w:rsidR="00F77D0A" w:rsidRPr="00F01AE1" w:rsidRDefault="00F77D0A" w:rsidP="00F01AE1">
      <w:pPr>
        <w:pStyle w:val="a5"/>
        <w:spacing w:before="0" w:beforeAutospacing="0" w:after="0" w:afterAutospacing="0"/>
        <w:ind w:firstLine="709"/>
        <w:jc w:val="both"/>
      </w:pPr>
      <w:r w:rsidRPr="00F01AE1">
        <w:t>1) получать часть прибыли товарищества, причитающуюся на его долю в складочном кап</w:t>
      </w:r>
      <w:r w:rsidRPr="00F01AE1">
        <w:t>и</w:t>
      </w:r>
      <w:r w:rsidRPr="00F01AE1">
        <w:t>тале, в порядке, предусмотренном учредительным договором;</w:t>
      </w:r>
    </w:p>
    <w:p w:rsidR="00F77D0A" w:rsidRPr="00F01AE1" w:rsidRDefault="00F77D0A" w:rsidP="00F01AE1">
      <w:pPr>
        <w:pStyle w:val="a5"/>
        <w:spacing w:before="0" w:beforeAutospacing="0" w:after="0" w:afterAutospacing="0"/>
        <w:ind w:firstLine="709"/>
        <w:jc w:val="both"/>
      </w:pPr>
      <w:r w:rsidRPr="00F01AE1">
        <w:t>2) знакомиться с годовыми отчетами и балансами товарищества;</w:t>
      </w:r>
    </w:p>
    <w:p w:rsidR="00F77D0A" w:rsidRPr="00F01AE1" w:rsidRDefault="00F77D0A" w:rsidP="00F01AE1">
      <w:pPr>
        <w:pStyle w:val="a5"/>
        <w:spacing w:before="0" w:beforeAutospacing="0" w:after="0" w:afterAutospacing="0"/>
        <w:ind w:firstLine="709"/>
        <w:jc w:val="both"/>
      </w:pPr>
      <w:r w:rsidRPr="00F01AE1">
        <w:t>3) по окончании финансового года выйти из товарищества и получить свой вклад в порядке, предусмотренном учредительным договором;</w:t>
      </w:r>
    </w:p>
    <w:p w:rsidR="00F77D0A" w:rsidRPr="00F01AE1" w:rsidRDefault="00F77D0A" w:rsidP="00F01AE1">
      <w:pPr>
        <w:pStyle w:val="a5"/>
        <w:spacing w:before="0" w:beforeAutospacing="0" w:after="0" w:afterAutospacing="0"/>
        <w:ind w:firstLine="709"/>
        <w:jc w:val="both"/>
      </w:pPr>
      <w:r w:rsidRPr="00F01AE1">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93 настоящего Кодекса. Передача всей доли иному лицу вкладчиком прекращает его участие в товариществе.</w:t>
      </w:r>
    </w:p>
    <w:p w:rsidR="00F77D0A" w:rsidRPr="00F01AE1" w:rsidRDefault="00F77D0A" w:rsidP="00F01AE1">
      <w:pPr>
        <w:pStyle w:val="a5"/>
        <w:spacing w:before="0" w:beforeAutospacing="0" w:after="0" w:afterAutospacing="0"/>
        <w:ind w:firstLine="709"/>
        <w:jc w:val="both"/>
      </w:pPr>
      <w:r w:rsidRPr="00F01AE1">
        <w:t>Учредительным договором товарищества на вере могут предусматриваться и иные права вкладчика.</w:t>
      </w:r>
    </w:p>
    <w:p w:rsidR="00F77D0A" w:rsidRPr="00F01AE1" w:rsidRDefault="00F77D0A" w:rsidP="00F01AE1">
      <w:pPr>
        <w:pStyle w:val="a5"/>
        <w:spacing w:before="0" w:beforeAutospacing="0" w:after="0" w:afterAutospacing="0"/>
        <w:ind w:firstLine="709"/>
        <w:jc w:val="both"/>
        <w:rPr>
          <w:b/>
        </w:rPr>
      </w:pPr>
      <w:bookmarkStart w:id="19" w:name="t086"/>
      <w:bookmarkEnd w:id="19"/>
      <w:r w:rsidRPr="00F01AE1">
        <w:rPr>
          <w:b/>
        </w:rPr>
        <w:t>Статья 86. Ликвидация товарищества на вере</w:t>
      </w:r>
    </w:p>
    <w:p w:rsidR="00F77D0A" w:rsidRPr="00F01AE1" w:rsidRDefault="00F77D0A" w:rsidP="00F01AE1">
      <w:pPr>
        <w:pStyle w:val="a5"/>
        <w:spacing w:before="0" w:beforeAutospacing="0" w:after="0" w:afterAutospacing="0"/>
        <w:ind w:firstLine="709"/>
        <w:jc w:val="both"/>
      </w:pPr>
      <w:r w:rsidRPr="00F01AE1">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w:t>
      </w:r>
      <w:r w:rsidRPr="00F01AE1">
        <w:t>е</w:t>
      </w:r>
      <w:r w:rsidRPr="00F01AE1">
        <w:t>ство на вере в полное товарищество.</w:t>
      </w:r>
    </w:p>
    <w:p w:rsidR="00F77D0A" w:rsidRPr="00F01AE1" w:rsidRDefault="00F77D0A" w:rsidP="00F01AE1">
      <w:pPr>
        <w:pStyle w:val="a5"/>
        <w:spacing w:before="0" w:beforeAutospacing="0" w:after="0" w:afterAutospacing="0"/>
        <w:ind w:firstLine="709"/>
        <w:jc w:val="both"/>
      </w:pPr>
      <w:r w:rsidRPr="00F01AE1">
        <w:t>Товарищество на вере ликвидируется также по основаниям ликвидации полного тов</w:t>
      </w:r>
      <w:r w:rsidRPr="00F01AE1">
        <w:t>а</w:t>
      </w:r>
      <w:r w:rsidRPr="00F01AE1">
        <w:t xml:space="preserve">рищества (статья 81). Однако товарищество на вере сохраняется, если в нем </w:t>
      </w:r>
      <w:proofErr w:type="gramStart"/>
      <w:r w:rsidRPr="00F01AE1">
        <w:t>остаются</w:t>
      </w:r>
      <w:proofErr w:type="gramEnd"/>
      <w:r w:rsidRPr="00F01AE1">
        <w:t xml:space="preserve"> по крайней мере один полный товарищ и один вкладчик.</w:t>
      </w:r>
    </w:p>
    <w:p w:rsidR="00F77D0A" w:rsidRPr="00F01AE1" w:rsidRDefault="00F77D0A" w:rsidP="00F01AE1">
      <w:pPr>
        <w:pStyle w:val="a5"/>
        <w:spacing w:before="0" w:beforeAutospacing="0" w:after="0" w:afterAutospacing="0"/>
        <w:ind w:firstLine="709"/>
        <w:jc w:val="both"/>
      </w:pPr>
      <w:r w:rsidRPr="00F01AE1">
        <w:t>2. При ликвидации товарищества на вере, в том числе в случае банкротства, вкладч</w:t>
      </w:r>
      <w:r w:rsidRPr="00F01AE1">
        <w:t>и</w:t>
      </w:r>
      <w:r w:rsidRPr="00F01AE1">
        <w:t>ки имеют преимущественное перед полными товарищами право на получение вкладов из имущ</w:t>
      </w:r>
      <w:r w:rsidRPr="00F01AE1">
        <w:t>е</w:t>
      </w:r>
      <w:r w:rsidRPr="00F01AE1">
        <w:t>ства товарищества, оставшегося после удовлетворения требований его кредиторов.</w:t>
      </w:r>
    </w:p>
    <w:p w:rsidR="00F77D0A" w:rsidRPr="00F01AE1" w:rsidRDefault="00F77D0A" w:rsidP="00F01AE1">
      <w:pPr>
        <w:pStyle w:val="a5"/>
        <w:spacing w:before="0" w:beforeAutospacing="0" w:after="0" w:afterAutospacing="0"/>
        <w:ind w:firstLine="709"/>
        <w:jc w:val="both"/>
      </w:pPr>
      <w:r w:rsidRPr="00F01AE1">
        <w:t>Оставшееся после этого имущество товарищества распределяется между полными т</w:t>
      </w:r>
      <w:r w:rsidRPr="00F01AE1">
        <w:t>о</w:t>
      </w:r>
      <w:r w:rsidRPr="00F01AE1">
        <w:t>вар</w:t>
      </w:r>
      <w:r w:rsidRPr="00F01AE1">
        <w:t>и</w:t>
      </w:r>
      <w:r w:rsidRPr="00F01AE1">
        <w:t xml:space="preserve">щами и вкладчиками пропорционально их долям в складочном капитале товарищества, </w:t>
      </w:r>
      <w:r w:rsidRPr="00F01AE1">
        <w:lastRenderedPageBreak/>
        <w:t>если иной порядок не установлен учредительным договором или соглашением полных тов</w:t>
      </w:r>
      <w:r w:rsidRPr="00F01AE1">
        <w:t>а</w:t>
      </w:r>
      <w:r w:rsidRPr="00F01AE1">
        <w:t>рищей и вкладчиков.</w:t>
      </w:r>
    </w:p>
    <w:p w:rsidR="00F77D0A" w:rsidRPr="00F01AE1" w:rsidRDefault="00F77D0A" w:rsidP="00F01AE1">
      <w:pPr>
        <w:pStyle w:val="a5"/>
        <w:spacing w:before="0" w:beforeAutospacing="0" w:after="0" w:afterAutospacing="0"/>
        <w:ind w:firstLine="709"/>
        <w:jc w:val="both"/>
        <w:rPr>
          <w:b/>
        </w:rPr>
      </w:pPr>
      <w:bookmarkStart w:id="20" w:name="g4_2_4"/>
      <w:bookmarkEnd w:id="20"/>
      <w:r w:rsidRPr="00F01AE1">
        <w:rPr>
          <w:b/>
        </w:rPr>
        <w:t>4. Общество с ограниченной ответственностью</w:t>
      </w:r>
    </w:p>
    <w:p w:rsidR="00F77D0A" w:rsidRPr="00F01AE1" w:rsidRDefault="00F77D0A" w:rsidP="00F01AE1">
      <w:pPr>
        <w:pStyle w:val="a5"/>
        <w:spacing w:before="0" w:beforeAutospacing="0" w:after="0" w:afterAutospacing="0"/>
        <w:ind w:firstLine="709"/>
        <w:jc w:val="both"/>
        <w:rPr>
          <w:b/>
        </w:rPr>
      </w:pPr>
      <w:bookmarkStart w:id="21" w:name="t087"/>
      <w:bookmarkEnd w:id="21"/>
      <w:r w:rsidRPr="00F01AE1">
        <w:rPr>
          <w:b/>
        </w:rPr>
        <w:t>Статья 87. Основные положения об обществе с ограниченной ответственностью</w:t>
      </w:r>
    </w:p>
    <w:p w:rsidR="0028702B" w:rsidRDefault="00F77D0A" w:rsidP="00F01AE1">
      <w:pPr>
        <w:pStyle w:val="a5"/>
        <w:spacing w:before="0" w:beforeAutospacing="0" w:after="0" w:afterAutospacing="0"/>
        <w:ind w:firstLine="709"/>
        <w:jc w:val="both"/>
      </w:pPr>
      <w:r w:rsidRPr="00F01AE1">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w:t>
      </w:r>
      <w:r w:rsidRPr="00F01AE1">
        <w:t>т</w:t>
      </w:r>
      <w:r w:rsidRPr="00F01AE1">
        <w:t>ственностью не отвечают по его обязательствам и несут риск убытков, связанных с деятел</w:t>
      </w:r>
      <w:r w:rsidRPr="00F01AE1">
        <w:t>ь</w:t>
      </w:r>
      <w:r w:rsidRPr="00F01AE1">
        <w:t>ностью общества, в пределах ст</w:t>
      </w:r>
      <w:r w:rsidR="0028702B">
        <w:t>оимости принадлежащих им долей.</w:t>
      </w:r>
    </w:p>
    <w:p w:rsidR="00F77D0A" w:rsidRPr="00F01AE1" w:rsidRDefault="00F77D0A" w:rsidP="00F01AE1">
      <w:pPr>
        <w:pStyle w:val="a5"/>
        <w:spacing w:before="0" w:beforeAutospacing="0" w:after="0" w:afterAutospacing="0"/>
        <w:ind w:firstLine="709"/>
        <w:jc w:val="both"/>
      </w:pPr>
      <w:r w:rsidRPr="00F01AE1">
        <w:t>(в ред. Федерального з</w:t>
      </w:r>
      <w:r w:rsidRPr="00F01AE1">
        <w:t>а</w:t>
      </w:r>
      <w:r w:rsidRPr="00F01AE1">
        <w:t xml:space="preserve">кона от 05.05.2014 N 99-ФЗ) </w:t>
      </w:r>
    </w:p>
    <w:p w:rsidR="00F77D0A" w:rsidRPr="00F01AE1" w:rsidRDefault="00F77D0A" w:rsidP="00F01AE1">
      <w:pPr>
        <w:pStyle w:val="a5"/>
        <w:spacing w:before="0" w:beforeAutospacing="0" w:after="0" w:afterAutospacing="0"/>
        <w:ind w:firstLine="709"/>
        <w:jc w:val="both"/>
      </w:pPr>
      <w:r w:rsidRPr="00F01AE1">
        <w:t>Участники общества, внесшие вклады не полностью, несут солидарную ответстве</w:t>
      </w:r>
      <w:r w:rsidRPr="00F01AE1">
        <w:t>н</w:t>
      </w:r>
      <w:r w:rsidRPr="00F01AE1">
        <w:t>ность по его обязательствам в пределах стоимости неоплаченной части вклада каждого из участников.</w:t>
      </w:r>
    </w:p>
    <w:p w:rsidR="00F77D0A" w:rsidRPr="00F01AE1" w:rsidRDefault="00F77D0A" w:rsidP="00F01AE1">
      <w:pPr>
        <w:pStyle w:val="a5"/>
        <w:spacing w:before="0" w:beforeAutospacing="0" w:after="0" w:afterAutospacing="0"/>
        <w:ind w:firstLine="709"/>
        <w:jc w:val="both"/>
      </w:pPr>
      <w:r w:rsidRPr="00F01AE1">
        <w:t>2. Фирменное наименование общества с ограниченной ответственностью должно с</w:t>
      </w:r>
      <w:r w:rsidRPr="00F01AE1">
        <w:t>о</w:t>
      </w:r>
      <w:r w:rsidRPr="00F01AE1">
        <w:t>держать</w:t>
      </w:r>
      <w:r w:rsidR="0028702B">
        <w:t xml:space="preserve"> наименование общества и слова «с ограниченной ответственностью»</w:t>
      </w:r>
      <w:r w:rsidRPr="00F01AE1">
        <w:t>.</w:t>
      </w:r>
    </w:p>
    <w:p w:rsidR="00F77D0A" w:rsidRPr="00F01AE1" w:rsidRDefault="00F77D0A" w:rsidP="00F01AE1">
      <w:pPr>
        <w:pStyle w:val="a5"/>
        <w:spacing w:before="0" w:beforeAutospacing="0" w:after="0" w:afterAutospacing="0"/>
        <w:ind w:firstLine="709"/>
        <w:jc w:val="both"/>
      </w:pPr>
      <w:r w:rsidRPr="00F01AE1">
        <w:t>3. Правовое положение общества с ограниченной ответственностью и права и обяза</w:t>
      </w:r>
      <w:r w:rsidRPr="00F01AE1">
        <w:t>н</w:t>
      </w:r>
      <w:r w:rsidRPr="00F01AE1">
        <w:t>ности его участников определяются настоящим Кодексом и законом об обществах с огран</w:t>
      </w:r>
      <w:r w:rsidRPr="00F01AE1">
        <w:t>и</w:t>
      </w:r>
      <w:r w:rsidRPr="00F01AE1">
        <w:t>ченной ответственностью.</w:t>
      </w:r>
    </w:p>
    <w:p w:rsidR="00F77D0A" w:rsidRPr="00F01AE1" w:rsidRDefault="00F77D0A" w:rsidP="00F01AE1">
      <w:pPr>
        <w:pStyle w:val="a5"/>
        <w:spacing w:before="0" w:beforeAutospacing="0" w:after="0" w:afterAutospacing="0"/>
        <w:ind w:firstLine="709"/>
        <w:jc w:val="both"/>
      </w:pPr>
      <w:r w:rsidRPr="00F01AE1">
        <w:t>Абзац утратил силу с 1 сентября 2014 года. - Федеральн</w:t>
      </w:r>
      <w:r w:rsidR="0028702B">
        <w:t>ый закон от 05.05.2014 N 99-ФЗ.</w:t>
      </w:r>
    </w:p>
    <w:p w:rsidR="00F77D0A" w:rsidRPr="00F01AE1" w:rsidRDefault="00F77D0A" w:rsidP="00F01AE1">
      <w:pPr>
        <w:pStyle w:val="a5"/>
        <w:spacing w:before="0" w:beforeAutospacing="0" w:after="0" w:afterAutospacing="0"/>
        <w:ind w:firstLine="709"/>
        <w:jc w:val="both"/>
        <w:rPr>
          <w:b/>
        </w:rPr>
      </w:pPr>
      <w:bookmarkStart w:id="22" w:name="t088"/>
      <w:bookmarkEnd w:id="22"/>
      <w:r w:rsidRPr="00F01AE1">
        <w:rPr>
          <w:b/>
        </w:rPr>
        <w:t>Статья 88. Участники общества с ограниченной ответственностью</w:t>
      </w:r>
    </w:p>
    <w:p w:rsidR="0028702B" w:rsidRDefault="00F77D0A" w:rsidP="00F01AE1">
      <w:pPr>
        <w:pStyle w:val="a5"/>
        <w:spacing w:before="0" w:beforeAutospacing="0" w:after="0" w:afterAutospacing="0"/>
        <w:ind w:firstLine="709"/>
        <w:jc w:val="both"/>
      </w:pPr>
      <w:r w:rsidRPr="00F01AE1">
        <w:t>1. Число участников общества с ограниченной ответственностью не должно прев</w:t>
      </w:r>
      <w:r w:rsidRPr="00F01AE1">
        <w:t>ы</w:t>
      </w:r>
      <w:r w:rsidRPr="00F01AE1">
        <w:t>шать пятьдесят. В противном случае оно подлежит преобразованию в акционерное общество в т</w:t>
      </w:r>
      <w:r w:rsidRPr="00F01AE1">
        <w:t>е</w:t>
      </w:r>
      <w:r w:rsidRPr="00F01AE1">
        <w:t>чение года, а по истечении этого срока - ликвидации в судебном порядке, если число его участников не уменьшится до указанного предела</w:t>
      </w:r>
      <w:r w:rsidR="0028702B">
        <w:t>.</w:t>
      </w:r>
    </w:p>
    <w:p w:rsidR="00F77D0A" w:rsidRPr="00F01AE1" w:rsidRDefault="00F77D0A" w:rsidP="00F01AE1">
      <w:pPr>
        <w:pStyle w:val="a5"/>
        <w:spacing w:before="0" w:beforeAutospacing="0" w:after="0" w:afterAutospacing="0"/>
        <w:ind w:firstLine="709"/>
        <w:jc w:val="both"/>
      </w:pPr>
      <w:r w:rsidRPr="00F01AE1">
        <w:t>(</w:t>
      </w:r>
      <w:proofErr w:type="gramStart"/>
      <w:r w:rsidRPr="00F01AE1">
        <w:t>п</w:t>
      </w:r>
      <w:proofErr w:type="gramEnd"/>
      <w:r w:rsidRPr="00F01AE1">
        <w:t>. 1 в ред. Федеральног</w:t>
      </w:r>
      <w:r w:rsidR="0028702B">
        <w:t>о закона от 05.05.2014 N 99-ФЗ)</w:t>
      </w:r>
    </w:p>
    <w:p w:rsidR="00F77D0A" w:rsidRPr="00F01AE1" w:rsidRDefault="00F77D0A" w:rsidP="00F01AE1">
      <w:pPr>
        <w:pStyle w:val="a5"/>
        <w:spacing w:before="0" w:beforeAutospacing="0" w:after="0" w:afterAutospacing="0"/>
        <w:ind w:firstLine="709"/>
        <w:jc w:val="both"/>
      </w:pPr>
      <w:r w:rsidRPr="00F01AE1">
        <w:t>2. Общество с ограниченной ответственностью может быть учреждено одним лицом или может состоять из одного лица, в том числе при созда</w:t>
      </w:r>
      <w:r w:rsidR="0028702B">
        <w:t>нии в результате реорганизации.</w:t>
      </w:r>
    </w:p>
    <w:p w:rsidR="00F77D0A" w:rsidRPr="00F01AE1" w:rsidRDefault="00F77D0A" w:rsidP="00F01AE1">
      <w:pPr>
        <w:pStyle w:val="a5"/>
        <w:spacing w:before="0" w:beforeAutospacing="0" w:after="0" w:afterAutospacing="0"/>
        <w:ind w:firstLine="709"/>
        <w:jc w:val="both"/>
      </w:pPr>
      <w:r w:rsidRPr="00F01AE1">
        <w:t>Абзац утратил силу с 1 сентября 2014 года. - Федеральн</w:t>
      </w:r>
      <w:r w:rsidR="0028702B">
        <w:t>ый закон от 05.05.2014 N 99-ФЗ.</w:t>
      </w:r>
    </w:p>
    <w:p w:rsidR="00F77D0A" w:rsidRPr="00F01AE1" w:rsidRDefault="00F77D0A" w:rsidP="00F01AE1">
      <w:pPr>
        <w:pStyle w:val="a5"/>
        <w:spacing w:before="0" w:beforeAutospacing="0" w:after="0" w:afterAutospacing="0"/>
        <w:ind w:firstLine="709"/>
        <w:jc w:val="both"/>
      </w:pPr>
      <w:r w:rsidRPr="00F01AE1">
        <w:t>(п. 2 в ред. Федерального</w:t>
      </w:r>
      <w:r w:rsidR="0028702B">
        <w:t xml:space="preserve"> закона от 30.12.2008 N 312-ФЗ)</w:t>
      </w:r>
    </w:p>
    <w:p w:rsidR="00F77D0A" w:rsidRPr="00F01AE1" w:rsidRDefault="00F77D0A" w:rsidP="00F01AE1">
      <w:pPr>
        <w:pStyle w:val="a5"/>
        <w:spacing w:before="0" w:beforeAutospacing="0" w:after="0" w:afterAutospacing="0"/>
        <w:ind w:firstLine="709"/>
        <w:jc w:val="both"/>
        <w:rPr>
          <w:b/>
        </w:rPr>
      </w:pPr>
      <w:bookmarkStart w:id="23" w:name="t089"/>
      <w:bookmarkEnd w:id="23"/>
      <w:r w:rsidRPr="00F01AE1">
        <w:rPr>
          <w:b/>
        </w:rPr>
        <w:t>Статья 89. Создание общества с ограниченной ответственностью и его устав</w:t>
      </w:r>
    </w:p>
    <w:p w:rsidR="00F77D0A" w:rsidRPr="00F01AE1" w:rsidRDefault="00F77D0A" w:rsidP="00F01AE1">
      <w:pPr>
        <w:pStyle w:val="a5"/>
        <w:spacing w:before="0" w:beforeAutospacing="0" w:after="0" w:afterAutospacing="0"/>
        <w:ind w:firstLine="709"/>
        <w:jc w:val="both"/>
      </w:pPr>
      <w:r w:rsidRPr="00F01AE1">
        <w:t>(в ред. Федеральног</w:t>
      </w:r>
      <w:r w:rsidR="0028702B">
        <w:t>о закона от 05.05.2014 N 99-ФЗ)</w:t>
      </w:r>
    </w:p>
    <w:p w:rsidR="00F77D0A" w:rsidRPr="00F01AE1" w:rsidRDefault="00F77D0A" w:rsidP="00F01AE1">
      <w:pPr>
        <w:pStyle w:val="a5"/>
        <w:spacing w:before="0" w:beforeAutospacing="0" w:after="0" w:afterAutospacing="0"/>
        <w:ind w:firstLine="709"/>
        <w:jc w:val="both"/>
      </w:pPr>
      <w:r w:rsidRPr="00F01AE1">
        <w:t>(в ред. Федерального закона от 30.12.200</w:t>
      </w:r>
      <w:r w:rsidR="0028702B">
        <w:t>8 N 312-ФЗ)</w:t>
      </w:r>
    </w:p>
    <w:p w:rsidR="00F77D0A" w:rsidRPr="00F01AE1" w:rsidRDefault="00F77D0A" w:rsidP="00F01AE1">
      <w:pPr>
        <w:pStyle w:val="a5"/>
        <w:spacing w:before="0" w:beforeAutospacing="0" w:after="0" w:afterAutospacing="0"/>
        <w:ind w:firstLine="709"/>
        <w:jc w:val="both"/>
      </w:pPr>
      <w:r w:rsidRPr="00F01AE1">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w:t>
      </w:r>
      <w:r w:rsidRPr="00F01AE1">
        <w:t>у</w:t>
      </w:r>
      <w:r w:rsidRPr="00F01AE1">
        <w:t>ществления ими совместной деятельности по учреждению общества, размер уставного кап</w:t>
      </w:r>
      <w:r w:rsidRPr="00F01AE1">
        <w:t>и</w:t>
      </w:r>
      <w:r w:rsidRPr="00F01AE1">
        <w:t>тала общества, размер их долей в уставном капитале общества и иные установленные зак</w:t>
      </w:r>
      <w:r w:rsidRPr="00F01AE1">
        <w:t>о</w:t>
      </w:r>
      <w:r w:rsidRPr="00F01AE1">
        <w:t>ном об обществах с огранич</w:t>
      </w:r>
      <w:r w:rsidR="0028702B">
        <w:t>енной ответственностью условия.</w:t>
      </w:r>
    </w:p>
    <w:p w:rsidR="00F77D0A" w:rsidRPr="00F01AE1" w:rsidRDefault="00F77D0A" w:rsidP="00F01AE1">
      <w:pPr>
        <w:pStyle w:val="a5"/>
        <w:spacing w:before="0" w:beforeAutospacing="0" w:after="0" w:afterAutospacing="0"/>
        <w:ind w:firstLine="709"/>
        <w:jc w:val="both"/>
      </w:pPr>
      <w:r w:rsidRPr="00F01AE1">
        <w:t>Договор об учреждении общества с ограниченной ответственностью заключается в письме</w:t>
      </w:r>
      <w:r w:rsidRPr="00F01AE1">
        <w:t>н</w:t>
      </w:r>
      <w:r w:rsidR="0028702B">
        <w:t>ной форме.</w:t>
      </w:r>
    </w:p>
    <w:p w:rsidR="00F77D0A" w:rsidRPr="00F01AE1" w:rsidRDefault="00F77D0A" w:rsidP="00F01AE1">
      <w:pPr>
        <w:pStyle w:val="a5"/>
        <w:spacing w:before="0" w:beforeAutospacing="0" w:after="0" w:afterAutospacing="0"/>
        <w:ind w:firstLine="709"/>
        <w:jc w:val="both"/>
      </w:pPr>
      <w:r w:rsidRPr="00F01AE1">
        <w:t>2. Учредители общества с ограниченной ответственностью несут солидарную отве</w:t>
      </w:r>
      <w:r w:rsidRPr="00F01AE1">
        <w:t>т</w:t>
      </w:r>
      <w:r w:rsidRPr="00F01AE1">
        <w:t>ственность по обязательствам, связанным с его учреждением и возникшим до его госуда</w:t>
      </w:r>
      <w:r w:rsidRPr="00F01AE1">
        <w:t>р</w:t>
      </w:r>
      <w:r w:rsidR="0028702B">
        <w:t>ственной регистрации.</w:t>
      </w:r>
    </w:p>
    <w:p w:rsidR="00F77D0A" w:rsidRPr="00F01AE1" w:rsidRDefault="00F77D0A" w:rsidP="00F01AE1">
      <w:pPr>
        <w:pStyle w:val="a5"/>
        <w:spacing w:before="0" w:beforeAutospacing="0" w:after="0" w:afterAutospacing="0"/>
        <w:ind w:firstLine="709"/>
        <w:jc w:val="both"/>
      </w:pPr>
      <w:r w:rsidRPr="00F01AE1">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w:t>
      </w:r>
      <w:r w:rsidRPr="00F01AE1">
        <w:t>б</w:t>
      </w:r>
      <w:r w:rsidRPr="00F01AE1">
        <w:t>рения действий учредителей общества общим собранием участников общества. Размер о</w:t>
      </w:r>
      <w:r w:rsidRPr="00F01AE1">
        <w:t>т</w:t>
      </w:r>
      <w:r w:rsidRPr="00F01AE1">
        <w:t>ветственности общества по этим обязательствам учредителей общества может быть огран</w:t>
      </w:r>
      <w:r w:rsidRPr="00F01AE1">
        <w:t>и</w:t>
      </w:r>
      <w:r w:rsidRPr="00F01AE1">
        <w:t>чен зак</w:t>
      </w:r>
      <w:r w:rsidRPr="00F01AE1">
        <w:t>о</w:t>
      </w:r>
      <w:r w:rsidRPr="00F01AE1">
        <w:t>ном об обществах с</w:t>
      </w:r>
      <w:r w:rsidR="0028702B">
        <w:t xml:space="preserve"> ограниченной ответственностью.</w:t>
      </w:r>
    </w:p>
    <w:p w:rsidR="00F77D0A" w:rsidRPr="00F01AE1" w:rsidRDefault="00F77D0A" w:rsidP="00F01AE1">
      <w:pPr>
        <w:pStyle w:val="a5"/>
        <w:spacing w:before="0" w:beforeAutospacing="0" w:after="0" w:afterAutospacing="0"/>
        <w:ind w:firstLine="709"/>
        <w:jc w:val="both"/>
      </w:pPr>
      <w:r w:rsidRPr="00F01AE1">
        <w:t>3. Учредительным документом общества с ограниченной ответ</w:t>
      </w:r>
      <w:r w:rsidR="0028702B">
        <w:t>ственностью является его устав.</w:t>
      </w:r>
    </w:p>
    <w:p w:rsidR="0028702B" w:rsidRDefault="00F77D0A" w:rsidP="00F01AE1">
      <w:pPr>
        <w:pStyle w:val="a5"/>
        <w:spacing w:before="0" w:beforeAutospacing="0" w:after="0" w:afterAutospacing="0"/>
        <w:ind w:firstLine="709"/>
        <w:jc w:val="both"/>
      </w:pPr>
      <w:proofErr w:type="gramStart"/>
      <w:r w:rsidRPr="00F01AE1">
        <w:t>Устав общества с ограниченной ответственностью должен содержать сведения о фи</w:t>
      </w:r>
      <w:r w:rsidRPr="00F01AE1">
        <w:t>р</w:t>
      </w:r>
      <w:r w:rsidRPr="00F01AE1">
        <w:t xml:space="preserve">менном наименовании общества и месте его нахождения, размере его уставного капитала, </w:t>
      </w:r>
      <w:r w:rsidRPr="00F01AE1">
        <w:lastRenderedPageBreak/>
        <w:t>составе и компетенции его органов, порядке принятия ими решений (в том числе решений по вопр</w:t>
      </w:r>
      <w:r w:rsidRPr="00F01AE1">
        <w:t>о</w:t>
      </w:r>
      <w:r w:rsidRPr="00F01AE1">
        <w:t>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w:t>
      </w:r>
      <w:r w:rsidR="0028702B">
        <w:t>.</w:t>
      </w:r>
      <w:proofErr w:type="gramEnd"/>
    </w:p>
    <w:p w:rsidR="00F77D0A" w:rsidRPr="00F01AE1" w:rsidRDefault="00F77D0A" w:rsidP="00F01AE1">
      <w:pPr>
        <w:pStyle w:val="a5"/>
        <w:spacing w:before="0" w:beforeAutospacing="0" w:after="0" w:afterAutospacing="0"/>
        <w:ind w:firstLine="709"/>
        <w:jc w:val="both"/>
      </w:pPr>
      <w:r w:rsidRPr="00F01AE1">
        <w:t>(</w:t>
      </w:r>
      <w:proofErr w:type="gramStart"/>
      <w:r w:rsidRPr="00F01AE1">
        <w:t>в</w:t>
      </w:r>
      <w:proofErr w:type="gramEnd"/>
      <w:r w:rsidRPr="00F01AE1">
        <w:t xml:space="preserve"> ред. Федеральног</w:t>
      </w:r>
      <w:r w:rsidR="0028702B">
        <w:t>о закона от 05.05.2014 N 99-ФЗ)</w:t>
      </w:r>
    </w:p>
    <w:p w:rsidR="00F77D0A" w:rsidRPr="00F01AE1" w:rsidRDefault="00F77D0A" w:rsidP="00F01AE1">
      <w:pPr>
        <w:pStyle w:val="a5"/>
        <w:spacing w:before="0" w:beforeAutospacing="0" w:after="0" w:afterAutospacing="0"/>
        <w:ind w:firstLine="709"/>
        <w:jc w:val="both"/>
      </w:pPr>
      <w:r w:rsidRPr="00F01AE1">
        <w:t>4. Порядок совершения иных действий по учреждению общества с ограниченной о</w:t>
      </w:r>
      <w:r w:rsidRPr="00F01AE1">
        <w:t>т</w:t>
      </w:r>
      <w:r w:rsidRPr="00F01AE1">
        <w:t xml:space="preserve">ветственностью определяется законом об обществах с ограниченной ответственностью. </w:t>
      </w:r>
    </w:p>
    <w:p w:rsidR="00F77D0A" w:rsidRPr="00F01AE1" w:rsidRDefault="00F77D0A" w:rsidP="00F01AE1">
      <w:pPr>
        <w:pStyle w:val="a5"/>
        <w:spacing w:before="0" w:beforeAutospacing="0" w:after="0" w:afterAutospacing="0"/>
        <w:ind w:firstLine="709"/>
        <w:jc w:val="both"/>
        <w:rPr>
          <w:b/>
        </w:rPr>
      </w:pPr>
      <w:bookmarkStart w:id="24" w:name="t090"/>
      <w:bookmarkEnd w:id="24"/>
      <w:r w:rsidRPr="00F01AE1">
        <w:rPr>
          <w:b/>
        </w:rPr>
        <w:t>Статья 90. Уставный капитал общества с ограниченной ответственностью</w:t>
      </w:r>
    </w:p>
    <w:p w:rsidR="00F77D0A" w:rsidRPr="00F01AE1" w:rsidRDefault="00F77D0A" w:rsidP="00F01AE1">
      <w:pPr>
        <w:pStyle w:val="a5"/>
        <w:spacing w:before="0" w:beforeAutospacing="0" w:after="0" w:afterAutospacing="0"/>
        <w:ind w:firstLine="709"/>
        <w:jc w:val="both"/>
      </w:pPr>
      <w:r w:rsidRPr="00F01AE1">
        <w:t>1. Уставный капитал общества с ограниченной ответственностью составляется из ст</w:t>
      </w:r>
      <w:r w:rsidRPr="00F01AE1">
        <w:t>о</w:t>
      </w:r>
      <w:r w:rsidRPr="00F01AE1">
        <w:t>имости вкладов его участников.</w:t>
      </w:r>
    </w:p>
    <w:p w:rsidR="00F77D0A" w:rsidRPr="00F01AE1" w:rsidRDefault="00F77D0A" w:rsidP="00F01AE1">
      <w:pPr>
        <w:pStyle w:val="a5"/>
        <w:spacing w:before="0" w:beforeAutospacing="0" w:after="0" w:afterAutospacing="0"/>
        <w:ind w:firstLine="709"/>
        <w:jc w:val="both"/>
      </w:pPr>
      <w:r w:rsidRPr="00F01AE1">
        <w:t>Уставный капитал определяет минимальный размер имущества общества, гарантир</w:t>
      </w:r>
      <w:r w:rsidRPr="00F01AE1">
        <w:t>у</w:t>
      </w:r>
      <w:r w:rsidRPr="00F01AE1">
        <w:t>ющего интересы его кредиторов. Размер уставного капитала общества не может быть менее суммы, определенной законом об обществах с ограниченной ответственностью.</w:t>
      </w:r>
    </w:p>
    <w:p w:rsidR="00F77D0A" w:rsidRPr="00F01AE1" w:rsidRDefault="00F77D0A" w:rsidP="00F01AE1">
      <w:pPr>
        <w:pStyle w:val="a5"/>
        <w:spacing w:before="0" w:beforeAutospacing="0" w:after="0" w:afterAutospacing="0"/>
        <w:ind w:firstLine="709"/>
        <w:jc w:val="both"/>
      </w:pPr>
      <w:r w:rsidRPr="00F01AE1">
        <w:t>2. Не допускается освобождение участника общества с ограниченной ответственн</w:t>
      </w:r>
      <w:r w:rsidRPr="00F01AE1">
        <w:t>о</w:t>
      </w:r>
      <w:r w:rsidRPr="00F01AE1">
        <w:t xml:space="preserve">стью от обязанности оплаты доли в уставном капитале общества. </w:t>
      </w:r>
    </w:p>
    <w:p w:rsidR="0028702B" w:rsidRDefault="00F77D0A" w:rsidP="00F01AE1">
      <w:pPr>
        <w:pStyle w:val="a5"/>
        <w:spacing w:before="0" w:beforeAutospacing="0" w:after="0" w:afterAutospacing="0"/>
        <w:ind w:firstLine="709"/>
        <w:jc w:val="both"/>
      </w:pPr>
      <w:r w:rsidRPr="00F01AE1">
        <w:t>Оплата уставного капитала общества с ограниченной ответственностью при увелич</w:t>
      </w:r>
      <w:r w:rsidRPr="00F01AE1">
        <w:t>е</w:t>
      </w:r>
      <w:r w:rsidRPr="00F01AE1">
        <w:t>нии уставного капитала путем зачета требований к обществу допускается в случаях, пред</w:t>
      </w:r>
      <w:r w:rsidRPr="00F01AE1">
        <w:t>у</w:t>
      </w:r>
      <w:r w:rsidRPr="00F01AE1">
        <w:t>смотренных законом об обществах с ограниченной ответственностью</w:t>
      </w:r>
      <w:r w:rsidR="0028702B">
        <w:t>.</w:t>
      </w:r>
    </w:p>
    <w:p w:rsidR="00F77D0A" w:rsidRPr="00F01AE1" w:rsidRDefault="00F77D0A" w:rsidP="00F01AE1">
      <w:pPr>
        <w:pStyle w:val="a5"/>
        <w:spacing w:before="0" w:beforeAutospacing="0" w:after="0" w:afterAutospacing="0"/>
        <w:ind w:firstLine="709"/>
        <w:jc w:val="both"/>
      </w:pPr>
      <w:r w:rsidRPr="00F01AE1">
        <w:t>(</w:t>
      </w:r>
      <w:proofErr w:type="gramStart"/>
      <w:r w:rsidRPr="00F01AE1">
        <w:t>п</w:t>
      </w:r>
      <w:proofErr w:type="gramEnd"/>
      <w:r w:rsidRPr="00F01AE1">
        <w:t>.2 в ред. Федерал</w:t>
      </w:r>
      <w:r w:rsidRPr="00F01AE1">
        <w:t>ь</w:t>
      </w:r>
      <w:r w:rsidRPr="00F01AE1">
        <w:t>ного</w:t>
      </w:r>
      <w:r w:rsidR="0028702B">
        <w:t xml:space="preserve"> закона от 27.12.2009 N 352-ФЗ)</w:t>
      </w:r>
    </w:p>
    <w:p w:rsidR="00F77D0A" w:rsidRPr="00F01AE1" w:rsidRDefault="00F77D0A" w:rsidP="00F01AE1">
      <w:pPr>
        <w:pStyle w:val="a5"/>
        <w:spacing w:before="0" w:beforeAutospacing="0" w:after="0" w:afterAutospacing="0"/>
        <w:ind w:firstLine="709"/>
        <w:jc w:val="both"/>
      </w:pPr>
      <w:r w:rsidRPr="00F01AE1">
        <w:t>3. Уставный капитал общества с ограниченной ответственностью оплачивается его участниками в сроки и в порядке, которые предусмотрены законом об обществах с огран</w:t>
      </w:r>
      <w:r w:rsidRPr="00F01AE1">
        <w:t>и</w:t>
      </w:r>
      <w:r w:rsidRPr="00F01AE1">
        <w:t>ченной о</w:t>
      </w:r>
      <w:r w:rsidRPr="00F01AE1">
        <w:t>т</w:t>
      </w:r>
      <w:r w:rsidRPr="00F01AE1">
        <w:t xml:space="preserve">ветственностью. </w:t>
      </w:r>
    </w:p>
    <w:p w:rsidR="00F77D0A" w:rsidRPr="00F01AE1" w:rsidRDefault="00F77D0A" w:rsidP="00F01AE1">
      <w:pPr>
        <w:pStyle w:val="a5"/>
        <w:spacing w:before="0" w:beforeAutospacing="0" w:after="0" w:afterAutospacing="0"/>
        <w:ind w:firstLine="709"/>
        <w:jc w:val="both"/>
      </w:pPr>
      <w:r w:rsidRPr="00F01AE1">
        <w:t xml:space="preserve">Последствия нарушения участниками общества сроков и порядка оплаты уставного капитала общества определяются законом об обществах с ограниченной ответственностью. </w:t>
      </w:r>
    </w:p>
    <w:p w:rsidR="00F77D0A" w:rsidRPr="00F01AE1" w:rsidRDefault="00F77D0A" w:rsidP="00F01AE1">
      <w:pPr>
        <w:pStyle w:val="a5"/>
        <w:spacing w:before="0" w:beforeAutospacing="0" w:after="0" w:afterAutospacing="0"/>
        <w:ind w:firstLine="709"/>
        <w:jc w:val="both"/>
      </w:pPr>
      <w:r w:rsidRPr="00F01AE1">
        <w:t>(</w:t>
      </w:r>
      <w:proofErr w:type="gramStart"/>
      <w:r w:rsidRPr="00F01AE1">
        <w:t>п</w:t>
      </w:r>
      <w:proofErr w:type="gramEnd"/>
      <w:r w:rsidRPr="00F01AE1">
        <w:t xml:space="preserve">. 3 в ред. Федерального закона от 05.05.2014 N 129-ФЗ) </w:t>
      </w:r>
    </w:p>
    <w:p w:rsidR="0028702B" w:rsidRDefault="00F77D0A" w:rsidP="00F01AE1">
      <w:pPr>
        <w:pStyle w:val="a5"/>
        <w:spacing w:before="0" w:beforeAutospacing="0" w:after="0" w:afterAutospacing="0"/>
        <w:ind w:firstLine="709"/>
        <w:jc w:val="both"/>
      </w:pPr>
      <w:r w:rsidRPr="00F01AE1">
        <w:t xml:space="preserve">4. </w:t>
      </w:r>
      <w:proofErr w:type="gramStart"/>
      <w:r w:rsidRPr="00F01AE1">
        <w:t>Если по окончании второго или каждого последующего финансового года сто</w:t>
      </w:r>
      <w:r w:rsidRPr="00F01AE1">
        <w:t>и</w:t>
      </w:r>
      <w:r w:rsidRPr="00F01AE1">
        <w:t>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w:t>
      </w:r>
      <w:r w:rsidRPr="00F01AE1">
        <w:t>е</w:t>
      </w:r>
      <w:r w:rsidRPr="00F01AE1">
        <w:t>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w:t>
      </w:r>
      <w:proofErr w:type="gramEnd"/>
      <w:r w:rsidRPr="00F01AE1">
        <w:t xml:space="preserve"> Если стоимость указанных активов общества становится меньше опр</w:t>
      </w:r>
      <w:r w:rsidRPr="00F01AE1">
        <w:t>е</w:t>
      </w:r>
      <w:r w:rsidRPr="00F01AE1">
        <w:t>деленного законом минимального размера уставного капитала, общество подлежит ликвид</w:t>
      </w:r>
      <w:r w:rsidRPr="00F01AE1">
        <w:t>а</w:t>
      </w:r>
      <w:r w:rsidRPr="00F01AE1">
        <w:t xml:space="preserve">ции. </w:t>
      </w:r>
    </w:p>
    <w:p w:rsidR="00F77D0A" w:rsidRPr="00F01AE1" w:rsidRDefault="00F77D0A" w:rsidP="00F01AE1">
      <w:pPr>
        <w:pStyle w:val="a5"/>
        <w:spacing w:before="0" w:beforeAutospacing="0" w:after="0" w:afterAutospacing="0"/>
        <w:ind w:firstLine="709"/>
        <w:jc w:val="both"/>
      </w:pPr>
      <w:r w:rsidRPr="00F01AE1">
        <w:t xml:space="preserve">(п. 4 в ред. Федерального закона от 05.05.2014 N 99-ФЗ) </w:t>
      </w:r>
    </w:p>
    <w:p w:rsidR="00F77D0A" w:rsidRPr="00F01AE1" w:rsidRDefault="00F77D0A" w:rsidP="00F01AE1">
      <w:pPr>
        <w:pStyle w:val="a5"/>
        <w:spacing w:before="0" w:beforeAutospacing="0" w:after="0" w:afterAutospacing="0"/>
        <w:ind w:firstLine="709"/>
        <w:jc w:val="both"/>
      </w:pPr>
      <w:r w:rsidRPr="00F01AE1">
        <w:t>5. Уменьшение уставного капитала общества с ограниченной ответственностью д</w:t>
      </w:r>
      <w:r w:rsidRPr="00F01AE1">
        <w:t>о</w:t>
      </w:r>
      <w:r w:rsidRPr="00F01AE1">
        <w:t>пускается после уведомления всех его кредиторов. В этом случае последние вправе потреб</w:t>
      </w:r>
      <w:r w:rsidRPr="00F01AE1">
        <w:t>о</w:t>
      </w:r>
      <w:r w:rsidRPr="00F01AE1">
        <w:t>вать д</w:t>
      </w:r>
      <w:r w:rsidRPr="00F01AE1">
        <w:t>о</w:t>
      </w:r>
      <w:r w:rsidRPr="00F01AE1">
        <w:t>срочного прекращения или исполнения соответствующих обязательств общества и возмещ</w:t>
      </w:r>
      <w:r w:rsidRPr="00F01AE1">
        <w:t>е</w:t>
      </w:r>
      <w:r w:rsidRPr="00F01AE1">
        <w:t xml:space="preserve">ния им убытков. </w:t>
      </w:r>
    </w:p>
    <w:p w:rsidR="00F77D0A" w:rsidRPr="00F01AE1" w:rsidRDefault="00F77D0A" w:rsidP="00F01AE1">
      <w:pPr>
        <w:pStyle w:val="a5"/>
        <w:spacing w:before="0" w:beforeAutospacing="0" w:after="0" w:afterAutospacing="0"/>
        <w:ind w:firstLine="709"/>
        <w:jc w:val="both"/>
      </w:pPr>
      <w:r w:rsidRPr="00F01AE1">
        <w:t xml:space="preserve">Права и обязанности кредиторов кредитных организаций и </w:t>
      </w:r>
      <w:proofErr w:type="spellStart"/>
      <w:r w:rsidRPr="00F01AE1">
        <w:t>некредитных</w:t>
      </w:r>
      <w:proofErr w:type="spellEnd"/>
      <w:r w:rsidRPr="00F01AE1">
        <w:t xml:space="preserve"> финансовых организаций, созданных в организационно-правовой форме общества с ограниченной отве</w:t>
      </w:r>
      <w:r w:rsidRPr="00F01AE1">
        <w:t>т</w:t>
      </w:r>
      <w:r w:rsidRPr="00F01AE1">
        <w:t>ственностью, определяются также законами, регулирующими деятельность таких организ</w:t>
      </w:r>
      <w:r w:rsidRPr="00F01AE1">
        <w:t>а</w:t>
      </w:r>
      <w:r w:rsidR="0028702B">
        <w:t>ций.</w:t>
      </w:r>
    </w:p>
    <w:p w:rsidR="00F77D0A" w:rsidRPr="00F01AE1" w:rsidRDefault="00F77D0A" w:rsidP="00F01AE1">
      <w:pPr>
        <w:pStyle w:val="a5"/>
        <w:spacing w:before="0" w:beforeAutospacing="0" w:after="0" w:afterAutospacing="0"/>
        <w:ind w:firstLine="709"/>
        <w:jc w:val="both"/>
      </w:pPr>
      <w:r w:rsidRPr="00F01AE1">
        <w:t xml:space="preserve">(п. 5 в ред. Федерального закона от 05.05.2014 N 99-ФЗ) </w:t>
      </w:r>
    </w:p>
    <w:p w:rsidR="0028702B" w:rsidRDefault="00F77D0A" w:rsidP="00F01AE1">
      <w:pPr>
        <w:pStyle w:val="a5"/>
        <w:spacing w:before="0" w:beforeAutospacing="0" w:after="0" w:afterAutospacing="0"/>
        <w:ind w:firstLine="709"/>
        <w:jc w:val="both"/>
      </w:pPr>
      <w:r w:rsidRPr="00F01AE1">
        <w:t>6. Увеличение уставного капитала общества допускается после полной оплаты всех его д</w:t>
      </w:r>
      <w:r w:rsidRPr="00F01AE1">
        <w:t>о</w:t>
      </w:r>
      <w:r w:rsidRPr="00F01AE1">
        <w:t xml:space="preserve">лей. </w:t>
      </w:r>
    </w:p>
    <w:p w:rsidR="00F77D0A" w:rsidRPr="00F01AE1" w:rsidRDefault="00F77D0A" w:rsidP="00F01AE1">
      <w:pPr>
        <w:pStyle w:val="a5"/>
        <w:spacing w:before="0" w:beforeAutospacing="0" w:after="0" w:afterAutospacing="0"/>
        <w:ind w:firstLine="709"/>
        <w:jc w:val="both"/>
      </w:pPr>
      <w:r w:rsidRPr="00F01AE1">
        <w:t>(п. 6 в ред. Федеральног</w:t>
      </w:r>
      <w:r w:rsidR="0028702B">
        <w:t>о закона от 05.05.2014 N 99-ФЗ)</w:t>
      </w:r>
    </w:p>
    <w:p w:rsidR="00F77D0A" w:rsidRPr="00F01AE1" w:rsidRDefault="00F77D0A" w:rsidP="00F01AE1">
      <w:pPr>
        <w:pStyle w:val="a5"/>
        <w:spacing w:before="0" w:beforeAutospacing="0" w:after="0" w:afterAutospacing="0"/>
        <w:ind w:firstLine="709"/>
        <w:jc w:val="both"/>
        <w:rPr>
          <w:b/>
        </w:rPr>
      </w:pPr>
      <w:bookmarkStart w:id="25" w:name="t091"/>
      <w:bookmarkEnd w:id="25"/>
      <w:r w:rsidRPr="00F01AE1">
        <w:rPr>
          <w:b/>
        </w:rPr>
        <w:t>Статья 91. Управление в обществе с ограниченной ответственностью</w:t>
      </w:r>
    </w:p>
    <w:p w:rsidR="00F77D0A" w:rsidRPr="00F01AE1" w:rsidRDefault="00F77D0A" w:rsidP="00F01AE1">
      <w:pPr>
        <w:pStyle w:val="a5"/>
        <w:spacing w:before="0" w:beforeAutospacing="0" w:after="0" w:afterAutospacing="0"/>
        <w:ind w:firstLine="709"/>
        <w:jc w:val="both"/>
      </w:pPr>
      <w:r w:rsidRPr="00F01AE1">
        <w:t xml:space="preserve">Утратила силу с 1 сентября 2014 года. - Федеральный закон от 05.05.2014 N 99-ФЗ. </w:t>
      </w:r>
    </w:p>
    <w:p w:rsidR="00F77D0A" w:rsidRPr="00F01AE1" w:rsidRDefault="00F77D0A" w:rsidP="00F01AE1">
      <w:pPr>
        <w:pStyle w:val="a5"/>
        <w:spacing w:before="0" w:beforeAutospacing="0" w:after="0" w:afterAutospacing="0"/>
        <w:ind w:firstLine="709"/>
        <w:jc w:val="both"/>
        <w:rPr>
          <w:b/>
        </w:rPr>
      </w:pPr>
      <w:bookmarkStart w:id="26" w:name="t092"/>
      <w:bookmarkEnd w:id="26"/>
      <w:r w:rsidRPr="00F01AE1">
        <w:rPr>
          <w:b/>
        </w:rPr>
        <w:t>Статья 92. Реорганизация и ликвидация общества с ограниченной ответственн</w:t>
      </w:r>
      <w:r w:rsidRPr="00F01AE1">
        <w:rPr>
          <w:b/>
        </w:rPr>
        <w:t>о</w:t>
      </w:r>
      <w:r w:rsidRPr="00F01AE1">
        <w:rPr>
          <w:b/>
        </w:rPr>
        <w:t>стью</w:t>
      </w:r>
    </w:p>
    <w:p w:rsidR="00F77D0A" w:rsidRPr="00F01AE1" w:rsidRDefault="00F77D0A" w:rsidP="00F01AE1">
      <w:pPr>
        <w:pStyle w:val="a5"/>
        <w:spacing w:before="0" w:beforeAutospacing="0" w:after="0" w:afterAutospacing="0"/>
        <w:ind w:firstLine="709"/>
        <w:jc w:val="both"/>
      </w:pPr>
      <w:r w:rsidRPr="00F01AE1">
        <w:t>1. Общество с ограниченной ответственностью может быть реорганизовано или ли</w:t>
      </w:r>
      <w:r w:rsidRPr="00F01AE1">
        <w:t>к</w:t>
      </w:r>
      <w:r w:rsidRPr="00F01AE1">
        <w:t>видир</w:t>
      </w:r>
      <w:r w:rsidRPr="00F01AE1">
        <w:t>о</w:t>
      </w:r>
      <w:r w:rsidRPr="00F01AE1">
        <w:t>вано добровольно по единогласному решению его участников.</w:t>
      </w:r>
    </w:p>
    <w:p w:rsidR="00F77D0A" w:rsidRPr="00F01AE1" w:rsidRDefault="00F77D0A" w:rsidP="00F01AE1">
      <w:pPr>
        <w:pStyle w:val="a5"/>
        <w:spacing w:before="0" w:beforeAutospacing="0" w:after="0" w:afterAutospacing="0"/>
        <w:ind w:firstLine="709"/>
        <w:jc w:val="both"/>
      </w:pPr>
      <w:r w:rsidRPr="00F01AE1">
        <w:lastRenderedPageBreak/>
        <w:t>Иные основания реорганизации и ликвидации общества, а также порядок его реорг</w:t>
      </w:r>
      <w:r w:rsidRPr="00F01AE1">
        <w:t>а</w:t>
      </w:r>
      <w:r w:rsidRPr="00F01AE1">
        <w:t>низации и ликвидации определяются настоящим Кодексом и другими законами.</w:t>
      </w:r>
    </w:p>
    <w:p w:rsidR="0028702B" w:rsidRDefault="00F77D0A" w:rsidP="00F01AE1">
      <w:pPr>
        <w:pStyle w:val="a5"/>
        <w:spacing w:before="0" w:beforeAutospacing="0" w:after="0" w:afterAutospacing="0"/>
        <w:ind w:firstLine="709"/>
        <w:jc w:val="both"/>
      </w:pPr>
      <w:r w:rsidRPr="00F01AE1">
        <w:t xml:space="preserve">2. Общество с ограниченной ответственностью вправе преобразоваться в акционерное общество, хозяйственное товарищество или производственный кооператив. </w:t>
      </w:r>
    </w:p>
    <w:p w:rsidR="00F77D0A" w:rsidRPr="00F01AE1" w:rsidRDefault="00F77D0A" w:rsidP="00F01AE1">
      <w:pPr>
        <w:pStyle w:val="a5"/>
        <w:spacing w:before="0" w:beforeAutospacing="0" w:after="0" w:afterAutospacing="0"/>
        <w:ind w:firstLine="709"/>
        <w:jc w:val="both"/>
      </w:pPr>
      <w:r w:rsidRPr="00F01AE1">
        <w:t>(в ред. Фед</w:t>
      </w:r>
      <w:r w:rsidRPr="00F01AE1">
        <w:t>е</w:t>
      </w:r>
      <w:r w:rsidRPr="00F01AE1">
        <w:t>ральных законов от 30.12.2008 N</w:t>
      </w:r>
      <w:r w:rsidR="0028702B">
        <w:t xml:space="preserve"> 312-ФЗ, от 05.05.2014 N 99-ФЗ)</w:t>
      </w:r>
    </w:p>
    <w:p w:rsidR="00F77D0A" w:rsidRPr="00F01AE1" w:rsidRDefault="00F77D0A" w:rsidP="00F01AE1">
      <w:pPr>
        <w:pStyle w:val="a5"/>
        <w:spacing w:before="0" w:beforeAutospacing="0" w:after="0" w:afterAutospacing="0"/>
        <w:ind w:firstLine="709"/>
        <w:jc w:val="both"/>
        <w:rPr>
          <w:b/>
        </w:rPr>
      </w:pPr>
      <w:bookmarkStart w:id="27" w:name="t093"/>
      <w:bookmarkEnd w:id="27"/>
      <w:r w:rsidRPr="00F01AE1">
        <w:rPr>
          <w:b/>
        </w:rPr>
        <w:t>Статья 93. Переход доли в уставном капитале общества с ограниченной отве</w:t>
      </w:r>
      <w:r w:rsidRPr="00F01AE1">
        <w:rPr>
          <w:b/>
        </w:rPr>
        <w:t>т</w:t>
      </w:r>
      <w:r w:rsidRPr="00F01AE1">
        <w:rPr>
          <w:b/>
        </w:rPr>
        <w:t>ственн</w:t>
      </w:r>
      <w:r w:rsidRPr="00F01AE1">
        <w:rPr>
          <w:b/>
        </w:rPr>
        <w:t>о</w:t>
      </w:r>
      <w:r w:rsidRPr="00F01AE1">
        <w:rPr>
          <w:b/>
        </w:rPr>
        <w:t>стью к другому лицу</w:t>
      </w:r>
    </w:p>
    <w:p w:rsidR="00F77D0A" w:rsidRPr="00F01AE1" w:rsidRDefault="00F77D0A" w:rsidP="00F01AE1">
      <w:pPr>
        <w:pStyle w:val="a5"/>
        <w:spacing w:before="0" w:beforeAutospacing="0" w:after="0" w:afterAutospacing="0"/>
        <w:ind w:firstLine="709"/>
        <w:jc w:val="both"/>
      </w:pPr>
      <w:r w:rsidRPr="00F01AE1">
        <w:t>1. Участник общества с ограниченной ответственностью вправе продать или иным образом уступить свою долю в уставном капитале общества или ее часть одному или н</w:t>
      </w:r>
      <w:r w:rsidRPr="00F01AE1">
        <w:t>е</w:t>
      </w:r>
      <w:r w:rsidRPr="00F01AE1">
        <w:t>скольким участникам данного общества.</w:t>
      </w:r>
    </w:p>
    <w:p w:rsidR="00F77D0A" w:rsidRPr="00F01AE1" w:rsidRDefault="00F77D0A" w:rsidP="00F01AE1">
      <w:pPr>
        <w:pStyle w:val="a5"/>
        <w:spacing w:before="0" w:beforeAutospacing="0" w:after="0" w:afterAutospacing="0"/>
        <w:ind w:firstLine="709"/>
        <w:jc w:val="both"/>
      </w:pPr>
      <w:r w:rsidRPr="00F01AE1">
        <w:t>2. Отчуждение участником общества своей доли (ее части) третьим лицам допускае</w:t>
      </w:r>
      <w:r w:rsidRPr="00F01AE1">
        <w:t>т</w:t>
      </w:r>
      <w:r w:rsidRPr="00F01AE1">
        <w:t>ся, если иное не предусмотрено уставом общества.</w:t>
      </w:r>
    </w:p>
    <w:p w:rsidR="00F77D0A" w:rsidRPr="00F01AE1" w:rsidRDefault="00F77D0A" w:rsidP="00F01AE1">
      <w:pPr>
        <w:pStyle w:val="a5"/>
        <w:spacing w:before="0" w:beforeAutospacing="0" w:after="0" w:afterAutospacing="0"/>
        <w:ind w:firstLine="709"/>
        <w:jc w:val="both"/>
      </w:pPr>
      <w:r w:rsidRPr="00F01AE1">
        <w:t>Участники общества пользуются преимущественным правом покупки доли участника (ее ч</w:t>
      </w:r>
      <w:r w:rsidRPr="00F01AE1">
        <w:t>а</w:t>
      </w:r>
      <w:r w:rsidRPr="00F01AE1">
        <w:t>сти) пропорционально размерам своих долей, если уставом общества или соглашением его участников не предусмотрен иной порядок осуществления этого права. В случае</w:t>
      </w:r>
      <w:proofErr w:type="gramStart"/>
      <w:r w:rsidRPr="00F01AE1">
        <w:t>,</w:t>
      </w:r>
      <w:proofErr w:type="gramEnd"/>
      <w:r w:rsidRPr="00F01AE1">
        <w:t xml:space="preserve"> если учас</w:t>
      </w:r>
      <w:r w:rsidRPr="00F01AE1">
        <w:t>т</w:t>
      </w:r>
      <w:r w:rsidRPr="00F01AE1">
        <w:t>ники общества не воспользуются своим преимущественным правом в течение месяца со дня извещения либо в иной срок, предусмотренный уставом общества или соглашением его участников, доля участника может быть отчуждена третьему лицу.</w:t>
      </w:r>
    </w:p>
    <w:p w:rsidR="0028702B" w:rsidRDefault="00F77D0A" w:rsidP="00F01AE1">
      <w:pPr>
        <w:pStyle w:val="a5"/>
        <w:spacing w:before="0" w:beforeAutospacing="0" w:after="0" w:afterAutospacing="0"/>
        <w:ind w:firstLine="709"/>
        <w:jc w:val="both"/>
      </w:pPr>
      <w:r w:rsidRPr="00F01AE1">
        <w:t>3. В случае</w:t>
      </w:r>
      <w:proofErr w:type="gramStart"/>
      <w:r w:rsidRPr="00F01AE1">
        <w:t>,</w:t>
      </w:r>
      <w:proofErr w:type="gramEnd"/>
      <w:r w:rsidRPr="00F01AE1">
        <w:t xml:space="preserve"> если уставом общества отчуждение доли или части доли, принадлежащих учас</w:t>
      </w:r>
      <w:r w:rsidRPr="00F01AE1">
        <w:t>т</w:t>
      </w:r>
      <w:r w:rsidRPr="00F01AE1">
        <w:t>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w:t>
      </w:r>
      <w:r w:rsidR="0028702B">
        <w:t>ежащую ему долю или часть доли.</w:t>
      </w:r>
    </w:p>
    <w:p w:rsidR="00F77D0A" w:rsidRPr="00F01AE1" w:rsidRDefault="00F77D0A" w:rsidP="00F01AE1">
      <w:pPr>
        <w:pStyle w:val="a5"/>
        <w:spacing w:before="0" w:beforeAutospacing="0" w:after="0" w:afterAutospacing="0"/>
        <w:ind w:firstLine="709"/>
        <w:jc w:val="both"/>
      </w:pPr>
      <w:r w:rsidRPr="00F01AE1">
        <w:t xml:space="preserve">(в ред. Федерального закона от 05.05.2014 N 99-ФЗ) </w:t>
      </w:r>
    </w:p>
    <w:p w:rsidR="00F77D0A" w:rsidRPr="00F01AE1" w:rsidRDefault="00F77D0A" w:rsidP="00F01AE1">
      <w:pPr>
        <w:pStyle w:val="a5"/>
        <w:spacing w:before="0" w:beforeAutospacing="0" w:after="0" w:afterAutospacing="0"/>
        <w:ind w:firstLine="709"/>
        <w:jc w:val="both"/>
      </w:pPr>
      <w:r w:rsidRPr="00F01AE1">
        <w:t>4.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F77D0A" w:rsidRPr="00F01AE1" w:rsidRDefault="00F77D0A" w:rsidP="00F01AE1">
      <w:pPr>
        <w:pStyle w:val="a5"/>
        <w:spacing w:before="0" w:beforeAutospacing="0" w:after="0" w:afterAutospacing="0"/>
        <w:ind w:firstLine="709"/>
        <w:jc w:val="both"/>
      </w:pPr>
      <w:r w:rsidRPr="00F01AE1">
        <w:t xml:space="preserve">5. </w:t>
      </w:r>
      <w:proofErr w:type="gramStart"/>
      <w:r w:rsidRPr="00F01AE1">
        <w:t>В случае приобретения доли участника (ее части) самим обществом с ограниченной отве</w:t>
      </w:r>
      <w:r w:rsidRPr="00F01AE1">
        <w:t>т</w:t>
      </w:r>
      <w:r w:rsidRPr="00F01AE1">
        <w:t>ственностью оно обязано реализовать ее другим участникам или третьим лицам в сроки и в порядке, которые предусмотрены законом об обществах с ограниченной ответственн</w:t>
      </w:r>
      <w:r w:rsidRPr="00F01AE1">
        <w:t>о</w:t>
      </w:r>
      <w:r w:rsidRPr="00F01AE1">
        <w:t>стью и учредительными документами общества, либо уменьшить свой уставный капитал в соотве</w:t>
      </w:r>
      <w:r w:rsidRPr="00F01AE1">
        <w:t>т</w:t>
      </w:r>
      <w:r w:rsidRPr="00F01AE1">
        <w:t>ствии с пунктами 4 и 5 статьи 90 настоящего Кодекса.</w:t>
      </w:r>
      <w:proofErr w:type="gramEnd"/>
    </w:p>
    <w:p w:rsidR="00F77D0A" w:rsidRPr="00F01AE1" w:rsidRDefault="00F77D0A" w:rsidP="00F01AE1">
      <w:pPr>
        <w:pStyle w:val="a5"/>
        <w:spacing w:before="0" w:beforeAutospacing="0" w:after="0" w:afterAutospacing="0"/>
        <w:ind w:firstLine="709"/>
        <w:jc w:val="both"/>
      </w:pPr>
      <w:r w:rsidRPr="00F01AE1">
        <w:t>6. Доли в уставном капитале общества с ограниченной ответственностью переходят к наследникам граждан и к правопреемникам юридических лиц, являвшихся участниками о</w:t>
      </w:r>
      <w:r w:rsidRPr="00F01AE1">
        <w:t>б</w:t>
      </w:r>
      <w:r w:rsidRPr="00F01AE1">
        <w:t>щества, если учредительными документами общества не предусмотрено, что такой переход допускается только с согласия остальных участников общества. Отказ в согласии на переход доли влечет обязанность общества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законом об обществах с ограниченной ответственностью и учредительными документами общества.</w:t>
      </w:r>
    </w:p>
    <w:p w:rsidR="00F77D0A" w:rsidRPr="00F01AE1" w:rsidRDefault="00F77D0A" w:rsidP="00F01AE1">
      <w:pPr>
        <w:pStyle w:val="a5"/>
        <w:spacing w:before="0" w:beforeAutospacing="0" w:after="0" w:afterAutospacing="0"/>
        <w:ind w:firstLine="709"/>
        <w:jc w:val="both"/>
        <w:rPr>
          <w:b/>
        </w:rPr>
      </w:pPr>
      <w:bookmarkStart w:id="28" w:name="t094"/>
      <w:bookmarkEnd w:id="28"/>
      <w:r w:rsidRPr="00F01AE1">
        <w:rPr>
          <w:b/>
        </w:rPr>
        <w:t>Статья 94. Выход участника общества с ограниченной ответственностью из о</w:t>
      </w:r>
      <w:r w:rsidRPr="00F01AE1">
        <w:rPr>
          <w:b/>
        </w:rPr>
        <w:t>б</w:t>
      </w:r>
      <w:r w:rsidRPr="00F01AE1">
        <w:rPr>
          <w:b/>
        </w:rPr>
        <w:t>щества</w:t>
      </w:r>
    </w:p>
    <w:p w:rsidR="00F77D0A" w:rsidRPr="00F01AE1" w:rsidRDefault="00F77D0A" w:rsidP="00F01AE1">
      <w:pPr>
        <w:pStyle w:val="a5"/>
        <w:spacing w:before="0" w:beforeAutospacing="0" w:after="0" w:afterAutospacing="0"/>
        <w:ind w:firstLine="709"/>
        <w:jc w:val="both"/>
      </w:pPr>
      <w:r w:rsidRPr="00F01AE1">
        <w:t xml:space="preserve">(в ред. Федерального закона от 05.05.2014 N 99-ФЗ) </w:t>
      </w:r>
    </w:p>
    <w:p w:rsidR="00F77D0A" w:rsidRPr="00F01AE1" w:rsidRDefault="00F77D0A" w:rsidP="00F01AE1">
      <w:pPr>
        <w:pStyle w:val="a5"/>
        <w:spacing w:before="0" w:beforeAutospacing="0" w:after="0" w:afterAutospacing="0"/>
        <w:ind w:firstLine="709"/>
        <w:jc w:val="both"/>
      </w:pPr>
      <w:r w:rsidRPr="00F01AE1">
        <w:t>1. Участник общества с ограниченной ответственностью вправе выйти из общества незав</w:t>
      </w:r>
      <w:r w:rsidRPr="00F01AE1">
        <w:t>и</w:t>
      </w:r>
      <w:r w:rsidRPr="00F01AE1">
        <w:t xml:space="preserve">симо от согласия других его участников или общества путем: </w:t>
      </w:r>
    </w:p>
    <w:p w:rsidR="00F77D0A" w:rsidRPr="00F01AE1" w:rsidRDefault="00F77D0A" w:rsidP="00F01AE1">
      <w:pPr>
        <w:pStyle w:val="a5"/>
        <w:spacing w:before="0" w:beforeAutospacing="0" w:after="0" w:afterAutospacing="0"/>
        <w:ind w:firstLine="709"/>
        <w:jc w:val="both"/>
      </w:pPr>
      <w:r w:rsidRPr="00F01AE1">
        <w:t xml:space="preserve">1) подачи заявления о выходе из общества, если такая возможность предусмотрена уставом общества; </w:t>
      </w:r>
    </w:p>
    <w:p w:rsidR="00F77D0A" w:rsidRPr="00F01AE1" w:rsidRDefault="00F77D0A" w:rsidP="00F01AE1">
      <w:pPr>
        <w:pStyle w:val="a5"/>
        <w:spacing w:before="0" w:beforeAutospacing="0" w:after="0" w:afterAutospacing="0"/>
        <w:ind w:firstLine="709"/>
        <w:jc w:val="both"/>
      </w:pPr>
      <w:r w:rsidRPr="00F01AE1">
        <w:t>2) предъявления к обществу требования о приобретении обществом доли в случаях, пред</w:t>
      </w:r>
      <w:r w:rsidRPr="00F01AE1">
        <w:t>у</w:t>
      </w:r>
      <w:r w:rsidRPr="00F01AE1">
        <w:t>смотренных пунктами 3 и 6 статьи 93 настоящего Кодекса и законом об обществах с огран</w:t>
      </w:r>
      <w:r w:rsidRPr="00F01AE1">
        <w:t>и</w:t>
      </w:r>
      <w:r w:rsidRPr="00F01AE1">
        <w:t xml:space="preserve">ченной ответственностью. </w:t>
      </w:r>
    </w:p>
    <w:p w:rsidR="00F77D0A" w:rsidRPr="00F01AE1" w:rsidRDefault="00F77D0A" w:rsidP="00F01AE1">
      <w:pPr>
        <w:pStyle w:val="a5"/>
        <w:spacing w:before="0" w:beforeAutospacing="0" w:after="0" w:afterAutospacing="0"/>
        <w:ind w:firstLine="709"/>
        <w:jc w:val="both"/>
      </w:pPr>
      <w:r w:rsidRPr="00F01AE1">
        <w:t>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w:t>
      </w:r>
      <w:r w:rsidRPr="00F01AE1">
        <w:t>е</w:t>
      </w:r>
      <w:r w:rsidRPr="00F01AE1">
        <w:lastRenderedPageBreak/>
        <w:t>жащей ему доли в случаях, предусмотренных пунктом 1 настоящей статьи, доля переходит к общ</w:t>
      </w:r>
      <w:r w:rsidRPr="00F01AE1">
        <w:t>е</w:t>
      </w:r>
      <w:r w:rsidRPr="00F01AE1">
        <w:t>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w:t>
      </w:r>
      <w:r w:rsidRPr="00F01AE1">
        <w:t>т</w:t>
      </w:r>
      <w:r w:rsidRPr="00F01AE1">
        <w:t xml:space="preserve">ственностью и уставом общества. </w:t>
      </w:r>
    </w:p>
    <w:p w:rsidR="00F01AE1" w:rsidRPr="00F01AE1" w:rsidRDefault="00F01AE1" w:rsidP="00F01AE1">
      <w:pPr>
        <w:spacing w:after="0" w:line="240" w:lineRule="auto"/>
        <w:ind w:left="1701"/>
        <w:jc w:val="both"/>
        <w:rPr>
          <w:rFonts w:ascii="Times New Roman" w:hAnsi="Times New Roman"/>
          <w:i/>
          <w:sz w:val="20"/>
          <w:szCs w:val="20"/>
        </w:rPr>
      </w:pPr>
      <w:bookmarkStart w:id="29" w:name="g4_2_5"/>
      <w:bookmarkStart w:id="30" w:name="g4_2_6"/>
      <w:bookmarkEnd w:id="29"/>
      <w:bookmarkEnd w:id="30"/>
      <w:r w:rsidRPr="00F01AE1">
        <w:rPr>
          <w:rFonts w:ascii="Times New Roman" w:hAnsi="Times New Roman"/>
          <w:i/>
          <w:sz w:val="20"/>
          <w:szCs w:val="20"/>
        </w:rPr>
        <w:t>Использованы материалы источника</w:t>
      </w:r>
      <w:r>
        <w:rPr>
          <w:rFonts w:ascii="Times New Roman" w:hAnsi="Times New Roman"/>
          <w:i/>
          <w:sz w:val="20"/>
          <w:szCs w:val="20"/>
        </w:rPr>
        <w:t>:</w:t>
      </w:r>
    </w:p>
    <w:p w:rsidR="008E646E" w:rsidRPr="00F01AE1" w:rsidRDefault="008E646E" w:rsidP="00F01AE1">
      <w:pPr>
        <w:spacing w:after="0" w:line="240" w:lineRule="auto"/>
        <w:ind w:left="1701"/>
        <w:jc w:val="both"/>
        <w:rPr>
          <w:rFonts w:ascii="Times New Roman" w:hAnsi="Times New Roman"/>
          <w:sz w:val="20"/>
          <w:szCs w:val="20"/>
        </w:rPr>
      </w:pPr>
      <w:hyperlink r:id="rId7" w:history="1">
        <w:r w:rsidRPr="00F01AE1">
          <w:rPr>
            <w:rStyle w:val="a4"/>
            <w:rFonts w:ascii="Times New Roman" w:hAnsi="Times New Roman"/>
            <w:sz w:val="20"/>
            <w:szCs w:val="20"/>
          </w:rPr>
          <w:t>http://www.consultant.ru/document/cons_doc_LAW_5142/</w:t>
        </w:r>
      </w:hyperlink>
    </w:p>
    <w:p w:rsidR="00CF7B2F" w:rsidRPr="00F01AE1" w:rsidRDefault="00CF7B2F" w:rsidP="00F01AE1">
      <w:pPr>
        <w:spacing w:after="0" w:line="240" w:lineRule="auto"/>
        <w:jc w:val="both"/>
        <w:rPr>
          <w:rFonts w:ascii="Times New Roman" w:hAnsi="Times New Roman"/>
          <w:sz w:val="24"/>
          <w:szCs w:val="24"/>
          <w:u w:val="single"/>
        </w:rPr>
      </w:pPr>
    </w:p>
    <w:p w:rsidR="00427791" w:rsidRPr="00F01AE1" w:rsidRDefault="00427791" w:rsidP="00F01AE1">
      <w:pPr>
        <w:spacing w:after="0" w:line="240" w:lineRule="auto"/>
        <w:jc w:val="both"/>
        <w:rPr>
          <w:rFonts w:ascii="Times New Roman" w:hAnsi="Times New Roman"/>
          <w:sz w:val="24"/>
          <w:szCs w:val="24"/>
          <w:u w:val="single"/>
        </w:rPr>
      </w:pPr>
      <w:r w:rsidRPr="00F01AE1">
        <w:rPr>
          <w:rFonts w:ascii="Times New Roman" w:hAnsi="Times New Roman"/>
          <w:sz w:val="24"/>
          <w:szCs w:val="24"/>
          <w:u w:val="single"/>
        </w:rPr>
        <w:t>Инструмент проверки</w:t>
      </w:r>
    </w:p>
    <w:p w:rsidR="001517BE" w:rsidRPr="00F01AE1" w:rsidRDefault="001517BE" w:rsidP="00F01AE1">
      <w:pPr>
        <w:spacing w:after="0" w:line="240" w:lineRule="auto"/>
        <w:jc w:val="both"/>
        <w:rPr>
          <w:rFonts w:ascii="Times New Roman" w:hAnsi="Times New Roman"/>
          <w:b/>
          <w:sz w:val="24"/>
          <w:szCs w:val="24"/>
        </w:rPr>
      </w:pPr>
      <w:r w:rsidRPr="00F01AE1">
        <w:rPr>
          <w:rFonts w:ascii="Times New Roman" w:hAnsi="Times New Roman"/>
          <w:b/>
          <w:sz w:val="24"/>
          <w:szCs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4"/>
        <w:gridCol w:w="2010"/>
      </w:tblGrid>
      <w:tr w:rsidR="00CF7B2F" w:rsidRPr="00F01AE1" w:rsidTr="00F01AE1">
        <w:tc>
          <w:tcPr>
            <w:tcW w:w="8613" w:type="dxa"/>
            <w:shd w:val="clear" w:color="auto" w:fill="auto"/>
          </w:tcPr>
          <w:p w:rsidR="00CF7B2F" w:rsidRPr="00F01AE1" w:rsidRDefault="00CF7B2F" w:rsidP="00F01AE1">
            <w:pPr>
              <w:spacing w:after="0" w:line="240" w:lineRule="auto"/>
              <w:jc w:val="both"/>
              <w:rPr>
                <w:rFonts w:ascii="Times New Roman" w:hAnsi="Times New Roman"/>
                <w:sz w:val="24"/>
                <w:szCs w:val="24"/>
                <w:u w:val="single"/>
              </w:rPr>
            </w:pPr>
            <w:r w:rsidRPr="00F01AE1">
              <w:rPr>
                <w:rFonts w:ascii="Times New Roman" w:hAnsi="Times New Roman"/>
                <w:sz w:val="24"/>
                <w:szCs w:val="24"/>
              </w:rPr>
              <w:t>В качестве структуры предложена таблица</w:t>
            </w:r>
          </w:p>
        </w:tc>
        <w:tc>
          <w:tcPr>
            <w:tcW w:w="2069" w:type="dxa"/>
            <w:shd w:val="clear" w:color="auto" w:fill="auto"/>
          </w:tcPr>
          <w:p w:rsidR="00CF7B2F" w:rsidRPr="00F01AE1" w:rsidRDefault="00CF7B2F" w:rsidP="00F01AE1">
            <w:pPr>
              <w:spacing w:after="0" w:line="240" w:lineRule="auto"/>
              <w:jc w:val="both"/>
              <w:rPr>
                <w:rFonts w:ascii="Times New Roman" w:hAnsi="Times New Roman"/>
                <w:sz w:val="24"/>
                <w:szCs w:val="24"/>
              </w:rPr>
            </w:pPr>
            <w:r w:rsidRPr="00F01AE1">
              <w:rPr>
                <w:rFonts w:ascii="Times New Roman" w:hAnsi="Times New Roman"/>
                <w:sz w:val="24"/>
                <w:szCs w:val="24"/>
              </w:rPr>
              <w:t>1 балл</w:t>
            </w:r>
          </w:p>
        </w:tc>
      </w:tr>
      <w:tr w:rsidR="00CF7B2F" w:rsidRPr="00F01AE1" w:rsidTr="00F01AE1">
        <w:tc>
          <w:tcPr>
            <w:tcW w:w="8613" w:type="dxa"/>
            <w:shd w:val="clear" w:color="auto" w:fill="auto"/>
          </w:tcPr>
          <w:p w:rsidR="00CF7B2F" w:rsidRPr="00F01AE1" w:rsidRDefault="00CF7B2F" w:rsidP="00F01AE1">
            <w:pPr>
              <w:spacing w:after="0" w:line="240" w:lineRule="auto"/>
              <w:ind w:left="709"/>
              <w:jc w:val="both"/>
              <w:rPr>
                <w:rFonts w:ascii="Times New Roman" w:hAnsi="Times New Roman"/>
                <w:i/>
                <w:sz w:val="24"/>
                <w:szCs w:val="24"/>
              </w:rPr>
            </w:pPr>
            <w:r w:rsidRPr="00F01AE1">
              <w:rPr>
                <w:rFonts w:ascii="Times New Roman" w:hAnsi="Times New Roman"/>
                <w:i/>
                <w:sz w:val="24"/>
                <w:szCs w:val="24"/>
              </w:rPr>
              <w:t>Предложена иная структура</w:t>
            </w:r>
          </w:p>
        </w:tc>
        <w:tc>
          <w:tcPr>
            <w:tcW w:w="2069" w:type="dxa"/>
            <w:shd w:val="clear" w:color="auto" w:fill="auto"/>
          </w:tcPr>
          <w:p w:rsidR="00CF7B2F" w:rsidRPr="00F01AE1" w:rsidRDefault="00CF7B2F" w:rsidP="00F01AE1">
            <w:pPr>
              <w:spacing w:after="0" w:line="240" w:lineRule="auto"/>
              <w:ind w:left="318"/>
              <w:jc w:val="both"/>
              <w:rPr>
                <w:rFonts w:ascii="Times New Roman" w:hAnsi="Times New Roman"/>
                <w:i/>
                <w:sz w:val="24"/>
                <w:szCs w:val="24"/>
              </w:rPr>
            </w:pPr>
            <w:r w:rsidRPr="00F01AE1">
              <w:rPr>
                <w:rFonts w:ascii="Times New Roman" w:hAnsi="Times New Roman"/>
                <w:i/>
                <w:sz w:val="24"/>
                <w:szCs w:val="24"/>
              </w:rPr>
              <w:t>0 баллов</w:t>
            </w:r>
          </w:p>
          <w:p w:rsidR="00CF7B2F" w:rsidRPr="00F01AE1" w:rsidRDefault="00CF7B2F" w:rsidP="00F01AE1">
            <w:pPr>
              <w:spacing w:after="0" w:line="240" w:lineRule="auto"/>
              <w:ind w:left="318"/>
              <w:jc w:val="both"/>
              <w:rPr>
                <w:rFonts w:ascii="Times New Roman" w:hAnsi="Times New Roman"/>
                <w:sz w:val="24"/>
                <w:szCs w:val="24"/>
                <w:u w:val="single"/>
              </w:rPr>
            </w:pPr>
            <w:r w:rsidRPr="00F01AE1">
              <w:rPr>
                <w:rFonts w:ascii="Times New Roman" w:hAnsi="Times New Roman"/>
                <w:i/>
                <w:sz w:val="24"/>
                <w:szCs w:val="24"/>
              </w:rPr>
              <w:t>проверка з</w:t>
            </w:r>
            <w:r w:rsidRPr="00F01AE1">
              <w:rPr>
                <w:rFonts w:ascii="Times New Roman" w:hAnsi="Times New Roman"/>
                <w:i/>
                <w:sz w:val="24"/>
                <w:szCs w:val="24"/>
              </w:rPr>
              <w:t>а</w:t>
            </w:r>
            <w:r w:rsidRPr="00F01AE1">
              <w:rPr>
                <w:rFonts w:ascii="Times New Roman" w:hAnsi="Times New Roman"/>
                <w:i/>
                <w:sz w:val="24"/>
                <w:szCs w:val="24"/>
              </w:rPr>
              <w:t>вершена</w:t>
            </w:r>
          </w:p>
        </w:tc>
      </w:tr>
      <w:tr w:rsidR="00CF7B2F" w:rsidRPr="00F01AE1" w:rsidTr="00F01AE1">
        <w:tc>
          <w:tcPr>
            <w:tcW w:w="8613" w:type="dxa"/>
            <w:shd w:val="clear" w:color="auto" w:fill="auto"/>
          </w:tcPr>
          <w:p w:rsidR="00CF7B2F" w:rsidRPr="00F01AE1" w:rsidRDefault="00CF7B2F" w:rsidP="00F01AE1">
            <w:pPr>
              <w:spacing w:after="0" w:line="240" w:lineRule="auto"/>
              <w:jc w:val="both"/>
              <w:rPr>
                <w:rFonts w:ascii="Times New Roman" w:hAnsi="Times New Roman"/>
                <w:sz w:val="24"/>
                <w:szCs w:val="24"/>
              </w:rPr>
            </w:pPr>
            <w:r w:rsidRPr="00F01AE1">
              <w:rPr>
                <w:rFonts w:ascii="Times New Roman" w:hAnsi="Times New Roman"/>
                <w:sz w:val="24"/>
                <w:szCs w:val="24"/>
              </w:rPr>
              <w:t>Имеются строки \ столбцы для наименования рассматриваемых орган</w:t>
            </w:r>
            <w:r w:rsidRPr="00F01AE1">
              <w:rPr>
                <w:rFonts w:ascii="Times New Roman" w:hAnsi="Times New Roman"/>
                <w:sz w:val="24"/>
                <w:szCs w:val="24"/>
              </w:rPr>
              <w:t>и</w:t>
            </w:r>
            <w:r w:rsidRPr="00F01AE1">
              <w:rPr>
                <w:rFonts w:ascii="Times New Roman" w:hAnsi="Times New Roman"/>
                <w:sz w:val="24"/>
                <w:szCs w:val="24"/>
              </w:rPr>
              <w:t>зационно-правовых форм</w:t>
            </w:r>
          </w:p>
        </w:tc>
        <w:tc>
          <w:tcPr>
            <w:tcW w:w="2069" w:type="dxa"/>
            <w:shd w:val="clear" w:color="auto" w:fill="auto"/>
          </w:tcPr>
          <w:p w:rsidR="00CF7B2F" w:rsidRPr="00F01AE1" w:rsidRDefault="00CF7B2F" w:rsidP="00F01AE1">
            <w:pPr>
              <w:spacing w:after="0" w:line="240" w:lineRule="auto"/>
              <w:jc w:val="both"/>
              <w:rPr>
                <w:rFonts w:ascii="Times New Roman" w:hAnsi="Times New Roman"/>
                <w:sz w:val="24"/>
                <w:szCs w:val="24"/>
              </w:rPr>
            </w:pPr>
            <w:r w:rsidRPr="00F01AE1">
              <w:rPr>
                <w:rFonts w:ascii="Times New Roman" w:hAnsi="Times New Roman"/>
                <w:sz w:val="24"/>
                <w:szCs w:val="24"/>
              </w:rPr>
              <w:t>1 балл</w:t>
            </w:r>
          </w:p>
        </w:tc>
      </w:tr>
      <w:tr w:rsidR="00CF7B2F" w:rsidRPr="00F01AE1" w:rsidTr="00F01AE1">
        <w:tc>
          <w:tcPr>
            <w:tcW w:w="8613" w:type="dxa"/>
            <w:shd w:val="clear" w:color="auto" w:fill="auto"/>
          </w:tcPr>
          <w:p w:rsidR="00CF7B2F" w:rsidRPr="00F01AE1" w:rsidRDefault="00CF7B2F" w:rsidP="00F01AE1">
            <w:pPr>
              <w:spacing w:after="0" w:line="240" w:lineRule="auto"/>
              <w:jc w:val="both"/>
              <w:rPr>
                <w:rFonts w:ascii="Times New Roman" w:hAnsi="Times New Roman"/>
                <w:sz w:val="24"/>
                <w:szCs w:val="24"/>
              </w:rPr>
            </w:pPr>
            <w:r w:rsidRPr="00F01AE1">
              <w:rPr>
                <w:rFonts w:ascii="Times New Roman" w:hAnsi="Times New Roman"/>
                <w:sz w:val="24"/>
                <w:szCs w:val="24"/>
              </w:rPr>
              <w:t>Имеются строки \ столбцы для значимых характеристик</w:t>
            </w:r>
          </w:p>
        </w:tc>
        <w:tc>
          <w:tcPr>
            <w:tcW w:w="2069" w:type="dxa"/>
            <w:shd w:val="clear" w:color="auto" w:fill="auto"/>
          </w:tcPr>
          <w:p w:rsidR="00CF7B2F" w:rsidRPr="00F01AE1" w:rsidRDefault="00CF7B2F" w:rsidP="00F01AE1">
            <w:pPr>
              <w:spacing w:after="0" w:line="240" w:lineRule="auto"/>
              <w:jc w:val="both"/>
              <w:rPr>
                <w:rFonts w:ascii="Times New Roman" w:hAnsi="Times New Roman"/>
                <w:sz w:val="24"/>
                <w:szCs w:val="24"/>
              </w:rPr>
            </w:pPr>
            <w:r w:rsidRPr="00F01AE1">
              <w:rPr>
                <w:rFonts w:ascii="Times New Roman" w:hAnsi="Times New Roman"/>
                <w:sz w:val="24"/>
                <w:szCs w:val="24"/>
              </w:rPr>
              <w:t>1 балл</w:t>
            </w:r>
          </w:p>
        </w:tc>
      </w:tr>
      <w:tr w:rsidR="00CF7B2F" w:rsidRPr="00F01AE1" w:rsidTr="00F01AE1">
        <w:tc>
          <w:tcPr>
            <w:tcW w:w="8613" w:type="dxa"/>
            <w:shd w:val="clear" w:color="auto" w:fill="auto"/>
          </w:tcPr>
          <w:p w:rsidR="00CF7B2F" w:rsidRPr="00F01AE1" w:rsidRDefault="00CF7B2F" w:rsidP="00F01AE1">
            <w:pPr>
              <w:spacing w:after="0" w:line="240" w:lineRule="auto"/>
              <w:jc w:val="both"/>
              <w:rPr>
                <w:rFonts w:ascii="Times New Roman" w:hAnsi="Times New Roman"/>
                <w:sz w:val="24"/>
                <w:szCs w:val="24"/>
              </w:rPr>
            </w:pPr>
            <w:r w:rsidRPr="00F01AE1">
              <w:rPr>
                <w:rFonts w:ascii="Times New Roman" w:hAnsi="Times New Roman"/>
                <w:sz w:val="24"/>
                <w:szCs w:val="24"/>
              </w:rPr>
              <w:t>Полностью и верно перечислены три организационно-правовые формы</w:t>
            </w:r>
          </w:p>
        </w:tc>
        <w:tc>
          <w:tcPr>
            <w:tcW w:w="2069" w:type="dxa"/>
            <w:shd w:val="clear" w:color="auto" w:fill="auto"/>
          </w:tcPr>
          <w:p w:rsidR="00CF7B2F" w:rsidRPr="00F01AE1" w:rsidRDefault="00CF7B2F" w:rsidP="00F01AE1">
            <w:pPr>
              <w:spacing w:after="0" w:line="240" w:lineRule="auto"/>
              <w:jc w:val="both"/>
              <w:rPr>
                <w:rFonts w:ascii="Times New Roman" w:hAnsi="Times New Roman"/>
                <w:sz w:val="24"/>
                <w:szCs w:val="24"/>
              </w:rPr>
            </w:pPr>
            <w:r w:rsidRPr="00F01AE1">
              <w:rPr>
                <w:rFonts w:ascii="Times New Roman" w:hAnsi="Times New Roman"/>
                <w:sz w:val="24"/>
                <w:szCs w:val="24"/>
              </w:rPr>
              <w:t>1 балл</w:t>
            </w:r>
          </w:p>
        </w:tc>
      </w:tr>
      <w:tr w:rsidR="00CF7B2F" w:rsidRPr="00F01AE1" w:rsidTr="00F01AE1">
        <w:tc>
          <w:tcPr>
            <w:tcW w:w="8613" w:type="dxa"/>
            <w:shd w:val="clear" w:color="auto" w:fill="auto"/>
          </w:tcPr>
          <w:p w:rsidR="00CF7B2F" w:rsidRPr="00F01AE1" w:rsidRDefault="001517BE" w:rsidP="00F01AE1">
            <w:pPr>
              <w:spacing w:after="0" w:line="240" w:lineRule="auto"/>
              <w:jc w:val="both"/>
              <w:rPr>
                <w:rFonts w:ascii="Times New Roman" w:hAnsi="Times New Roman"/>
                <w:sz w:val="24"/>
                <w:szCs w:val="24"/>
              </w:rPr>
            </w:pPr>
            <w:r w:rsidRPr="00F01AE1">
              <w:rPr>
                <w:rFonts w:ascii="Times New Roman" w:hAnsi="Times New Roman"/>
                <w:sz w:val="24"/>
                <w:szCs w:val="24"/>
              </w:rPr>
              <w:t xml:space="preserve">В качестве значимых характеристик </w:t>
            </w:r>
            <w:proofErr w:type="gramStart"/>
            <w:r w:rsidRPr="00F01AE1">
              <w:rPr>
                <w:rFonts w:ascii="Times New Roman" w:hAnsi="Times New Roman"/>
                <w:sz w:val="24"/>
                <w:szCs w:val="24"/>
              </w:rPr>
              <w:t>определены</w:t>
            </w:r>
            <w:proofErr w:type="gramEnd"/>
            <w:r w:rsidRPr="00F01AE1">
              <w:rPr>
                <w:rFonts w:ascii="Times New Roman" w:hAnsi="Times New Roman"/>
                <w:sz w:val="24"/>
                <w:szCs w:val="24"/>
              </w:rPr>
              <w:t>*:</w:t>
            </w:r>
          </w:p>
          <w:p w:rsidR="001517BE" w:rsidRPr="00F01AE1" w:rsidRDefault="001517BE" w:rsidP="00F01AE1">
            <w:pPr>
              <w:spacing w:after="0" w:line="240" w:lineRule="auto"/>
              <w:ind w:left="709"/>
              <w:jc w:val="both"/>
              <w:rPr>
                <w:rFonts w:ascii="Times New Roman" w:hAnsi="Times New Roman"/>
                <w:sz w:val="24"/>
                <w:szCs w:val="24"/>
              </w:rPr>
            </w:pPr>
            <w:r w:rsidRPr="00F01AE1">
              <w:rPr>
                <w:rFonts w:ascii="Times New Roman" w:hAnsi="Times New Roman"/>
                <w:sz w:val="24"/>
                <w:szCs w:val="24"/>
              </w:rPr>
              <w:t>учредители \ участники</w:t>
            </w:r>
          </w:p>
        </w:tc>
        <w:tc>
          <w:tcPr>
            <w:tcW w:w="2069" w:type="dxa"/>
            <w:shd w:val="clear" w:color="auto" w:fill="auto"/>
          </w:tcPr>
          <w:p w:rsidR="001517BE" w:rsidRPr="00F01AE1" w:rsidRDefault="001517BE" w:rsidP="00F01AE1">
            <w:pPr>
              <w:spacing w:after="0" w:line="240" w:lineRule="auto"/>
              <w:jc w:val="both"/>
              <w:rPr>
                <w:rFonts w:ascii="Times New Roman" w:hAnsi="Times New Roman"/>
                <w:sz w:val="24"/>
                <w:szCs w:val="24"/>
              </w:rPr>
            </w:pPr>
            <w:r w:rsidRPr="00F01AE1">
              <w:rPr>
                <w:rFonts w:ascii="Times New Roman" w:hAnsi="Times New Roman"/>
                <w:sz w:val="24"/>
                <w:szCs w:val="24"/>
              </w:rPr>
              <w:t>1 балл</w:t>
            </w:r>
          </w:p>
        </w:tc>
      </w:tr>
      <w:tr w:rsidR="001517BE" w:rsidRPr="00F01AE1" w:rsidTr="00F01AE1">
        <w:tc>
          <w:tcPr>
            <w:tcW w:w="8613" w:type="dxa"/>
            <w:shd w:val="clear" w:color="auto" w:fill="auto"/>
          </w:tcPr>
          <w:p w:rsidR="001517BE" w:rsidRPr="00F01AE1" w:rsidRDefault="001517BE" w:rsidP="00F01AE1">
            <w:pPr>
              <w:spacing w:after="0" w:line="240" w:lineRule="auto"/>
              <w:ind w:left="709"/>
              <w:jc w:val="both"/>
              <w:rPr>
                <w:rFonts w:ascii="Times New Roman" w:hAnsi="Times New Roman"/>
                <w:sz w:val="24"/>
                <w:szCs w:val="24"/>
              </w:rPr>
            </w:pPr>
            <w:r w:rsidRPr="00F01AE1">
              <w:rPr>
                <w:rFonts w:ascii="Times New Roman" w:hAnsi="Times New Roman"/>
                <w:sz w:val="24"/>
                <w:szCs w:val="24"/>
              </w:rPr>
              <w:t>(финансовая) ответственность участников</w:t>
            </w:r>
          </w:p>
        </w:tc>
        <w:tc>
          <w:tcPr>
            <w:tcW w:w="2069" w:type="dxa"/>
            <w:shd w:val="clear" w:color="auto" w:fill="auto"/>
          </w:tcPr>
          <w:p w:rsidR="001517BE" w:rsidRPr="00F01AE1" w:rsidRDefault="001517BE" w:rsidP="00F01AE1">
            <w:pPr>
              <w:spacing w:after="0" w:line="240" w:lineRule="auto"/>
              <w:jc w:val="both"/>
              <w:rPr>
                <w:rFonts w:ascii="Times New Roman" w:hAnsi="Times New Roman"/>
                <w:sz w:val="24"/>
                <w:szCs w:val="24"/>
              </w:rPr>
            </w:pPr>
            <w:r w:rsidRPr="00F01AE1">
              <w:rPr>
                <w:rFonts w:ascii="Times New Roman" w:hAnsi="Times New Roman"/>
                <w:sz w:val="24"/>
                <w:szCs w:val="24"/>
              </w:rPr>
              <w:t>1 балл</w:t>
            </w:r>
          </w:p>
        </w:tc>
      </w:tr>
      <w:tr w:rsidR="001517BE" w:rsidRPr="00F01AE1" w:rsidTr="00F01AE1">
        <w:tc>
          <w:tcPr>
            <w:tcW w:w="8613" w:type="dxa"/>
            <w:shd w:val="clear" w:color="auto" w:fill="auto"/>
          </w:tcPr>
          <w:p w:rsidR="001517BE" w:rsidRPr="00F01AE1" w:rsidRDefault="001517BE" w:rsidP="00F01AE1">
            <w:pPr>
              <w:spacing w:after="0" w:line="240" w:lineRule="auto"/>
              <w:ind w:left="709"/>
              <w:jc w:val="both"/>
              <w:rPr>
                <w:rFonts w:ascii="Times New Roman" w:hAnsi="Times New Roman"/>
                <w:sz w:val="24"/>
                <w:szCs w:val="24"/>
              </w:rPr>
            </w:pPr>
            <w:r w:rsidRPr="00F01AE1">
              <w:rPr>
                <w:rFonts w:ascii="Times New Roman" w:hAnsi="Times New Roman"/>
                <w:sz w:val="24"/>
                <w:szCs w:val="24"/>
              </w:rPr>
              <w:t>размер уставного капитала</w:t>
            </w:r>
          </w:p>
        </w:tc>
        <w:tc>
          <w:tcPr>
            <w:tcW w:w="2069" w:type="dxa"/>
            <w:shd w:val="clear" w:color="auto" w:fill="auto"/>
          </w:tcPr>
          <w:p w:rsidR="001517BE" w:rsidRPr="00F01AE1" w:rsidRDefault="001517BE" w:rsidP="00F01AE1">
            <w:pPr>
              <w:spacing w:after="0" w:line="240" w:lineRule="auto"/>
              <w:jc w:val="both"/>
              <w:rPr>
                <w:rFonts w:ascii="Times New Roman" w:hAnsi="Times New Roman"/>
                <w:sz w:val="24"/>
                <w:szCs w:val="24"/>
              </w:rPr>
            </w:pPr>
            <w:r w:rsidRPr="00F01AE1">
              <w:rPr>
                <w:rFonts w:ascii="Times New Roman" w:hAnsi="Times New Roman"/>
                <w:sz w:val="24"/>
                <w:szCs w:val="24"/>
              </w:rPr>
              <w:t>1 балл</w:t>
            </w:r>
          </w:p>
        </w:tc>
      </w:tr>
      <w:tr w:rsidR="001517BE" w:rsidRPr="00F01AE1" w:rsidTr="00F01AE1">
        <w:tc>
          <w:tcPr>
            <w:tcW w:w="8613" w:type="dxa"/>
            <w:shd w:val="clear" w:color="auto" w:fill="auto"/>
          </w:tcPr>
          <w:p w:rsidR="001517BE" w:rsidRPr="00F01AE1" w:rsidRDefault="001517BE" w:rsidP="00F01AE1">
            <w:pPr>
              <w:spacing w:after="0" w:line="240" w:lineRule="auto"/>
              <w:jc w:val="both"/>
              <w:rPr>
                <w:rFonts w:ascii="Times New Roman" w:hAnsi="Times New Roman"/>
                <w:sz w:val="24"/>
                <w:szCs w:val="24"/>
              </w:rPr>
            </w:pPr>
            <w:r w:rsidRPr="00F01AE1">
              <w:rPr>
                <w:rFonts w:ascii="Times New Roman" w:hAnsi="Times New Roman"/>
                <w:sz w:val="24"/>
                <w:szCs w:val="24"/>
              </w:rPr>
              <w:t>Полностью и верно заполнены ячейки таблицы**</w:t>
            </w:r>
          </w:p>
        </w:tc>
        <w:tc>
          <w:tcPr>
            <w:tcW w:w="2069" w:type="dxa"/>
            <w:shd w:val="clear" w:color="auto" w:fill="auto"/>
          </w:tcPr>
          <w:p w:rsidR="001517BE" w:rsidRPr="00F01AE1" w:rsidRDefault="001517BE" w:rsidP="00F01AE1">
            <w:pPr>
              <w:spacing w:after="0" w:line="240" w:lineRule="auto"/>
              <w:jc w:val="both"/>
              <w:rPr>
                <w:rFonts w:ascii="Times New Roman" w:hAnsi="Times New Roman"/>
                <w:sz w:val="24"/>
                <w:szCs w:val="24"/>
              </w:rPr>
            </w:pPr>
            <w:r w:rsidRPr="00F01AE1">
              <w:rPr>
                <w:rFonts w:ascii="Times New Roman" w:hAnsi="Times New Roman"/>
                <w:sz w:val="24"/>
                <w:szCs w:val="24"/>
              </w:rPr>
              <w:t>3 балла</w:t>
            </w:r>
          </w:p>
        </w:tc>
      </w:tr>
      <w:tr w:rsidR="001517BE" w:rsidRPr="00F01AE1" w:rsidTr="00F01AE1">
        <w:tc>
          <w:tcPr>
            <w:tcW w:w="8613" w:type="dxa"/>
            <w:shd w:val="clear" w:color="auto" w:fill="auto"/>
          </w:tcPr>
          <w:p w:rsidR="001517BE" w:rsidRPr="00F01AE1" w:rsidRDefault="001517BE" w:rsidP="00F01AE1">
            <w:pPr>
              <w:spacing w:after="0" w:line="240" w:lineRule="auto"/>
              <w:ind w:left="709"/>
              <w:jc w:val="both"/>
              <w:rPr>
                <w:rFonts w:ascii="Times New Roman" w:hAnsi="Times New Roman"/>
                <w:i/>
                <w:sz w:val="24"/>
                <w:szCs w:val="24"/>
              </w:rPr>
            </w:pPr>
            <w:r w:rsidRPr="00F01AE1">
              <w:rPr>
                <w:rFonts w:ascii="Times New Roman" w:hAnsi="Times New Roman"/>
                <w:i/>
                <w:sz w:val="24"/>
                <w:szCs w:val="24"/>
              </w:rPr>
              <w:t>При заполнении ячеек таблицы допущена одна ошибка или пропуск</w:t>
            </w:r>
          </w:p>
        </w:tc>
        <w:tc>
          <w:tcPr>
            <w:tcW w:w="2069" w:type="dxa"/>
            <w:shd w:val="clear" w:color="auto" w:fill="auto"/>
          </w:tcPr>
          <w:p w:rsidR="001517BE" w:rsidRPr="00F01AE1" w:rsidRDefault="001517BE" w:rsidP="00F01AE1">
            <w:pPr>
              <w:spacing w:after="0" w:line="240" w:lineRule="auto"/>
              <w:ind w:left="318"/>
              <w:jc w:val="both"/>
              <w:rPr>
                <w:rFonts w:ascii="Times New Roman" w:hAnsi="Times New Roman"/>
                <w:i/>
                <w:sz w:val="24"/>
                <w:szCs w:val="24"/>
              </w:rPr>
            </w:pPr>
            <w:r w:rsidRPr="00F01AE1">
              <w:rPr>
                <w:rFonts w:ascii="Times New Roman" w:hAnsi="Times New Roman"/>
                <w:i/>
                <w:sz w:val="24"/>
                <w:szCs w:val="24"/>
              </w:rPr>
              <w:t>1 балл</w:t>
            </w:r>
          </w:p>
        </w:tc>
      </w:tr>
      <w:tr w:rsidR="001517BE" w:rsidRPr="00F01AE1" w:rsidTr="00F01AE1">
        <w:tc>
          <w:tcPr>
            <w:tcW w:w="8613" w:type="dxa"/>
            <w:shd w:val="clear" w:color="auto" w:fill="auto"/>
          </w:tcPr>
          <w:p w:rsidR="001517BE" w:rsidRPr="00F01AE1" w:rsidRDefault="001517BE" w:rsidP="00F01AE1">
            <w:pPr>
              <w:spacing w:after="0" w:line="240" w:lineRule="auto"/>
              <w:jc w:val="both"/>
              <w:rPr>
                <w:rFonts w:ascii="Times New Roman" w:hAnsi="Times New Roman"/>
                <w:b/>
                <w:i/>
                <w:sz w:val="24"/>
                <w:szCs w:val="24"/>
              </w:rPr>
            </w:pPr>
            <w:r w:rsidRPr="00F01AE1">
              <w:rPr>
                <w:rFonts w:ascii="Times New Roman" w:hAnsi="Times New Roman"/>
                <w:b/>
                <w:i/>
                <w:sz w:val="24"/>
                <w:szCs w:val="24"/>
              </w:rPr>
              <w:t>Максимальный балл</w:t>
            </w:r>
          </w:p>
        </w:tc>
        <w:tc>
          <w:tcPr>
            <w:tcW w:w="2069" w:type="dxa"/>
            <w:shd w:val="clear" w:color="auto" w:fill="auto"/>
          </w:tcPr>
          <w:p w:rsidR="001517BE" w:rsidRPr="00F01AE1" w:rsidRDefault="001517BE" w:rsidP="00F01AE1">
            <w:pPr>
              <w:spacing w:after="0" w:line="240" w:lineRule="auto"/>
              <w:jc w:val="both"/>
              <w:rPr>
                <w:rFonts w:ascii="Times New Roman" w:hAnsi="Times New Roman"/>
                <w:b/>
                <w:i/>
                <w:sz w:val="24"/>
                <w:szCs w:val="24"/>
              </w:rPr>
            </w:pPr>
            <w:r w:rsidRPr="00F01AE1">
              <w:rPr>
                <w:rFonts w:ascii="Times New Roman" w:hAnsi="Times New Roman"/>
                <w:b/>
                <w:i/>
                <w:sz w:val="24"/>
                <w:szCs w:val="24"/>
              </w:rPr>
              <w:t>10 баллов</w:t>
            </w:r>
          </w:p>
        </w:tc>
      </w:tr>
    </w:tbl>
    <w:p w:rsidR="001517BE" w:rsidRPr="00F01AE1" w:rsidRDefault="001517BE" w:rsidP="00F01AE1">
      <w:pPr>
        <w:spacing w:after="0" w:line="240" w:lineRule="auto"/>
        <w:jc w:val="both"/>
        <w:rPr>
          <w:rFonts w:ascii="Times New Roman" w:hAnsi="Times New Roman"/>
          <w:sz w:val="24"/>
          <w:szCs w:val="24"/>
        </w:rPr>
      </w:pPr>
      <w:r w:rsidRPr="00F01AE1">
        <w:rPr>
          <w:rFonts w:ascii="Times New Roman" w:hAnsi="Times New Roman"/>
          <w:sz w:val="24"/>
          <w:szCs w:val="24"/>
        </w:rPr>
        <w:t>*Наличие других (дополнительных) характеристик не считается ошибкой, но такие характ</w:t>
      </w:r>
      <w:r w:rsidRPr="00F01AE1">
        <w:rPr>
          <w:rFonts w:ascii="Times New Roman" w:hAnsi="Times New Roman"/>
          <w:sz w:val="24"/>
          <w:szCs w:val="24"/>
        </w:rPr>
        <w:t>е</w:t>
      </w:r>
      <w:r w:rsidRPr="00F01AE1">
        <w:rPr>
          <w:rFonts w:ascii="Times New Roman" w:hAnsi="Times New Roman"/>
          <w:sz w:val="24"/>
          <w:szCs w:val="24"/>
        </w:rPr>
        <w:t>ристики не оцениваются.</w:t>
      </w:r>
    </w:p>
    <w:p w:rsidR="001517BE" w:rsidRPr="00F01AE1" w:rsidRDefault="001517BE" w:rsidP="00F01AE1">
      <w:pPr>
        <w:spacing w:after="0" w:line="240" w:lineRule="auto"/>
        <w:jc w:val="both"/>
        <w:rPr>
          <w:rFonts w:ascii="Times New Roman" w:hAnsi="Times New Roman"/>
          <w:sz w:val="24"/>
          <w:szCs w:val="24"/>
        </w:rPr>
      </w:pPr>
      <w:r w:rsidRPr="00F01AE1">
        <w:rPr>
          <w:rFonts w:ascii="Times New Roman" w:hAnsi="Times New Roman"/>
          <w:sz w:val="24"/>
          <w:szCs w:val="24"/>
        </w:rPr>
        <w:t>**Оцениваются только ячейки, соответствующие значимым характеристикам.</w:t>
      </w:r>
    </w:p>
    <w:p w:rsidR="00CF7B2F" w:rsidRPr="00F01AE1" w:rsidRDefault="00CF7B2F" w:rsidP="00F01AE1">
      <w:pPr>
        <w:spacing w:after="0" w:line="240" w:lineRule="auto"/>
        <w:jc w:val="both"/>
        <w:rPr>
          <w:rFonts w:ascii="Times New Roman" w:hAnsi="Times New Roman"/>
          <w:sz w:val="24"/>
          <w:szCs w:val="24"/>
          <w:u w:val="single"/>
        </w:rPr>
      </w:pPr>
    </w:p>
    <w:p w:rsidR="007625F3" w:rsidRPr="00F01AE1" w:rsidRDefault="001517BE" w:rsidP="00F01AE1">
      <w:pPr>
        <w:spacing w:after="0" w:line="240" w:lineRule="auto"/>
        <w:jc w:val="both"/>
        <w:rPr>
          <w:rFonts w:ascii="Times New Roman" w:hAnsi="Times New Roman"/>
          <w:i/>
          <w:sz w:val="24"/>
          <w:szCs w:val="24"/>
        </w:rPr>
      </w:pPr>
      <w:r w:rsidRPr="00F01AE1">
        <w:rPr>
          <w:rFonts w:ascii="Times New Roman" w:hAnsi="Times New Roman"/>
          <w:i/>
          <w:sz w:val="24"/>
          <w:szCs w:val="24"/>
        </w:rPr>
        <w:t>Примеры верного ответа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004"/>
        <w:gridCol w:w="2003"/>
        <w:gridCol w:w="2136"/>
        <w:gridCol w:w="2003"/>
      </w:tblGrid>
      <w:tr w:rsidR="00B42534" w:rsidRPr="00F01AE1" w:rsidTr="00F01AE1">
        <w:tc>
          <w:tcPr>
            <w:tcW w:w="1809" w:type="dxa"/>
            <w:shd w:val="clear" w:color="auto" w:fill="auto"/>
            <w:vAlign w:val="center"/>
          </w:tcPr>
          <w:p w:rsidR="00B42534" w:rsidRPr="00F01AE1" w:rsidRDefault="00B42534" w:rsidP="00F01AE1">
            <w:pPr>
              <w:spacing w:after="0" w:line="240" w:lineRule="auto"/>
              <w:jc w:val="center"/>
              <w:rPr>
                <w:rFonts w:ascii="Times New Roman" w:hAnsi="Times New Roman"/>
                <w:sz w:val="20"/>
                <w:szCs w:val="20"/>
              </w:rPr>
            </w:pPr>
            <w:r w:rsidRPr="00F01AE1">
              <w:rPr>
                <w:rFonts w:ascii="Times New Roman" w:hAnsi="Times New Roman"/>
                <w:sz w:val="20"/>
                <w:szCs w:val="20"/>
              </w:rPr>
              <w:t>Организац</w:t>
            </w:r>
            <w:r w:rsidRPr="00F01AE1">
              <w:rPr>
                <w:rFonts w:ascii="Times New Roman" w:hAnsi="Times New Roman"/>
                <w:sz w:val="20"/>
                <w:szCs w:val="20"/>
              </w:rPr>
              <w:t>и</w:t>
            </w:r>
            <w:r w:rsidRPr="00F01AE1">
              <w:rPr>
                <w:rFonts w:ascii="Times New Roman" w:hAnsi="Times New Roman"/>
                <w:sz w:val="20"/>
                <w:szCs w:val="20"/>
              </w:rPr>
              <w:t>онно-правовая форма</w:t>
            </w:r>
          </w:p>
        </w:tc>
        <w:tc>
          <w:tcPr>
            <w:tcW w:w="2127" w:type="dxa"/>
            <w:shd w:val="clear" w:color="auto" w:fill="auto"/>
            <w:vAlign w:val="center"/>
          </w:tcPr>
          <w:p w:rsidR="00B42534" w:rsidRPr="00F01AE1" w:rsidRDefault="00B42534" w:rsidP="00F01AE1">
            <w:pPr>
              <w:spacing w:after="0" w:line="240" w:lineRule="auto"/>
              <w:jc w:val="center"/>
              <w:rPr>
                <w:rFonts w:ascii="Times New Roman" w:hAnsi="Times New Roman"/>
                <w:sz w:val="20"/>
                <w:szCs w:val="20"/>
              </w:rPr>
            </w:pPr>
            <w:r w:rsidRPr="00F01AE1">
              <w:rPr>
                <w:rFonts w:ascii="Times New Roman" w:hAnsi="Times New Roman"/>
                <w:sz w:val="20"/>
                <w:szCs w:val="20"/>
              </w:rPr>
              <w:t>Участники</w:t>
            </w:r>
          </w:p>
        </w:tc>
        <w:tc>
          <w:tcPr>
            <w:tcW w:w="2126" w:type="dxa"/>
            <w:shd w:val="clear" w:color="auto" w:fill="auto"/>
            <w:vAlign w:val="center"/>
          </w:tcPr>
          <w:p w:rsidR="00B42534" w:rsidRPr="00F01AE1" w:rsidRDefault="00B42534" w:rsidP="00F01AE1">
            <w:pPr>
              <w:spacing w:after="0" w:line="240" w:lineRule="auto"/>
              <w:jc w:val="center"/>
              <w:rPr>
                <w:rFonts w:ascii="Times New Roman" w:hAnsi="Times New Roman"/>
                <w:sz w:val="20"/>
                <w:szCs w:val="20"/>
              </w:rPr>
            </w:pPr>
            <w:r w:rsidRPr="00F01AE1">
              <w:rPr>
                <w:rFonts w:ascii="Times New Roman" w:hAnsi="Times New Roman"/>
                <w:sz w:val="20"/>
                <w:szCs w:val="20"/>
              </w:rPr>
              <w:t>Ответственность</w:t>
            </w:r>
          </w:p>
        </w:tc>
        <w:tc>
          <w:tcPr>
            <w:tcW w:w="2268" w:type="dxa"/>
            <w:shd w:val="clear" w:color="auto" w:fill="auto"/>
            <w:vAlign w:val="center"/>
          </w:tcPr>
          <w:p w:rsidR="00B42534" w:rsidRPr="00F01AE1" w:rsidRDefault="00B42534" w:rsidP="00F01AE1">
            <w:pPr>
              <w:spacing w:after="0" w:line="240" w:lineRule="auto"/>
              <w:jc w:val="center"/>
              <w:rPr>
                <w:rFonts w:ascii="Times New Roman" w:hAnsi="Times New Roman"/>
                <w:sz w:val="20"/>
                <w:szCs w:val="20"/>
              </w:rPr>
            </w:pPr>
            <w:r w:rsidRPr="00F01AE1">
              <w:rPr>
                <w:rFonts w:ascii="Times New Roman" w:hAnsi="Times New Roman"/>
                <w:sz w:val="20"/>
                <w:szCs w:val="20"/>
              </w:rPr>
              <w:t>Количество участн</w:t>
            </w:r>
            <w:r w:rsidRPr="00F01AE1">
              <w:rPr>
                <w:rFonts w:ascii="Times New Roman" w:hAnsi="Times New Roman"/>
                <w:sz w:val="20"/>
                <w:szCs w:val="20"/>
              </w:rPr>
              <w:t>и</w:t>
            </w:r>
            <w:r w:rsidRPr="00F01AE1">
              <w:rPr>
                <w:rFonts w:ascii="Times New Roman" w:hAnsi="Times New Roman"/>
                <w:sz w:val="20"/>
                <w:szCs w:val="20"/>
              </w:rPr>
              <w:t>ков</w:t>
            </w:r>
          </w:p>
        </w:tc>
        <w:tc>
          <w:tcPr>
            <w:tcW w:w="2126" w:type="dxa"/>
            <w:shd w:val="clear" w:color="auto" w:fill="auto"/>
            <w:vAlign w:val="center"/>
          </w:tcPr>
          <w:p w:rsidR="00B42534" w:rsidRPr="00F01AE1" w:rsidRDefault="00B42534" w:rsidP="00F01AE1">
            <w:pPr>
              <w:spacing w:after="0" w:line="240" w:lineRule="auto"/>
              <w:jc w:val="center"/>
              <w:rPr>
                <w:rFonts w:ascii="Times New Roman" w:hAnsi="Times New Roman"/>
                <w:sz w:val="20"/>
                <w:szCs w:val="20"/>
              </w:rPr>
            </w:pPr>
            <w:r w:rsidRPr="00F01AE1">
              <w:rPr>
                <w:rFonts w:ascii="Times New Roman" w:hAnsi="Times New Roman"/>
                <w:sz w:val="20"/>
                <w:szCs w:val="20"/>
              </w:rPr>
              <w:t>Капитал</w:t>
            </w:r>
          </w:p>
        </w:tc>
      </w:tr>
      <w:tr w:rsidR="00B42534" w:rsidRPr="00F01AE1" w:rsidTr="00F01AE1">
        <w:tc>
          <w:tcPr>
            <w:tcW w:w="1809" w:type="dxa"/>
            <w:shd w:val="clear" w:color="auto" w:fill="auto"/>
          </w:tcPr>
          <w:p w:rsidR="00B42534" w:rsidRPr="00F01AE1" w:rsidRDefault="00B42534" w:rsidP="00F01AE1">
            <w:pPr>
              <w:spacing w:after="0" w:line="240" w:lineRule="auto"/>
              <w:jc w:val="both"/>
              <w:rPr>
                <w:rFonts w:ascii="Times New Roman" w:hAnsi="Times New Roman"/>
                <w:sz w:val="24"/>
                <w:szCs w:val="24"/>
              </w:rPr>
            </w:pPr>
            <w:r w:rsidRPr="00F01AE1">
              <w:rPr>
                <w:rFonts w:ascii="Times New Roman" w:hAnsi="Times New Roman"/>
                <w:sz w:val="24"/>
                <w:szCs w:val="24"/>
              </w:rPr>
              <w:t>Полное тов</w:t>
            </w:r>
            <w:r w:rsidRPr="00F01AE1">
              <w:rPr>
                <w:rFonts w:ascii="Times New Roman" w:hAnsi="Times New Roman"/>
                <w:sz w:val="24"/>
                <w:szCs w:val="24"/>
              </w:rPr>
              <w:t>а</w:t>
            </w:r>
            <w:r w:rsidRPr="00F01AE1">
              <w:rPr>
                <w:rFonts w:ascii="Times New Roman" w:hAnsi="Times New Roman"/>
                <w:sz w:val="24"/>
                <w:szCs w:val="24"/>
              </w:rPr>
              <w:t>рищество</w:t>
            </w:r>
          </w:p>
        </w:tc>
        <w:tc>
          <w:tcPr>
            <w:tcW w:w="2127" w:type="dxa"/>
            <w:shd w:val="clear" w:color="auto" w:fill="auto"/>
          </w:tcPr>
          <w:p w:rsidR="00B42534" w:rsidRPr="00F01AE1" w:rsidRDefault="00B42534" w:rsidP="00F01AE1">
            <w:pPr>
              <w:spacing w:after="0" w:line="240" w:lineRule="auto"/>
              <w:jc w:val="both"/>
              <w:rPr>
                <w:rFonts w:ascii="Times New Roman" w:hAnsi="Times New Roman"/>
                <w:sz w:val="24"/>
                <w:szCs w:val="24"/>
              </w:rPr>
            </w:pPr>
            <w:r w:rsidRPr="00F01AE1">
              <w:rPr>
                <w:rFonts w:ascii="Times New Roman" w:hAnsi="Times New Roman"/>
                <w:sz w:val="24"/>
                <w:szCs w:val="24"/>
              </w:rPr>
              <w:t>Индивидуальные предпринимат</w:t>
            </w:r>
            <w:r w:rsidRPr="00F01AE1">
              <w:rPr>
                <w:rFonts w:ascii="Times New Roman" w:hAnsi="Times New Roman"/>
                <w:sz w:val="24"/>
                <w:szCs w:val="24"/>
              </w:rPr>
              <w:t>е</w:t>
            </w:r>
            <w:r w:rsidRPr="00F01AE1">
              <w:rPr>
                <w:rFonts w:ascii="Times New Roman" w:hAnsi="Times New Roman"/>
                <w:sz w:val="24"/>
                <w:szCs w:val="24"/>
              </w:rPr>
              <w:t>ли и коммерч</w:t>
            </w:r>
            <w:r w:rsidRPr="00F01AE1">
              <w:rPr>
                <w:rFonts w:ascii="Times New Roman" w:hAnsi="Times New Roman"/>
                <w:sz w:val="24"/>
                <w:szCs w:val="24"/>
              </w:rPr>
              <w:t>е</w:t>
            </w:r>
            <w:r w:rsidRPr="00F01AE1">
              <w:rPr>
                <w:rFonts w:ascii="Times New Roman" w:hAnsi="Times New Roman"/>
                <w:sz w:val="24"/>
                <w:szCs w:val="24"/>
              </w:rPr>
              <w:t>ские корпорации</w:t>
            </w:r>
          </w:p>
        </w:tc>
        <w:tc>
          <w:tcPr>
            <w:tcW w:w="2126" w:type="dxa"/>
            <w:shd w:val="clear" w:color="auto" w:fill="auto"/>
          </w:tcPr>
          <w:p w:rsidR="00B42534" w:rsidRPr="00F01AE1" w:rsidRDefault="00B42534" w:rsidP="00F01AE1">
            <w:pPr>
              <w:spacing w:after="0" w:line="240" w:lineRule="auto"/>
              <w:jc w:val="both"/>
              <w:rPr>
                <w:rFonts w:ascii="Times New Roman" w:hAnsi="Times New Roman"/>
                <w:sz w:val="24"/>
                <w:szCs w:val="24"/>
              </w:rPr>
            </w:pPr>
            <w:r w:rsidRPr="00F01AE1">
              <w:rPr>
                <w:rFonts w:ascii="Times New Roman" w:hAnsi="Times New Roman"/>
                <w:sz w:val="24"/>
                <w:szCs w:val="24"/>
              </w:rPr>
              <w:t>Участники все вместе несут д</w:t>
            </w:r>
            <w:r w:rsidRPr="00F01AE1">
              <w:rPr>
                <w:rFonts w:ascii="Times New Roman" w:hAnsi="Times New Roman"/>
                <w:sz w:val="24"/>
                <w:szCs w:val="24"/>
              </w:rPr>
              <w:t>о</w:t>
            </w:r>
            <w:r w:rsidRPr="00F01AE1">
              <w:rPr>
                <w:rFonts w:ascii="Times New Roman" w:hAnsi="Times New Roman"/>
                <w:sz w:val="24"/>
                <w:szCs w:val="24"/>
              </w:rPr>
              <w:t>полнительную ответственность по долгам тов</w:t>
            </w:r>
            <w:r w:rsidRPr="00F01AE1">
              <w:rPr>
                <w:rFonts w:ascii="Times New Roman" w:hAnsi="Times New Roman"/>
                <w:sz w:val="24"/>
                <w:szCs w:val="24"/>
              </w:rPr>
              <w:t>а</w:t>
            </w:r>
            <w:r w:rsidRPr="00F01AE1">
              <w:rPr>
                <w:rFonts w:ascii="Times New Roman" w:hAnsi="Times New Roman"/>
                <w:sz w:val="24"/>
                <w:szCs w:val="24"/>
              </w:rPr>
              <w:t>рищества</w:t>
            </w:r>
          </w:p>
        </w:tc>
        <w:tc>
          <w:tcPr>
            <w:tcW w:w="2268" w:type="dxa"/>
            <w:shd w:val="clear" w:color="auto" w:fill="auto"/>
          </w:tcPr>
          <w:p w:rsidR="00B42534" w:rsidRPr="00F01AE1" w:rsidRDefault="00B42534" w:rsidP="00F01AE1">
            <w:pPr>
              <w:spacing w:after="0" w:line="240" w:lineRule="auto"/>
              <w:jc w:val="both"/>
              <w:rPr>
                <w:rFonts w:ascii="Times New Roman" w:hAnsi="Times New Roman"/>
                <w:sz w:val="24"/>
                <w:szCs w:val="24"/>
              </w:rPr>
            </w:pPr>
            <w:r w:rsidRPr="00F01AE1">
              <w:rPr>
                <w:rFonts w:ascii="Times New Roman" w:hAnsi="Times New Roman"/>
                <w:sz w:val="24"/>
                <w:szCs w:val="24"/>
              </w:rPr>
              <w:t>Несколько учас</w:t>
            </w:r>
            <w:r w:rsidRPr="00F01AE1">
              <w:rPr>
                <w:rFonts w:ascii="Times New Roman" w:hAnsi="Times New Roman"/>
                <w:sz w:val="24"/>
                <w:szCs w:val="24"/>
              </w:rPr>
              <w:t>т</w:t>
            </w:r>
            <w:r w:rsidRPr="00F01AE1">
              <w:rPr>
                <w:rFonts w:ascii="Times New Roman" w:hAnsi="Times New Roman"/>
                <w:sz w:val="24"/>
                <w:szCs w:val="24"/>
              </w:rPr>
              <w:t>ников, если ост</w:t>
            </w:r>
            <w:r w:rsidRPr="00F01AE1">
              <w:rPr>
                <w:rFonts w:ascii="Times New Roman" w:hAnsi="Times New Roman"/>
                <w:sz w:val="24"/>
                <w:szCs w:val="24"/>
              </w:rPr>
              <w:t>а</w:t>
            </w:r>
            <w:r w:rsidRPr="00F01AE1">
              <w:rPr>
                <w:rFonts w:ascii="Times New Roman" w:hAnsi="Times New Roman"/>
                <w:sz w:val="24"/>
                <w:szCs w:val="24"/>
              </w:rPr>
              <w:t>ется один, то оно должно быть пр</w:t>
            </w:r>
            <w:r w:rsidRPr="00F01AE1">
              <w:rPr>
                <w:rFonts w:ascii="Times New Roman" w:hAnsi="Times New Roman"/>
                <w:sz w:val="24"/>
                <w:szCs w:val="24"/>
              </w:rPr>
              <w:t>е</w:t>
            </w:r>
            <w:r w:rsidRPr="00F01AE1">
              <w:rPr>
                <w:rFonts w:ascii="Times New Roman" w:hAnsi="Times New Roman"/>
                <w:sz w:val="24"/>
                <w:szCs w:val="24"/>
              </w:rPr>
              <w:t>образовано в иную форму или ликв</w:t>
            </w:r>
            <w:r w:rsidRPr="00F01AE1">
              <w:rPr>
                <w:rFonts w:ascii="Times New Roman" w:hAnsi="Times New Roman"/>
                <w:sz w:val="24"/>
                <w:szCs w:val="24"/>
              </w:rPr>
              <w:t>и</w:t>
            </w:r>
            <w:r w:rsidRPr="00F01AE1">
              <w:rPr>
                <w:rFonts w:ascii="Times New Roman" w:hAnsi="Times New Roman"/>
                <w:sz w:val="24"/>
                <w:szCs w:val="24"/>
              </w:rPr>
              <w:t>дировано</w:t>
            </w:r>
          </w:p>
        </w:tc>
        <w:tc>
          <w:tcPr>
            <w:tcW w:w="2126" w:type="dxa"/>
            <w:shd w:val="clear" w:color="auto" w:fill="auto"/>
          </w:tcPr>
          <w:p w:rsidR="00B42534" w:rsidRPr="00F01AE1" w:rsidRDefault="00464680" w:rsidP="00F01AE1">
            <w:pPr>
              <w:spacing w:after="0" w:line="240" w:lineRule="auto"/>
              <w:jc w:val="both"/>
              <w:rPr>
                <w:rFonts w:ascii="Times New Roman" w:hAnsi="Times New Roman"/>
                <w:sz w:val="24"/>
                <w:szCs w:val="24"/>
              </w:rPr>
            </w:pPr>
            <w:r w:rsidRPr="00F01AE1">
              <w:rPr>
                <w:rFonts w:ascii="Times New Roman" w:hAnsi="Times New Roman"/>
                <w:sz w:val="24"/>
                <w:szCs w:val="24"/>
              </w:rPr>
              <w:t>Каждый учас</w:t>
            </w:r>
            <w:r w:rsidRPr="00F01AE1">
              <w:rPr>
                <w:rFonts w:ascii="Times New Roman" w:hAnsi="Times New Roman"/>
                <w:sz w:val="24"/>
                <w:szCs w:val="24"/>
              </w:rPr>
              <w:t>т</w:t>
            </w:r>
            <w:r w:rsidRPr="00F01AE1">
              <w:rPr>
                <w:rFonts w:ascii="Times New Roman" w:hAnsi="Times New Roman"/>
                <w:sz w:val="24"/>
                <w:szCs w:val="24"/>
              </w:rPr>
              <w:t>ник вносит свой вклад в складо</w:t>
            </w:r>
            <w:r w:rsidRPr="00F01AE1">
              <w:rPr>
                <w:rFonts w:ascii="Times New Roman" w:hAnsi="Times New Roman"/>
                <w:sz w:val="24"/>
                <w:szCs w:val="24"/>
              </w:rPr>
              <w:t>ч</w:t>
            </w:r>
            <w:r w:rsidRPr="00F01AE1">
              <w:rPr>
                <w:rFonts w:ascii="Times New Roman" w:hAnsi="Times New Roman"/>
                <w:sz w:val="24"/>
                <w:szCs w:val="24"/>
              </w:rPr>
              <w:t>ный капитал. Размер к</w:t>
            </w:r>
            <w:r w:rsidRPr="00F01AE1">
              <w:rPr>
                <w:rFonts w:ascii="Times New Roman" w:hAnsi="Times New Roman"/>
                <w:sz w:val="24"/>
                <w:szCs w:val="24"/>
              </w:rPr>
              <w:t>а</w:t>
            </w:r>
            <w:r w:rsidRPr="00F01AE1">
              <w:rPr>
                <w:rFonts w:ascii="Times New Roman" w:hAnsi="Times New Roman"/>
                <w:sz w:val="24"/>
                <w:szCs w:val="24"/>
              </w:rPr>
              <w:t>питала законом не огр</w:t>
            </w:r>
            <w:r w:rsidRPr="00F01AE1">
              <w:rPr>
                <w:rFonts w:ascii="Times New Roman" w:hAnsi="Times New Roman"/>
                <w:sz w:val="24"/>
                <w:szCs w:val="24"/>
              </w:rPr>
              <w:t>а</w:t>
            </w:r>
            <w:r w:rsidRPr="00F01AE1">
              <w:rPr>
                <w:rFonts w:ascii="Times New Roman" w:hAnsi="Times New Roman"/>
                <w:sz w:val="24"/>
                <w:szCs w:val="24"/>
              </w:rPr>
              <w:t>ничен</w:t>
            </w:r>
          </w:p>
        </w:tc>
      </w:tr>
      <w:tr w:rsidR="00464680" w:rsidRPr="00F01AE1" w:rsidTr="00F01AE1">
        <w:tc>
          <w:tcPr>
            <w:tcW w:w="1809" w:type="dxa"/>
            <w:shd w:val="clear" w:color="auto" w:fill="auto"/>
          </w:tcPr>
          <w:p w:rsidR="00464680" w:rsidRPr="00F01AE1" w:rsidRDefault="00464680" w:rsidP="00F01AE1">
            <w:pPr>
              <w:spacing w:after="0" w:line="240" w:lineRule="auto"/>
              <w:jc w:val="both"/>
              <w:rPr>
                <w:rFonts w:ascii="Times New Roman" w:hAnsi="Times New Roman"/>
                <w:sz w:val="24"/>
                <w:szCs w:val="24"/>
              </w:rPr>
            </w:pPr>
            <w:r w:rsidRPr="00F01AE1">
              <w:rPr>
                <w:rFonts w:ascii="Times New Roman" w:hAnsi="Times New Roman"/>
                <w:sz w:val="24"/>
                <w:szCs w:val="24"/>
              </w:rPr>
              <w:t>Товарищество на вере</w:t>
            </w:r>
          </w:p>
        </w:tc>
        <w:tc>
          <w:tcPr>
            <w:tcW w:w="2127" w:type="dxa"/>
            <w:shd w:val="clear" w:color="auto" w:fill="auto"/>
          </w:tcPr>
          <w:p w:rsidR="00464680" w:rsidRPr="00F01AE1" w:rsidRDefault="00464680" w:rsidP="00F01AE1">
            <w:pPr>
              <w:spacing w:after="0" w:line="240" w:lineRule="auto"/>
              <w:jc w:val="both"/>
              <w:rPr>
                <w:rFonts w:ascii="Times New Roman" w:hAnsi="Times New Roman"/>
                <w:sz w:val="24"/>
                <w:szCs w:val="24"/>
              </w:rPr>
            </w:pPr>
            <w:r w:rsidRPr="00F01AE1">
              <w:rPr>
                <w:rFonts w:ascii="Times New Roman" w:hAnsi="Times New Roman"/>
                <w:sz w:val="24"/>
                <w:szCs w:val="24"/>
              </w:rPr>
              <w:t>Полные товар</w:t>
            </w:r>
            <w:r w:rsidRPr="00F01AE1">
              <w:rPr>
                <w:rFonts w:ascii="Times New Roman" w:hAnsi="Times New Roman"/>
                <w:sz w:val="24"/>
                <w:szCs w:val="24"/>
              </w:rPr>
              <w:t>и</w:t>
            </w:r>
            <w:r w:rsidRPr="00F01AE1">
              <w:rPr>
                <w:rFonts w:ascii="Times New Roman" w:hAnsi="Times New Roman"/>
                <w:sz w:val="24"/>
                <w:szCs w:val="24"/>
              </w:rPr>
              <w:t>щи (ими могут быть Индивид</w:t>
            </w:r>
            <w:r w:rsidRPr="00F01AE1">
              <w:rPr>
                <w:rFonts w:ascii="Times New Roman" w:hAnsi="Times New Roman"/>
                <w:sz w:val="24"/>
                <w:szCs w:val="24"/>
              </w:rPr>
              <w:t>у</w:t>
            </w:r>
            <w:r w:rsidRPr="00F01AE1">
              <w:rPr>
                <w:rFonts w:ascii="Times New Roman" w:hAnsi="Times New Roman"/>
                <w:sz w:val="24"/>
                <w:szCs w:val="24"/>
              </w:rPr>
              <w:t>альные предпр</w:t>
            </w:r>
            <w:r w:rsidRPr="00F01AE1">
              <w:rPr>
                <w:rFonts w:ascii="Times New Roman" w:hAnsi="Times New Roman"/>
                <w:sz w:val="24"/>
                <w:szCs w:val="24"/>
              </w:rPr>
              <w:t>и</w:t>
            </w:r>
            <w:r w:rsidRPr="00F01AE1">
              <w:rPr>
                <w:rFonts w:ascii="Times New Roman" w:hAnsi="Times New Roman"/>
                <w:sz w:val="24"/>
                <w:szCs w:val="24"/>
              </w:rPr>
              <w:t>ниматели и ко</w:t>
            </w:r>
            <w:r w:rsidRPr="00F01AE1">
              <w:rPr>
                <w:rFonts w:ascii="Times New Roman" w:hAnsi="Times New Roman"/>
                <w:sz w:val="24"/>
                <w:szCs w:val="24"/>
              </w:rPr>
              <w:t>м</w:t>
            </w:r>
            <w:r w:rsidRPr="00F01AE1">
              <w:rPr>
                <w:rFonts w:ascii="Times New Roman" w:hAnsi="Times New Roman"/>
                <w:sz w:val="24"/>
                <w:szCs w:val="24"/>
              </w:rPr>
              <w:t>мерческие ко</w:t>
            </w:r>
            <w:r w:rsidRPr="00F01AE1">
              <w:rPr>
                <w:rFonts w:ascii="Times New Roman" w:hAnsi="Times New Roman"/>
                <w:sz w:val="24"/>
                <w:szCs w:val="24"/>
              </w:rPr>
              <w:t>р</w:t>
            </w:r>
            <w:r w:rsidRPr="00F01AE1">
              <w:rPr>
                <w:rFonts w:ascii="Times New Roman" w:hAnsi="Times New Roman"/>
                <w:sz w:val="24"/>
                <w:szCs w:val="24"/>
              </w:rPr>
              <w:t>порации) и вкладчики (ими могут быть граждане и л</w:t>
            </w:r>
            <w:r w:rsidRPr="00F01AE1">
              <w:rPr>
                <w:rFonts w:ascii="Times New Roman" w:hAnsi="Times New Roman"/>
                <w:sz w:val="24"/>
                <w:szCs w:val="24"/>
              </w:rPr>
              <w:t>ю</w:t>
            </w:r>
            <w:r w:rsidRPr="00F01AE1">
              <w:rPr>
                <w:rFonts w:ascii="Times New Roman" w:hAnsi="Times New Roman"/>
                <w:sz w:val="24"/>
                <w:szCs w:val="24"/>
              </w:rPr>
              <w:t>бые юридич</w:t>
            </w:r>
            <w:r w:rsidRPr="00F01AE1">
              <w:rPr>
                <w:rFonts w:ascii="Times New Roman" w:hAnsi="Times New Roman"/>
                <w:sz w:val="24"/>
                <w:szCs w:val="24"/>
              </w:rPr>
              <w:t>е</w:t>
            </w:r>
            <w:r w:rsidRPr="00F01AE1">
              <w:rPr>
                <w:rFonts w:ascii="Times New Roman" w:hAnsi="Times New Roman"/>
                <w:sz w:val="24"/>
                <w:szCs w:val="24"/>
              </w:rPr>
              <w:t>ские л</w:t>
            </w:r>
            <w:r w:rsidRPr="00F01AE1">
              <w:rPr>
                <w:rFonts w:ascii="Times New Roman" w:hAnsi="Times New Roman"/>
                <w:sz w:val="24"/>
                <w:szCs w:val="24"/>
              </w:rPr>
              <w:t>и</w:t>
            </w:r>
            <w:r w:rsidR="00F01AE1">
              <w:rPr>
                <w:rFonts w:ascii="Times New Roman" w:hAnsi="Times New Roman"/>
                <w:sz w:val="24"/>
                <w:szCs w:val="24"/>
              </w:rPr>
              <w:t>ца)</w:t>
            </w:r>
          </w:p>
        </w:tc>
        <w:tc>
          <w:tcPr>
            <w:tcW w:w="2126" w:type="dxa"/>
            <w:shd w:val="clear" w:color="auto" w:fill="auto"/>
          </w:tcPr>
          <w:p w:rsidR="00464680" w:rsidRPr="00F01AE1" w:rsidRDefault="00464680" w:rsidP="00F01AE1">
            <w:pPr>
              <w:spacing w:after="0" w:line="240" w:lineRule="auto"/>
              <w:jc w:val="both"/>
              <w:rPr>
                <w:rFonts w:ascii="Times New Roman" w:hAnsi="Times New Roman"/>
                <w:sz w:val="24"/>
                <w:szCs w:val="24"/>
              </w:rPr>
            </w:pPr>
            <w:r w:rsidRPr="00F01AE1">
              <w:rPr>
                <w:rFonts w:ascii="Times New Roman" w:hAnsi="Times New Roman"/>
                <w:sz w:val="24"/>
                <w:szCs w:val="24"/>
              </w:rPr>
              <w:t>Полные товар</w:t>
            </w:r>
            <w:r w:rsidRPr="00F01AE1">
              <w:rPr>
                <w:rFonts w:ascii="Times New Roman" w:hAnsi="Times New Roman"/>
                <w:sz w:val="24"/>
                <w:szCs w:val="24"/>
              </w:rPr>
              <w:t>и</w:t>
            </w:r>
            <w:r w:rsidRPr="00F01AE1">
              <w:rPr>
                <w:rFonts w:ascii="Times New Roman" w:hAnsi="Times New Roman"/>
                <w:sz w:val="24"/>
                <w:szCs w:val="24"/>
              </w:rPr>
              <w:t>щи все вместе несут дополн</w:t>
            </w:r>
            <w:r w:rsidRPr="00F01AE1">
              <w:rPr>
                <w:rFonts w:ascii="Times New Roman" w:hAnsi="Times New Roman"/>
                <w:sz w:val="24"/>
                <w:szCs w:val="24"/>
              </w:rPr>
              <w:t>и</w:t>
            </w:r>
            <w:r w:rsidRPr="00F01AE1">
              <w:rPr>
                <w:rFonts w:ascii="Times New Roman" w:hAnsi="Times New Roman"/>
                <w:sz w:val="24"/>
                <w:szCs w:val="24"/>
              </w:rPr>
              <w:t>тельную отве</w:t>
            </w:r>
            <w:r w:rsidRPr="00F01AE1">
              <w:rPr>
                <w:rFonts w:ascii="Times New Roman" w:hAnsi="Times New Roman"/>
                <w:sz w:val="24"/>
                <w:szCs w:val="24"/>
              </w:rPr>
              <w:t>т</w:t>
            </w:r>
            <w:r w:rsidRPr="00F01AE1">
              <w:rPr>
                <w:rFonts w:ascii="Times New Roman" w:hAnsi="Times New Roman"/>
                <w:sz w:val="24"/>
                <w:szCs w:val="24"/>
              </w:rPr>
              <w:t>ственность по долгам товар</w:t>
            </w:r>
            <w:r w:rsidRPr="00F01AE1">
              <w:rPr>
                <w:rFonts w:ascii="Times New Roman" w:hAnsi="Times New Roman"/>
                <w:sz w:val="24"/>
                <w:szCs w:val="24"/>
              </w:rPr>
              <w:t>и</w:t>
            </w:r>
            <w:r w:rsidRPr="00F01AE1">
              <w:rPr>
                <w:rFonts w:ascii="Times New Roman" w:hAnsi="Times New Roman"/>
                <w:sz w:val="24"/>
                <w:szCs w:val="24"/>
              </w:rPr>
              <w:t>щества. Вкла</w:t>
            </w:r>
            <w:r w:rsidRPr="00F01AE1">
              <w:rPr>
                <w:rFonts w:ascii="Times New Roman" w:hAnsi="Times New Roman"/>
                <w:sz w:val="24"/>
                <w:szCs w:val="24"/>
              </w:rPr>
              <w:t>д</w:t>
            </w:r>
            <w:r w:rsidRPr="00F01AE1">
              <w:rPr>
                <w:rFonts w:ascii="Times New Roman" w:hAnsi="Times New Roman"/>
                <w:sz w:val="24"/>
                <w:szCs w:val="24"/>
              </w:rPr>
              <w:t>чики рискуют п</w:t>
            </w:r>
            <w:r w:rsidRPr="00F01AE1">
              <w:rPr>
                <w:rFonts w:ascii="Times New Roman" w:hAnsi="Times New Roman"/>
                <w:sz w:val="24"/>
                <w:szCs w:val="24"/>
              </w:rPr>
              <w:t>о</w:t>
            </w:r>
            <w:r w:rsidRPr="00F01AE1">
              <w:rPr>
                <w:rFonts w:ascii="Times New Roman" w:hAnsi="Times New Roman"/>
                <w:sz w:val="24"/>
                <w:szCs w:val="24"/>
              </w:rPr>
              <w:t>терей только своего имущ</w:t>
            </w:r>
            <w:r w:rsidRPr="00F01AE1">
              <w:rPr>
                <w:rFonts w:ascii="Times New Roman" w:hAnsi="Times New Roman"/>
                <w:sz w:val="24"/>
                <w:szCs w:val="24"/>
              </w:rPr>
              <w:t>е</w:t>
            </w:r>
            <w:r w:rsidR="00F01AE1">
              <w:rPr>
                <w:rFonts w:ascii="Times New Roman" w:hAnsi="Times New Roman"/>
                <w:sz w:val="24"/>
                <w:szCs w:val="24"/>
              </w:rPr>
              <w:t>ства</w:t>
            </w:r>
          </w:p>
        </w:tc>
        <w:tc>
          <w:tcPr>
            <w:tcW w:w="2268" w:type="dxa"/>
            <w:shd w:val="clear" w:color="auto" w:fill="auto"/>
          </w:tcPr>
          <w:p w:rsidR="00464680" w:rsidRPr="00F01AE1" w:rsidRDefault="00464680" w:rsidP="00F01AE1">
            <w:pPr>
              <w:spacing w:after="0" w:line="240" w:lineRule="auto"/>
              <w:jc w:val="both"/>
              <w:rPr>
                <w:rFonts w:ascii="Times New Roman" w:hAnsi="Times New Roman"/>
                <w:sz w:val="24"/>
                <w:szCs w:val="24"/>
              </w:rPr>
            </w:pPr>
            <w:r w:rsidRPr="00F01AE1">
              <w:rPr>
                <w:rFonts w:ascii="Times New Roman" w:hAnsi="Times New Roman"/>
                <w:sz w:val="24"/>
                <w:szCs w:val="24"/>
              </w:rPr>
              <w:t>Если вкладчиков не остается, то товарищество должно быть ли</w:t>
            </w:r>
            <w:r w:rsidRPr="00F01AE1">
              <w:rPr>
                <w:rFonts w:ascii="Times New Roman" w:hAnsi="Times New Roman"/>
                <w:sz w:val="24"/>
                <w:szCs w:val="24"/>
              </w:rPr>
              <w:t>к</w:t>
            </w:r>
            <w:r w:rsidRPr="00F01AE1">
              <w:rPr>
                <w:rFonts w:ascii="Times New Roman" w:hAnsi="Times New Roman"/>
                <w:sz w:val="24"/>
                <w:szCs w:val="24"/>
              </w:rPr>
              <w:t>видиров</w:t>
            </w:r>
            <w:r w:rsidRPr="00F01AE1">
              <w:rPr>
                <w:rFonts w:ascii="Times New Roman" w:hAnsi="Times New Roman"/>
                <w:sz w:val="24"/>
                <w:szCs w:val="24"/>
              </w:rPr>
              <w:t>а</w:t>
            </w:r>
            <w:r w:rsidRPr="00F01AE1">
              <w:rPr>
                <w:rFonts w:ascii="Times New Roman" w:hAnsi="Times New Roman"/>
                <w:sz w:val="24"/>
                <w:szCs w:val="24"/>
              </w:rPr>
              <w:t>но или реорганиз</w:t>
            </w:r>
            <w:r w:rsidRPr="00F01AE1">
              <w:rPr>
                <w:rFonts w:ascii="Times New Roman" w:hAnsi="Times New Roman"/>
                <w:sz w:val="24"/>
                <w:szCs w:val="24"/>
              </w:rPr>
              <w:t>о</w:t>
            </w:r>
            <w:r w:rsidRPr="00F01AE1">
              <w:rPr>
                <w:rFonts w:ascii="Times New Roman" w:hAnsi="Times New Roman"/>
                <w:sz w:val="24"/>
                <w:szCs w:val="24"/>
              </w:rPr>
              <w:t>вано в полное товарищ</w:t>
            </w:r>
            <w:r w:rsidRPr="00F01AE1">
              <w:rPr>
                <w:rFonts w:ascii="Times New Roman" w:hAnsi="Times New Roman"/>
                <w:sz w:val="24"/>
                <w:szCs w:val="24"/>
              </w:rPr>
              <w:t>е</w:t>
            </w:r>
            <w:r w:rsidRPr="00F01AE1">
              <w:rPr>
                <w:rFonts w:ascii="Times New Roman" w:hAnsi="Times New Roman"/>
                <w:sz w:val="24"/>
                <w:szCs w:val="24"/>
              </w:rPr>
              <w:t>ство</w:t>
            </w:r>
          </w:p>
        </w:tc>
        <w:tc>
          <w:tcPr>
            <w:tcW w:w="2126" w:type="dxa"/>
            <w:shd w:val="clear" w:color="auto" w:fill="auto"/>
          </w:tcPr>
          <w:p w:rsidR="00464680" w:rsidRPr="00F01AE1" w:rsidRDefault="00464680" w:rsidP="00F01AE1">
            <w:pPr>
              <w:spacing w:after="0" w:line="240" w:lineRule="auto"/>
              <w:jc w:val="both"/>
              <w:rPr>
                <w:rFonts w:ascii="Times New Roman" w:hAnsi="Times New Roman"/>
                <w:sz w:val="24"/>
                <w:szCs w:val="24"/>
              </w:rPr>
            </w:pPr>
            <w:r w:rsidRPr="00F01AE1">
              <w:rPr>
                <w:rFonts w:ascii="Times New Roman" w:hAnsi="Times New Roman"/>
                <w:sz w:val="24"/>
                <w:szCs w:val="24"/>
              </w:rPr>
              <w:t>Каждый учас</w:t>
            </w:r>
            <w:r w:rsidRPr="00F01AE1">
              <w:rPr>
                <w:rFonts w:ascii="Times New Roman" w:hAnsi="Times New Roman"/>
                <w:sz w:val="24"/>
                <w:szCs w:val="24"/>
              </w:rPr>
              <w:t>т</w:t>
            </w:r>
            <w:r w:rsidRPr="00F01AE1">
              <w:rPr>
                <w:rFonts w:ascii="Times New Roman" w:hAnsi="Times New Roman"/>
                <w:sz w:val="24"/>
                <w:szCs w:val="24"/>
              </w:rPr>
              <w:t>ник вносит свой вклад в складо</w:t>
            </w:r>
            <w:r w:rsidRPr="00F01AE1">
              <w:rPr>
                <w:rFonts w:ascii="Times New Roman" w:hAnsi="Times New Roman"/>
                <w:sz w:val="24"/>
                <w:szCs w:val="24"/>
              </w:rPr>
              <w:t>ч</w:t>
            </w:r>
            <w:r w:rsidRPr="00F01AE1">
              <w:rPr>
                <w:rFonts w:ascii="Times New Roman" w:hAnsi="Times New Roman"/>
                <w:sz w:val="24"/>
                <w:szCs w:val="24"/>
              </w:rPr>
              <w:t>ный капитал. Размер к</w:t>
            </w:r>
            <w:r w:rsidRPr="00F01AE1">
              <w:rPr>
                <w:rFonts w:ascii="Times New Roman" w:hAnsi="Times New Roman"/>
                <w:sz w:val="24"/>
                <w:szCs w:val="24"/>
              </w:rPr>
              <w:t>а</w:t>
            </w:r>
            <w:r w:rsidRPr="00F01AE1">
              <w:rPr>
                <w:rFonts w:ascii="Times New Roman" w:hAnsi="Times New Roman"/>
                <w:sz w:val="24"/>
                <w:szCs w:val="24"/>
              </w:rPr>
              <w:t>питала законом не огр</w:t>
            </w:r>
            <w:r w:rsidRPr="00F01AE1">
              <w:rPr>
                <w:rFonts w:ascii="Times New Roman" w:hAnsi="Times New Roman"/>
                <w:sz w:val="24"/>
                <w:szCs w:val="24"/>
              </w:rPr>
              <w:t>а</w:t>
            </w:r>
            <w:r w:rsidRPr="00F01AE1">
              <w:rPr>
                <w:rFonts w:ascii="Times New Roman" w:hAnsi="Times New Roman"/>
                <w:sz w:val="24"/>
                <w:szCs w:val="24"/>
              </w:rPr>
              <w:t>ничен</w:t>
            </w:r>
          </w:p>
        </w:tc>
      </w:tr>
      <w:tr w:rsidR="00464680" w:rsidRPr="00F01AE1" w:rsidTr="00F01AE1">
        <w:tc>
          <w:tcPr>
            <w:tcW w:w="1809" w:type="dxa"/>
            <w:shd w:val="clear" w:color="auto" w:fill="auto"/>
          </w:tcPr>
          <w:p w:rsidR="00464680" w:rsidRPr="00F01AE1" w:rsidRDefault="00464680" w:rsidP="00F01AE1">
            <w:pPr>
              <w:spacing w:after="0" w:line="240" w:lineRule="auto"/>
              <w:jc w:val="both"/>
              <w:rPr>
                <w:rFonts w:ascii="Times New Roman" w:hAnsi="Times New Roman"/>
                <w:sz w:val="24"/>
                <w:szCs w:val="24"/>
              </w:rPr>
            </w:pPr>
            <w:r w:rsidRPr="00F01AE1">
              <w:rPr>
                <w:rFonts w:ascii="Times New Roman" w:hAnsi="Times New Roman"/>
                <w:sz w:val="24"/>
                <w:szCs w:val="24"/>
              </w:rPr>
              <w:lastRenderedPageBreak/>
              <w:t>Общество с ограниченной ответственн</w:t>
            </w:r>
            <w:r w:rsidRPr="00F01AE1">
              <w:rPr>
                <w:rFonts w:ascii="Times New Roman" w:hAnsi="Times New Roman"/>
                <w:sz w:val="24"/>
                <w:szCs w:val="24"/>
              </w:rPr>
              <w:t>о</w:t>
            </w:r>
            <w:r w:rsidRPr="00F01AE1">
              <w:rPr>
                <w:rFonts w:ascii="Times New Roman" w:hAnsi="Times New Roman"/>
                <w:sz w:val="24"/>
                <w:szCs w:val="24"/>
              </w:rPr>
              <w:t>стью</w:t>
            </w:r>
          </w:p>
        </w:tc>
        <w:tc>
          <w:tcPr>
            <w:tcW w:w="2127" w:type="dxa"/>
            <w:shd w:val="clear" w:color="auto" w:fill="auto"/>
          </w:tcPr>
          <w:p w:rsidR="00464680" w:rsidRPr="00F01AE1" w:rsidRDefault="00464680" w:rsidP="00F01AE1">
            <w:pPr>
              <w:spacing w:after="0" w:line="240" w:lineRule="auto"/>
              <w:jc w:val="both"/>
              <w:rPr>
                <w:rFonts w:ascii="Times New Roman" w:hAnsi="Times New Roman"/>
                <w:sz w:val="24"/>
                <w:szCs w:val="24"/>
              </w:rPr>
            </w:pPr>
            <w:r w:rsidRPr="00F01AE1">
              <w:rPr>
                <w:rFonts w:ascii="Times New Roman" w:hAnsi="Times New Roman"/>
                <w:sz w:val="24"/>
                <w:szCs w:val="24"/>
              </w:rPr>
              <w:t>Граждане и л</w:t>
            </w:r>
            <w:r w:rsidRPr="00F01AE1">
              <w:rPr>
                <w:rFonts w:ascii="Times New Roman" w:hAnsi="Times New Roman"/>
                <w:sz w:val="24"/>
                <w:szCs w:val="24"/>
              </w:rPr>
              <w:t>ю</w:t>
            </w:r>
            <w:r w:rsidRPr="00F01AE1">
              <w:rPr>
                <w:rFonts w:ascii="Times New Roman" w:hAnsi="Times New Roman"/>
                <w:sz w:val="24"/>
                <w:szCs w:val="24"/>
              </w:rPr>
              <w:t>бые юридич</w:t>
            </w:r>
            <w:r w:rsidRPr="00F01AE1">
              <w:rPr>
                <w:rFonts w:ascii="Times New Roman" w:hAnsi="Times New Roman"/>
                <w:sz w:val="24"/>
                <w:szCs w:val="24"/>
              </w:rPr>
              <w:t>е</w:t>
            </w:r>
            <w:r w:rsidRPr="00F01AE1">
              <w:rPr>
                <w:rFonts w:ascii="Times New Roman" w:hAnsi="Times New Roman"/>
                <w:sz w:val="24"/>
                <w:szCs w:val="24"/>
              </w:rPr>
              <w:t>ские лица</w:t>
            </w:r>
          </w:p>
        </w:tc>
        <w:tc>
          <w:tcPr>
            <w:tcW w:w="2126" w:type="dxa"/>
            <w:shd w:val="clear" w:color="auto" w:fill="auto"/>
          </w:tcPr>
          <w:p w:rsidR="00464680" w:rsidRPr="00F01AE1" w:rsidRDefault="00464680" w:rsidP="00F01AE1">
            <w:pPr>
              <w:spacing w:after="0" w:line="240" w:lineRule="auto"/>
              <w:jc w:val="both"/>
              <w:rPr>
                <w:rFonts w:ascii="Times New Roman" w:hAnsi="Times New Roman"/>
                <w:sz w:val="24"/>
                <w:szCs w:val="24"/>
              </w:rPr>
            </w:pPr>
            <w:r w:rsidRPr="00F01AE1">
              <w:rPr>
                <w:rFonts w:ascii="Times New Roman" w:hAnsi="Times New Roman"/>
                <w:sz w:val="24"/>
                <w:szCs w:val="24"/>
              </w:rPr>
              <w:t>Участники не отвечают по об</w:t>
            </w:r>
            <w:r w:rsidRPr="00F01AE1">
              <w:rPr>
                <w:rFonts w:ascii="Times New Roman" w:hAnsi="Times New Roman"/>
                <w:sz w:val="24"/>
                <w:szCs w:val="24"/>
              </w:rPr>
              <w:t>я</w:t>
            </w:r>
            <w:r w:rsidRPr="00F01AE1">
              <w:rPr>
                <w:rFonts w:ascii="Times New Roman" w:hAnsi="Times New Roman"/>
                <w:sz w:val="24"/>
                <w:szCs w:val="24"/>
              </w:rPr>
              <w:t>зательствам о</w:t>
            </w:r>
            <w:r w:rsidRPr="00F01AE1">
              <w:rPr>
                <w:rFonts w:ascii="Times New Roman" w:hAnsi="Times New Roman"/>
                <w:sz w:val="24"/>
                <w:szCs w:val="24"/>
              </w:rPr>
              <w:t>б</w:t>
            </w:r>
            <w:r w:rsidRPr="00F01AE1">
              <w:rPr>
                <w:rFonts w:ascii="Times New Roman" w:hAnsi="Times New Roman"/>
                <w:sz w:val="24"/>
                <w:szCs w:val="24"/>
              </w:rPr>
              <w:t>щества своим им</w:t>
            </w:r>
            <w:r w:rsidRPr="00F01AE1">
              <w:rPr>
                <w:rFonts w:ascii="Times New Roman" w:hAnsi="Times New Roman"/>
                <w:sz w:val="24"/>
                <w:szCs w:val="24"/>
              </w:rPr>
              <w:t>у</w:t>
            </w:r>
            <w:r w:rsidRPr="00F01AE1">
              <w:rPr>
                <w:rFonts w:ascii="Times New Roman" w:hAnsi="Times New Roman"/>
                <w:sz w:val="24"/>
                <w:szCs w:val="24"/>
              </w:rPr>
              <w:t>ществом и несут риск в размере внесе</w:t>
            </w:r>
            <w:r w:rsidRPr="00F01AE1">
              <w:rPr>
                <w:rFonts w:ascii="Times New Roman" w:hAnsi="Times New Roman"/>
                <w:sz w:val="24"/>
                <w:szCs w:val="24"/>
              </w:rPr>
              <w:t>н</w:t>
            </w:r>
            <w:r w:rsidRPr="00F01AE1">
              <w:rPr>
                <w:rFonts w:ascii="Times New Roman" w:hAnsi="Times New Roman"/>
                <w:sz w:val="24"/>
                <w:szCs w:val="24"/>
              </w:rPr>
              <w:t>ного ими вклада</w:t>
            </w:r>
          </w:p>
        </w:tc>
        <w:tc>
          <w:tcPr>
            <w:tcW w:w="2268" w:type="dxa"/>
            <w:shd w:val="clear" w:color="auto" w:fill="auto"/>
          </w:tcPr>
          <w:p w:rsidR="00464680" w:rsidRPr="00F01AE1" w:rsidRDefault="00464680" w:rsidP="00F01AE1">
            <w:pPr>
              <w:spacing w:after="0" w:line="240" w:lineRule="auto"/>
              <w:jc w:val="both"/>
              <w:rPr>
                <w:rFonts w:ascii="Times New Roman" w:hAnsi="Times New Roman"/>
                <w:sz w:val="24"/>
                <w:szCs w:val="24"/>
              </w:rPr>
            </w:pPr>
            <w:r w:rsidRPr="00F01AE1">
              <w:rPr>
                <w:rFonts w:ascii="Times New Roman" w:hAnsi="Times New Roman"/>
                <w:sz w:val="24"/>
                <w:szCs w:val="24"/>
              </w:rPr>
              <w:t>Один или н</w:t>
            </w:r>
            <w:r w:rsidRPr="00F01AE1">
              <w:rPr>
                <w:rFonts w:ascii="Times New Roman" w:hAnsi="Times New Roman"/>
                <w:sz w:val="24"/>
                <w:szCs w:val="24"/>
              </w:rPr>
              <w:t>е</w:t>
            </w:r>
            <w:r w:rsidRPr="00F01AE1">
              <w:rPr>
                <w:rFonts w:ascii="Times New Roman" w:hAnsi="Times New Roman"/>
                <w:sz w:val="24"/>
                <w:szCs w:val="24"/>
              </w:rPr>
              <w:t>сколько участн</w:t>
            </w:r>
            <w:r w:rsidRPr="00F01AE1">
              <w:rPr>
                <w:rFonts w:ascii="Times New Roman" w:hAnsi="Times New Roman"/>
                <w:sz w:val="24"/>
                <w:szCs w:val="24"/>
              </w:rPr>
              <w:t>и</w:t>
            </w:r>
            <w:r w:rsidRPr="00F01AE1">
              <w:rPr>
                <w:rFonts w:ascii="Times New Roman" w:hAnsi="Times New Roman"/>
                <w:sz w:val="24"/>
                <w:szCs w:val="24"/>
              </w:rPr>
              <w:t>ков (не более 50), если участников больше, то оно должно быть ли</w:t>
            </w:r>
            <w:r w:rsidRPr="00F01AE1">
              <w:rPr>
                <w:rFonts w:ascii="Times New Roman" w:hAnsi="Times New Roman"/>
                <w:sz w:val="24"/>
                <w:szCs w:val="24"/>
              </w:rPr>
              <w:t>к</w:t>
            </w:r>
            <w:r w:rsidRPr="00F01AE1">
              <w:rPr>
                <w:rFonts w:ascii="Times New Roman" w:hAnsi="Times New Roman"/>
                <w:sz w:val="24"/>
                <w:szCs w:val="24"/>
              </w:rPr>
              <w:t>видировано или реорганизовано в акционерное о</w:t>
            </w:r>
            <w:r w:rsidRPr="00F01AE1">
              <w:rPr>
                <w:rFonts w:ascii="Times New Roman" w:hAnsi="Times New Roman"/>
                <w:sz w:val="24"/>
                <w:szCs w:val="24"/>
              </w:rPr>
              <w:t>б</w:t>
            </w:r>
            <w:r w:rsidRPr="00F01AE1">
              <w:rPr>
                <w:rFonts w:ascii="Times New Roman" w:hAnsi="Times New Roman"/>
                <w:sz w:val="24"/>
                <w:szCs w:val="24"/>
              </w:rPr>
              <w:t>щество</w:t>
            </w:r>
          </w:p>
        </w:tc>
        <w:tc>
          <w:tcPr>
            <w:tcW w:w="2126" w:type="dxa"/>
            <w:shd w:val="clear" w:color="auto" w:fill="auto"/>
          </w:tcPr>
          <w:p w:rsidR="00464680" w:rsidRPr="00F01AE1" w:rsidRDefault="00464680" w:rsidP="00F01AE1">
            <w:pPr>
              <w:spacing w:after="0" w:line="240" w:lineRule="auto"/>
              <w:jc w:val="both"/>
              <w:rPr>
                <w:rFonts w:ascii="Times New Roman" w:hAnsi="Times New Roman"/>
                <w:sz w:val="24"/>
                <w:szCs w:val="24"/>
              </w:rPr>
            </w:pPr>
            <w:r w:rsidRPr="00F01AE1">
              <w:rPr>
                <w:rFonts w:ascii="Times New Roman" w:hAnsi="Times New Roman"/>
                <w:sz w:val="24"/>
                <w:szCs w:val="24"/>
              </w:rPr>
              <w:t>Каждый учас</w:t>
            </w:r>
            <w:r w:rsidRPr="00F01AE1">
              <w:rPr>
                <w:rFonts w:ascii="Times New Roman" w:hAnsi="Times New Roman"/>
                <w:sz w:val="24"/>
                <w:szCs w:val="24"/>
              </w:rPr>
              <w:t>т</w:t>
            </w:r>
            <w:r w:rsidRPr="00F01AE1">
              <w:rPr>
                <w:rFonts w:ascii="Times New Roman" w:hAnsi="Times New Roman"/>
                <w:sz w:val="24"/>
                <w:szCs w:val="24"/>
              </w:rPr>
              <w:t>ник вносит свой вклад в уставный капитал. Уста</w:t>
            </w:r>
            <w:r w:rsidRPr="00F01AE1">
              <w:rPr>
                <w:rFonts w:ascii="Times New Roman" w:hAnsi="Times New Roman"/>
                <w:sz w:val="24"/>
                <w:szCs w:val="24"/>
              </w:rPr>
              <w:t>в</w:t>
            </w:r>
            <w:r w:rsidRPr="00F01AE1">
              <w:rPr>
                <w:rFonts w:ascii="Times New Roman" w:hAnsi="Times New Roman"/>
                <w:sz w:val="24"/>
                <w:szCs w:val="24"/>
              </w:rPr>
              <w:t>ный к</w:t>
            </w:r>
            <w:r w:rsidRPr="00F01AE1">
              <w:rPr>
                <w:rFonts w:ascii="Times New Roman" w:hAnsi="Times New Roman"/>
                <w:sz w:val="24"/>
                <w:szCs w:val="24"/>
              </w:rPr>
              <w:t>а</w:t>
            </w:r>
            <w:r w:rsidRPr="00F01AE1">
              <w:rPr>
                <w:rFonts w:ascii="Times New Roman" w:hAnsi="Times New Roman"/>
                <w:sz w:val="24"/>
                <w:szCs w:val="24"/>
              </w:rPr>
              <w:t>питал не может быть м</w:t>
            </w:r>
            <w:r w:rsidRPr="00F01AE1">
              <w:rPr>
                <w:rFonts w:ascii="Times New Roman" w:hAnsi="Times New Roman"/>
                <w:sz w:val="24"/>
                <w:szCs w:val="24"/>
              </w:rPr>
              <w:t>е</w:t>
            </w:r>
            <w:r w:rsidR="00F01AE1">
              <w:rPr>
                <w:rFonts w:ascii="Times New Roman" w:hAnsi="Times New Roman"/>
                <w:sz w:val="24"/>
                <w:szCs w:val="24"/>
              </w:rPr>
              <w:t>нее 100 МРОТ</w:t>
            </w:r>
          </w:p>
        </w:tc>
      </w:tr>
    </w:tbl>
    <w:p w:rsidR="00A32620" w:rsidRPr="00F01AE1" w:rsidRDefault="00A32620" w:rsidP="00F01AE1">
      <w:pPr>
        <w:spacing w:after="0" w:line="240" w:lineRule="auto"/>
        <w:jc w:val="both"/>
        <w:rPr>
          <w:rFonts w:ascii="Times New Roman" w:hAnsi="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420"/>
        <w:gridCol w:w="2427"/>
        <w:gridCol w:w="2491"/>
      </w:tblGrid>
      <w:tr w:rsidR="00737979" w:rsidRPr="00F01AE1" w:rsidTr="00F01AE1">
        <w:tc>
          <w:tcPr>
            <w:tcW w:w="2670" w:type="dxa"/>
            <w:vMerge w:val="restart"/>
            <w:shd w:val="clear" w:color="auto" w:fill="auto"/>
            <w:vAlign w:val="center"/>
          </w:tcPr>
          <w:p w:rsidR="00737979" w:rsidRPr="00F01AE1" w:rsidRDefault="00737979" w:rsidP="00F01AE1">
            <w:pPr>
              <w:spacing w:after="0" w:line="240" w:lineRule="auto"/>
              <w:jc w:val="center"/>
              <w:rPr>
                <w:rFonts w:ascii="Times New Roman" w:hAnsi="Times New Roman"/>
                <w:sz w:val="20"/>
                <w:szCs w:val="20"/>
                <w:u w:val="single"/>
              </w:rPr>
            </w:pPr>
            <w:r w:rsidRPr="00F01AE1">
              <w:rPr>
                <w:rFonts w:ascii="Times New Roman" w:hAnsi="Times New Roman"/>
                <w:sz w:val="20"/>
                <w:szCs w:val="20"/>
              </w:rPr>
              <w:t>Характеристики организ</w:t>
            </w:r>
            <w:r w:rsidRPr="00F01AE1">
              <w:rPr>
                <w:rFonts w:ascii="Times New Roman" w:hAnsi="Times New Roman"/>
                <w:sz w:val="20"/>
                <w:szCs w:val="20"/>
              </w:rPr>
              <w:t>а</w:t>
            </w:r>
            <w:r w:rsidRPr="00F01AE1">
              <w:rPr>
                <w:rFonts w:ascii="Times New Roman" w:hAnsi="Times New Roman"/>
                <w:sz w:val="20"/>
                <w:szCs w:val="20"/>
              </w:rPr>
              <w:t>ционно-правовых форм</w:t>
            </w:r>
          </w:p>
        </w:tc>
        <w:tc>
          <w:tcPr>
            <w:tcW w:w="8012" w:type="dxa"/>
            <w:gridSpan w:val="3"/>
            <w:shd w:val="clear" w:color="auto" w:fill="auto"/>
            <w:vAlign w:val="center"/>
          </w:tcPr>
          <w:p w:rsidR="00737979" w:rsidRPr="00F01AE1" w:rsidRDefault="00737979" w:rsidP="00F01AE1">
            <w:pPr>
              <w:spacing w:after="0" w:line="240" w:lineRule="auto"/>
              <w:jc w:val="center"/>
              <w:rPr>
                <w:rFonts w:ascii="Times New Roman" w:hAnsi="Times New Roman"/>
                <w:sz w:val="20"/>
                <w:szCs w:val="20"/>
              </w:rPr>
            </w:pPr>
            <w:r w:rsidRPr="00F01AE1">
              <w:rPr>
                <w:rFonts w:ascii="Times New Roman" w:hAnsi="Times New Roman"/>
                <w:sz w:val="20"/>
                <w:szCs w:val="20"/>
              </w:rPr>
              <w:t>Соответствие характеристик ситуации \ запросам друга</w:t>
            </w:r>
          </w:p>
        </w:tc>
      </w:tr>
      <w:tr w:rsidR="00737979" w:rsidRPr="00F01AE1" w:rsidTr="00F01AE1">
        <w:tc>
          <w:tcPr>
            <w:tcW w:w="2670" w:type="dxa"/>
            <w:vMerge/>
            <w:shd w:val="clear" w:color="auto" w:fill="auto"/>
            <w:vAlign w:val="center"/>
          </w:tcPr>
          <w:p w:rsidR="00737979" w:rsidRPr="00F01AE1" w:rsidRDefault="00737979" w:rsidP="00F01AE1">
            <w:pPr>
              <w:spacing w:after="0" w:line="240" w:lineRule="auto"/>
              <w:jc w:val="center"/>
              <w:rPr>
                <w:rFonts w:ascii="Times New Roman" w:hAnsi="Times New Roman"/>
                <w:sz w:val="20"/>
                <w:szCs w:val="20"/>
              </w:rPr>
            </w:pPr>
          </w:p>
        </w:tc>
        <w:tc>
          <w:tcPr>
            <w:tcW w:w="2670" w:type="dxa"/>
            <w:shd w:val="clear" w:color="auto" w:fill="auto"/>
            <w:vAlign w:val="center"/>
          </w:tcPr>
          <w:p w:rsidR="00737979" w:rsidRPr="00F01AE1" w:rsidRDefault="00737979" w:rsidP="00F01AE1">
            <w:pPr>
              <w:spacing w:after="0" w:line="240" w:lineRule="auto"/>
              <w:jc w:val="center"/>
              <w:rPr>
                <w:rFonts w:ascii="Times New Roman" w:hAnsi="Times New Roman"/>
                <w:sz w:val="20"/>
                <w:szCs w:val="20"/>
                <w:u w:val="single"/>
              </w:rPr>
            </w:pPr>
            <w:r w:rsidRPr="00F01AE1">
              <w:rPr>
                <w:rFonts w:ascii="Times New Roman" w:hAnsi="Times New Roman"/>
                <w:sz w:val="20"/>
                <w:szCs w:val="20"/>
              </w:rPr>
              <w:t>Полное товарищ</w:t>
            </w:r>
            <w:r w:rsidRPr="00F01AE1">
              <w:rPr>
                <w:rFonts w:ascii="Times New Roman" w:hAnsi="Times New Roman"/>
                <w:sz w:val="20"/>
                <w:szCs w:val="20"/>
              </w:rPr>
              <w:t>е</w:t>
            </w:r>
            <w:r w:rsidRPr="00F01AE1">
              <w:rPr>
                <w:rFonts w:ascii="Times New Roman" w:hAnsi="Times New Roman"/>
                <w:sz w:val="20"/>
                <w:szCs w:val="20"/>
              </w:rPr>
              <w:t>ство</w:t>
            </w:r>
          </w:p>
        </w:tc>
        <w:tc>
          <w:tcPr>
            <w:tcW w:w="2671" w:type="dxa"/>
            <w:shd w:val="clear" w:color="auto" w:fill="auto"/>
            <w:vAlign w:val="center"/>
          </w:tcPr>
          <w:p w:rsidR="00737979" w:rsidRPr="00F01AE1" w:rsidRDefault="00737979" w:rsidP="00F01AE1">
            <w:pPr>
              <w:spacing w:after="0" w:line="240" w:lineRule="auto"/>
              <w:jc w:val="center"/>
              <w:rPr>
                <w:rFonts w:ascii="Times New Roman" w:hAnsi="Times New Roman"/>
                <w:sz w:val="20"/>
                <w:szCs w:val="20"/>
                <w:u w:val="single"/>
              </w:rPr>
            </w:pPr>
            <w:r w:rsidRPr="00F01AE1">
              <w:rPr>
                <w:rFonts w:ascii="Times New Roman" w:hAnsi="Times New Roman"/>
                <w:sz w:val="20"/>
                <w:szCs w:val="20"/>
              </w:rPr>
              <w:t>Товарищество на в</w:t>
            </w:r>
            <w:r w:rsidRPr="00F01AE1">
              <w:rPr>
                <w:rFonts w:ascii="Times New Roman" w:hAnsi="Times New Roman"/>
                <w:sz w:val="20"/>
                <w:szCs w:val="20"/>
              </w:rPr>
              <w:t>е</w:t>
            </w:r>
            <w:r w:rsidRPr="00F01AE1">
              <w:rPr>
                <w:rFonts w:ascii="Times New Roman" w:hAnsi="Times New Roman"/>
                <w:sz w:val="20"/>
                <w:szCs w:val="20"/>
              </w:rPr>
              <w:t>ре</w:t>
            </w:r>
          </w:p>
        </w:tc>
        <w:tc>
          <w:tcPr>
            <w:tcW w:w="2671" w:type="dxa"/>
            <w:shd w:val="clear" w:color="auto" w:fill="auto"/>
            <w:vAlign w:val="center"/>
          </w:tcPr>
          <w:p w:rsidR="00737979" w:rsidRPr="00F01AE1" w:rsidRDefault="00737979" w:rsidP="00F01AE1">
            <w:pPr>
              <w:spacing w:after="0" w:line="240" w:lineRule="auto"/>
              <w:jc w:val="center"/>
              <w:rPr>
                <w:rFonts w:ascii="Times New Roman" w:hAnsi="Times New Roman"/>
                <w:sz w:val="20"/>
                <w:szCs w:val="20"/>
                <w:u w:val="single"/>
              </w:rPr>
            </w:pPr>
            <w:r w:rsidRPr="00F01AE1">
              <w:rPr>
                <w:rFonts w:ascii="Times New Roman" w:hAnsi="Times New Roman"/>
                <w:sz w:val="20"/>
                <w:szCs w:val="20"/>
              </w:rPr>
              <w:t>Общество с огран</w:t>
            </w:r>
            <w:r w:rsidRPr="00F01AE1">
              <w:rPr>
                <w:rFonts w:ascii="Times New Roman" w:hAnsi="Times New Roman"/>
                <w:sz w:val="20"/>
                <w:szCs w:val="20"/>
              </w:rPr>
              <w:t>и</w:t>
            </w:r>
            <w:r w:rsidRPr="00F01AE1">
              <w:rPr>
                <w:rFonts w:ascii="Times New Roman" w:hAnsi="Times New Roman"/>
                <w:sz w:val="20"/>
                <w:szCs w:val="20"/>
              </w:rPr>
              <w:t>ченной ответственн</w:t>
            </w:r>
            <w:r w:rsidRPr="00F01AE1">
              <w:rPr>
                <w:rFonts w:ascii="Times New Roman" w:hAnsi="Times New Roman"/>
                <w:sz w:val="20"/>
                <w:szCs w:val="20"/>
              </w:rPr>
              <w:t>о</w:t>
            </w:r>
            <w:r w:rsidRPr="00F01AE1">
              <w:rPr>
                <w:rFonts w:ascii="Times New Roman" w:hAnsi="Times New Roman"/>
                <w:sz w:val="20"/>
                <w:szCs w:val="20"/>
              </w:rPr>
              <w:t>стью</w:t>
            </w:r>
          </w:p>
        </w:tc>
      </w:tr>
      <w:tr w:rsidR="00737979" w:rsidRPr="00F01AE1" w:rsidTr="00F01AE1">
        <w:tc>
          <w:tcPr>
            <w:tcW w:w="2670" w:type="dxa"/>
            <w:shd w:val="clear" w:color="auto" w:fill="auto"/>
          </w:tcPr>
          <w:p w:rsidR="00737979" w:rsidRPr="00F01AE1" w:rsidRDefault="00737979" w:rsidP="00F01AE1">
            <w:pPr>
              <w:spacing w:after="0" w:line="240" w:lineRule="auto"/>
              <w:jc w:val="both"/>
              <w:rPr>
                <w:rFonts w:ascii="Times New Roman" w:hAnsi="Times New Roman"/>
                <w:sz w:val="24"/>
                <w:szCs w:val="24"/>
              </w:rPr>
            </w:pPr>
            <w:r w:rsidRPr="00F01AE1">
              <w:rPr>
                <w:rFonts w:ascii="Times New Roman" w:hAnsi="Times New Roman"/>
                <w:sz w:val="24"/>
                <w:szCs w:val="24"/>
              </w:rPr>
              <w:t>Участники</w:t>
            </w:r>
          </w:p>
        </w:tc>
        <w:tc>
          <w:tcPr>
            <w:tcW w:w="2670" w:type="dxa"/>
            <w:shd w:val="clear" w:color="auto" w:fill="auto"/>
            <w:vAlign w:val="center"/>
          </w:tcPr>
          <w:p w:rsidR="00737979" w:rsidRPr="00F01AE1" w:rsidRDefault="00737979" w:rsidP="00F01AE1">
            <w:pPr>
              <w:spacing w:after="0" w:line="240" w:lineRule="auto"/>
              <w:jc w:val="center"/>
              <w:rPr>
                <w:rFonts w:ascii="Times New Roman" w:hAnsi="Times New Roman"/>
                <w:sz w:val="24"/>
                <w:szCs w:val="24"/>
              </w:rPr>
            </w:pPr>
            <w:r w:rsidRPr="00F01AE1">
              <w:rPr>
                <w:rFonts w:ascii="Times New Roman" w:hAnsi="Times New Roman"/>
                <w:sz w:val="24"/>
                <w:szCs w:val="24"/>
              </w:rPr>
              <w:t>нет</w:t>
            </w:r>
          </w:p>
        </w:tc>
        <w:tc>
          <w:tcPr>
            <w:tcW w:w="2671" w:type="dxa"/>
            <w:shd w:val="clear" w:color="auto" w:fill="auto"/>
            <w:vAlign w:val="center"/>
          </w:tcPr>
          <w:p w:rsidR="00737979" w:rsidRPr="00F01AE1" w:rsidRDefault="00737979" w:rsidP="00F01AE1">
            <w:pPr>
              <w:spacing w:after="0" w:line="240" w:lineRule="auto"/>
              <w:jc w:val="center"/>
              <w:rPr>
                <w:rFonts w:ascii="Times New Roman" w:hAnsi="Times New Roman"/>
                <w:sz w:val="24"/>
                <w:szCs w:val="24"/>
              </w:rPr>
            </w:pPr>
            <w:r w:rsidRPr="00F01AE1">
              <w:rPr>
                <w:rFonts w:ascii="Times New Roman" w:hAnsi="Times New Roman"/>
                <w:sz w:val="24"/>
                <w:szCs w:val="24"/>
              </w:rPr>
              <w:t>нет</w:t>
            </w:r>
          </w:p>
        </w:tc>
        <w:tc>
          <w:tcPr>
            <w:tcW w:w="2671" w:type="dxa"/>
            <w:shd w:val="clear" w:color="auto" w:fill="auto"/>
            <w:vAlign w:val="center"/>
          </w:tcPr>
          <w:p w:rsidR="00737979" w:rsidRPr="00F01AE1" w:rsidRDefault="00737979" w:rsidP="00F01AE1">
            <w:pPr>
              <w:spacing w:after="0" w:line="240" w:lineRule="auto"/>
              <w:jc w:val="center"/>
              <w:rPr>
                <w:rFonts w:ascii="Times New Roman" w:hAnsi="Times New Roman"/>
                <w:sz w:val="24"/>
                <w:szCs w:val="24"/>
              </w:rPr>
            </w:pPr>
            <w:r w:rsidRPr="00F01AE1">
              <w:rPr>
                <w:rFonts w:ascii="Times New Roman" w:hAnsi="Times New Roman"/>
                <w:sz w:val="24"/>
                <w:szCs w:val="24"/>
              </w:rPr>
              <w:t>да</w:t>
            </w:r>
          </w:p>
        </w:tc>
      </w:tr>
      <w:tr w:rsidR="00737979" w:rsidRPr="00F01AE1" w:rsidTr="00F01AE1">
        <w:tc>
          <w:tcPr>
            <w:tcW w:w="2670" w:type="dxa"/>
            <w:shd w:val="clear" w:color="auto" w:fill="auto"/>
          </w:tcPr>
          <w:p w:rsidR="00737979" w:rsidRPr="00F01AE1" w:rsidRDefault="00737979" w:rsidP="00F01AE1">
            <w:pPr>
              <w:spacing w:after="0" w:line="240" w:lineRule="auto"/>
              <w:jc w:val="both"/>
              <w:rPr>
                <w:rFonts w:ascii="Times New Roman" w:hAnsi="Times New Roman"/>
                <w:sz w:val="24"/>
                <w:szCs w:val="24"/>
              </w:rPr>
            </w:pPr>
            <w:r w:rsidRPr="00F01AE1">
              <w:rPr>
                <w:rFonts w:ascii="Times New Roman" w:hAnsi="Times New Roman"/>
                <w:sz w:val="24"/>
                <w:szCs w:val="24"/>
              </w:rPr>
              <w:t>Финансовая отве</w:t>
            </w:r>
            <w:r w:rsidRPr="00F01AE1">
              <w:rPr>
                <w:rFonts w:ascii="Times New Roman" w:hAnsi="Times New Roman"/>
                <w:sz w:val="24"/>
                <w:szCs w:val="24"/>
              </w:rPr>
              <w:t>т</w:t>
            </w:r>
            <w:r w:rsidRPr="00F01AE1">
              <w:rPr>
                <w:rFonts w:ascii="Times New Roman" w:hAnsi="Times New Roman"/>
                <w:sz w:val="24"/>
                <w:szCs w:val="24"/>
              </w:rPr>
              <w:t>ственность участн</w:t>
            </w:r>
            <w:r w:rsidRPr="00F01AE1">
              <w:rPr>
                <w:rFonts w:ascii="Times New Roman" w:hAnsi="Times New Roman"/>
                <w:sz w:val="24"/>
                <w:szCs w:val="24"/>
              </w:rPr>
              <w:t>и</w:t>
            </w:r>
            <w:r w:rsidRPr="00F01AE1">
              <w:rPr>
                <w:rFonts w:ascii="Times New Roman" w:hAnsi="Times New Roman"/>
                <w:sz w:val="24"/>
                <w:szCs w:val="24"/>
              </w:rPr>
              <w:t>ков</w:t>
            </w:r>
          </w:p>
        </w:tc>
        <w:tc>
          <w:tcPr>
            <w:tcW w:w="2670" w:type="dxa"/>
            <w:shd w:val="clear" w:color="auto" w:fill="auto"/>
            <w:vAlign w:val="center"/>
          </w:tcPr>
          <w:p w:rsidR="00737979" w:rsidRPr="00F01AE1" w:rsidRDefault="00737979" w:rsidP="00F01AE1">
            <w:pPr>
              <w:spacing w:after="0" w:line="240" w:lineRule="auto"/>
              <w:jc w:val="center"/>
              <w:rPr>
                <w:rFonts w:ascii="Times New Roman" w:hAnsi="Times New Roman"/>
                <w:sz w:val="24"/>
                <w:szCs w:val="24"/>
              </w:rPr>
            </w:pPr>
            <w:r w:rsidRPr="00F01AE1">
              <w:rPr>
                <w:rFonts w:ascii="Times New Roman" w:hAnsi="Times New Roman"/>
                <w:sz w:val="24"/>
                <w:szCs w:val="24"/>
              </w:rPr>
              <w:t>нет</w:t>
            </w:r>
          </w:p>
        </w:tc>
        <w:tc>
          <w:tcPr>
            <w:tcW w:w="2671" w:type="dxa"/>
            <w:shd w:val="clear" w:color="auto" w:fill="auto"/>
            <w:vAlign w:val="center"/>
          </w:tcPr>
          <w:p w:rsidR="00737979" w:rsidRPr="00F01AE1" w:rsidRDefault="00737979" w:rsidP="00F01AE1">
            <w:pPr>
              <w:spacing w:after="0" w:line="240" w:lineRule="auto"/>
              <w:jc w:val="center"/>
              <w:rPr>
                <w:rFonts w:ascii="Times New Roman" w:hAnsi="Times New Roman"/>
                <w:sz w:val="24"/>
                <w:szCs w:val="24"/>
              </w:rPr>
            </w:pPr>
            <w:r w:rsidRPr="00F01AE1">
              <w:rPr>
                <w:rFonts w:ascii="Times New Roman" w:hAnsi="Times New Roman"/>
                <w:sz w:val="24"/>
                <w:szCs w:val="24"/>
              </w:rPr>
              <w:t>нет</w:t>
            </w:r>
          </w:p>
        </w:tc>
        <w:tc>
          <w:tcPr>
            <w:tcW w:w="2671" w:type="dxa"/>
            <w:shd w:val="clear" w:color="auto" w:fill="auto"/>
            <w:vAlign w:val="center"/>
          </w:tcPr>
          <w:p w:rsidR="00737979" w:rsidRPr="00F01AE1" w:rsidRDefault="00737979" w:rsidP="00F01AE1">
            <w:pPr>
              <w:spacing w:after="0" w:line="240" w:lineRule="auto"/>
              <w:jc w:val="center"/>
              <w:rPr>
                <w:rFonts w:ascii="Times New Roman" w:hAnsi="Times New Roman"/>
                <w:sz w:val="24"/>
                <w:szCs w:val="24"/>
              </w:rPr>
            </w:pPr>
            <w:r w:rsidRPr="00F01AE1">
              <w:rPr>
                <w:rFonts w:ascii="Times New Roman" w:hAnsi="Times New Roman"/>
                <w:sz w:val="24"/>
                <w:szCs w:val="24"/>
              </w:rPr>
              <w:t>да</w:t>
            </w:r>
          </w:p>
        </w:tc>
      </w:tr>
      <w:tr w:rsidR="00737979" w:rsidRPr="00F01AE1" w:rsidTr="00F01AE1">
        <w:tc>
          <w:tcPr>
            <w:tcW w:w="2670" w:type="dxa"/>
            <w:shd w:val="clear" w:color="auto" w:fill="auto"/>
          </w:tcPr>
          <w:p w:rsidR="00737979" w:rsidRPr="00F01AE1" w:rsidRDefault="00737979" w:rsidP="00F01AE1">
            <w:pPr>
              <w:spacing w:after="0" w:line="240" w:lineRule="auto"/>
              <w:jc w:val="both"/>
              <w:rPr>
                <w:rFonts w:ascii="Times New Roman" w:hAnsi="Times New Roman"/>
                <w:sz w:val="24"/>
                <w:szCs w:val="24"/>
              </w:rPr>
            </w:pPr>
            <w:r w:rsidRPr="00F01AE1">
              <w:rPr>
                <w:rFonts w:ascii="Times New Roman" w:hAnsi="Times New Roman"/>
                <w:sz w:val="24"/>
                <w:szCs w:val="24"/>
              </w:rPr>
              <w:t>Размер капитала</w:t>
            </w:r>
          </w:p>
        </w:tc>
        <w:tc>
          <w:tcPr>
            <w:tcW w:w="2670" w:type="dxa"/>
            <w:shd w:val="clear" w:color="auto" w:fill="auto"/>
            <w:vAlign w:val="center"/>
          </w:tcPr>
          <w:p w:rsidR="00737979" w:rsidRPr="00F01AE1" w:rsidRDefault="00737979" w:rsidP="00F01AE1">
            <w:pPr>
              <w:spacing w:after="0" w:line="240" w:lineRule="auto"/>
              <w:jc w:val="center"/>
              <w:rPr>
                <w:rFonts w:ascii="Times New Roman" w:hAnsi="Times New Roman"/>
                <w:sz w:val="24"/>
                <w:szCs w:val="24"/>
              </w:rPr>
            </w:pPr>
            <w:r w:rsidRPr="00F01AE1">
              <w:rPr>
                <w:rFonts w:ascii="Times New Roman" w:hAnsi="Times New Roman"/>
                <w:sz w:val="24"/>
                <w:szCs w:val="24"/>
              </w:rPr>
              <w:t>да</w:t>
            </w:r>
          </w:p>
        </w:tc>
        <w:tc>
          <w:tcPr>
            <w:tcW w:w="2671" w:type="dxa"/>
            <w:shd w:val="clear" w:color="auto" w:fill="auto"/>
            <w:vAlign w:val="center"/>
          </w:tcPr>
          <w:p w:rsidR="00737979" w:rsidRPr="00F01AE1" w:rsidRDefault="00737979" w:rsidP="00F01AE1">
            <w:pPr>
              <w:spacing w:after="0" w:line="240" w:lineRule="auto"/>
              <w:jc w:val="center"/>
              <w:rPr>
                <w:rFonts w:ascii="Times New Roman" w:hAnsi="Times New Roman"/>
                <w:sz w:val="24"/>
                <w:szCs w:val="24"/>
              </w:rPr>
            </w:pPr>
            <w:r w:rsidRPr="00F01AE1">
              <w:rPr>
                <w:rFonts w:ascii="Times New Roman" w:hAnsi="Times New Roman"/>
                <w:sz w:val="24"/>
                <w:szCs w:val="24"/>
              </w:rPr>
              <w:t>да</w:t>
            </w:r>
          </w:p>
        </w:tc>
        <w:tc>
          <w:tcPr>
            <w:tcW w:w="2671" w:type="dxa"/>
            <w:shd w:val="clear" w:color="auto" w:fill="auto"/>
            <w:vAlign w:val="center"/>
          </w:tcPr>
          <w:p w:rsidR="00737979" w:rsidRPr="00F01AE1" w:rsidRDefault="00737979" w:rsidP="00F01AE1">
            <w:pPr>
              <w:spacing w:after="0" w:line="240" w:lineRule="auto"/>
              <w:jc w:val="center"/>
              <w:rPr>
                <w:rFonts w:ascii="Times New Roman" w:hAnsi="Times New Roman"/>
                <w:sz w:val="24"/>
                <w:szCs w:val="24"/>
              </w:rPr>
            </w:pPr>
            <w:r w:rsidRPr="00F01AE1">
              <w:rPr>
                <w:rFonts w:ascii="Times New Roman" w:hAnsi="Times New Roman"/>
                <w:sz w:val="24"/>
                <w:szCs w:val="24"/>
              </w:rPr>
              <w:t>да</w:t>
            </w:r>
          </w:p>
        </w:tc>
      </w:tr>
    </w:tbl>
    <w:p w:rsidR="001517BE" w:rsidRPr="00F01AE1" w:rsidRDefault="001517BE" w:rsidP="00F01AE1">
      <w:pPr>
        <w:spacing w:after="0" w:line="240" w:lineRule="auto"/>
        <w:jc w:val="both"/>
        <w:rPr>
          <w:rFonts w:ascii="Times New Roman" w:hAnsi="Times New Roman"/>
          <w:sz w:val="24"/>
          <w:szCs w:val="24"/>
          <w:u w:val="single"/>
        </w:rPr>
      </w:pPr>
    </w:p>
    <w:p w:rsidR="00737979" w:rsidRPr="00F01AE1" w:rsidRDefault="00737979" w:rsidP="00F01AE1">
      <w:pPr>
        <w:spacing w:after="0" w:line="240" w:lineRule="auto"/>
        <w:jc w:val="both"/>
        <w:rPr>
          <w:rFonts w:ascii="Times New Roman" w:hAnsi="Times New Roman"/>
          <w:b/>
          <w:sz w:val="24"/>
          <w:szCs w:val="24"/>
        </w:rPr>
      </w:pPr>
      <w:r w:rsidRPr="00F01AE1">
        <w:rPr>
          <w:rFonts w:ascii="Times New Roman" w:hAnsi="Times New Roman"/>
          <w:b/>
          <w:sz w:val="24"/>
          <w:szCs w:val="24"/>
        </w:rPr>
        <w:t>2.</w:t>
      </w:r>
    </w:p>
    <w:p w:rsidR="00737979" w:rsidRPr="00F01AE1" w:rsidRDefault="00737979" w:rsidP="003771E1">
      <w:pPr>
        <w:spacing w:after="0" w:line="240" w:lineRule="auto"/>
        <w:ind w:firstLine="709"/>
        <w:jc w:val="both"/>
        <w:rPr>
          <w:rFonts w:ascii="Times New Roman" w:hAnsi="Times New Roman"/>
          <w:sz w:val="24"/>
          <w:szCs w:val="24"/>
        </w:rPr>
      </w:pPr>
      <w:r w:rsidRPr="00F01AE1">
        <w:rPr>
          <w:rFonts w:ascii="Times New Roman" w:hAnsi="Times New Roman"/>
          <w:sz w:val="24"/>
          <w:szCs w:val="24"/>
        </w:rPr>
        <w:t>Следует выбрать юридическую форму «</w:t>
      </w:r>
      <w:r w:rsidRPr="00F01AE1">
        <w:rPr>
          <w:rFonts w:ascii="Times New Roman" w:hAnsi="Times New Roman"/>
          <w:b/>
          <w:sz w:val="24"/>
          <w:szCs w:val="24"/>
        </w:rPr>
        <w:t>общество с ограниченной ответственн</w:t>
      </w:r>
      <w:r w:rsidRPr="00F01AE1">
        <w:rPr>
          <w:rFonts w:ascii="Times New Roman" w:hAnsi="Times New Roman"/>
          <w:b/>
          <w:sz w:val="24"/>
          <w:szCs w:val="24"/>
        </w:rPr>
        <w:t>о</w:t>
      </w:r>
      <w:r w:rsidRPr="00F01AE1">
        <w:rPr>
          <w:rFonts w:ascii="Times New Roman" w:hAnsi="Times New Roman"/>
          <w:b/>
          <w:sz w:val="24"/>
          <w:szCs w:val="24"/>
        </w:rPr>
        <w:t>стью</w:t>
      </w:r>
      <w:r w:rsidRPr="00F01AE1">
        <w:rPr>
          <w:rFonts w:ascii="Times New Roman" w:hAnsi="Times New Roman"/>
          <w:sz w:val="24"/>
          <w:szCs w:val="24"/>
        </w:rPr>
        <w:t>», п</w:t>
      </w:r>
      <w:r w:rsidRPr="00F01AE1">
        <w:rPr>
          <w:rFonts w:ascii="Times New Roman" w:hAnsi="Times New Roman"/>
          <w:sz w:val="24"/>
          <w:szCs w:val="24"/>
        </w:rPr>
        <w:t>о</w:t>
      </w:r>
      <w:r w:rsidRPr="00F01AE1">
        <w:rPr>
          <w:rFonts w:ascii="Times New Roman" w:hAnsi="Times New Roman"/>
          <w:sz w:val="24"/>
          <w:szCs w:val="24"/>
        </w:rPr>
        <w:t>тому что</w:t>
      </w:r>
    </w:p>
    <w:p w:rsidR="00737979" w:rsidRPr="00F01AE1" w:rsidRDefault="00737979" w:rsidP="003771E1">
      <w:pPr>
        <w:spacing w:after="0" w:line="240" w:lineRule="auto"/>
        <w:ind w:firstLine="709"/>
        <w:jc w:val="both"/>
        <w:rPr>
          <w:rFonts w:ascii="Times New Roman" w:hAnsi="Times New Roman"/>
          <w:sz w:val="24"/>
          <w:szCs w:val="24"/>
        </w:rPr>
      </w:pPr>
      <w:r w:rsidRPr="00F01AE1">
        <w:rPr>
          <w:rFonts w:ascii="Times New Roman" w:hAnsi="Times New Roman"/>
          <w:sz w:val="24"/>
          <w:szCs w:val="24"/>
        </w:rPr>
        <w:t>участники не несут ответственности по обязательствам ООО (1), то есть не отвечают по его долгам (2), поэтому приятели, инвестирующие свои средства, рискуют только этими средствами (3). Кроме того, приятели не могут выступить учредителями в других рассматр</w:t>
      </w:r>
      <w:r w:rsidRPr="00F01AE1">
        <w:rPr>
          <w:rFonts w:ascii="Times New Roman" w:hAnsi="Times New Roman"/>
          <w:sz w:val="24"/>
          <w:szCs w:val="24"/>
        </w:rPr>
        <w:t>и</w:t>
      </w:r>
      <w:r w:rsidRPr="00F01AE1">
        <w:rPr>
          <w:rFonts w:ascii="Times New Roman" w:hAnsi="Times New Roman"/>
          <w:sz w:val="24"/>
          <w:szCs w:val="24"/>
        </w:rPr>
        <w:t>ва</w:t>
      </w:r>
      <w:r w:rsidRPr="00F01AE1">
        <w:rPr>
          <w:rFonts w:ascii="Times New Roman" w:hAnsi="Times New Roman"/>
          <w:sz w:val="24"/>
          <w:szCs w:val="24"/>
        </w:rPr>
        <w:t>е</w:t>
      </w:r>
      <w:r w:rsidRPr="00F01AE1">
        <w:rPr>
          <w:rFonts w:ascii="Times New Roman" w:hAnsi="Times New Roman"/>
          <w:sz w:val="24"/>
          <w:szCs w:val="24"/>
        </w:rPr>
        <w:t xml:space="preserve">мых организационно-правовых формах бизнеса (4), так как </w:t>
      </w:r>
      <w:proofErr w:type="gramStart"/>
      <w:r w:rsidRPr="00F01AE1">
        <w:rPr>
          <w:rFonts w:ascii="Times New Roman" w:hAnsi="Times New Roman"/>
          <w:sz w:val="24"/>
          <w:szCs w:val="24"/>
        </w:rPr>
        <w:t>выступают</w:t>
      </w:r>
      <w:proofErr w:type="gramEnd"/>
      <w:r w:rsidRPr="00F01AE1">
        <w:rPr>
          <w:rFonts w:ascii="Times New Roman" w:hAnsi="Times New Roman"/>
          <w:sz w:val="24"/>
          <w:szCs w:val="24"/>
        </w:rPr>
        <w:t xml:space="preserve"> как физические лица \ не зарегистрированы как ИП (5)</w:t>
      </w:r>
    </w:p>
    <w:p w:rsidR="00CF7B2F" w:rsidRDefault="00CF7B2F" w:rsidP="00F01AE1">
      <w:pPr>
        <w:spacing w:after="0" w:line="240" w:lineRule="auto"/>
        <w:rPr>
          <w:rFonts w:ascii="Times New Roman" w:eastAsia="Times New Roman" w:hAnsi="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6"/>
        <w:gridCol w:w="2508"/>
      </w:tblGrid>
      <w:tr w:rsidR="00737979" w:rsidRPr="00F01AE1" w:rsidTr="00F01AE1">
        <w:tc>
          <w:tcPr>
            <w:tcW w:w="7346" w:type="dxa"/>
            <w:shd w:val="clear" w:color="auto" w:fill="auto"/>
          </w:tcPr>
          <w:p w:rsidR="00737979" w:rsidRPr="00F01AE1" w:rsidRDefault="00737979" w:rsidP="00F01AE1">
            <w:pPr>
              <w:spacing w:after="0" w:line="240" w:lineRule="auto"/>
              <w:rPr>
                <w:rFonts w:ascii="Times New Roman" w:eastAsia="Times New Roman" w:hAnsi="Times New Roman"/>
                <w:sz w:val="24"/>
                <w:szCs w:val="24"/>
              </w:rPr>
            </w:pPr>
            <w:r w:rsidRPr="00F01AE1">
              <w:rPr>
                <w:rFonts w:ascii="Times New Roman" w:eastAsia="Times New Roman" w:hAnsi="Times New Roman"/>
                <w:sz w:val="24"/>
                <w:szCs w:val="24"/>
              </w:rPr>
              <w:t>За корректный совет</w:t>
            </w:r>
          </w:p>
        </w:tc>
        <w:tc>
          <w:tcPr>
            <w:tcW w:w="2508" w:type="dxa"/>
            <w:shd w:val="clear" w:color="auto" w:fill="auto"/>
          </w:tcPr>
          <w:p w:rsidR="00737979" w:rsidRPr="00F01AE1" w:rsidRDefault="00737979" w:rsidP="00F01AE1">
            <w:pPr>
              <w:spacing w:after="0" w:line="240" w:lineRule="auto"/>
              <w:rPr>
                <w:rFonts w:ascii="Times New Roman" w:eastAsia="Times New Roman" w:hAnsi="Times New Roman"/>
                <w:sz w:val="24"/>
                <w:szCs w:val="24"/>
              </w:rPr>
            </w:pPr>
            <w:r w:rsidRPr="00F01AE1">
              <w:rPr>
                <w:rFonts w:ascii="Times New Roman" w:eastAsia="Times New Roman" w:hAnsi="Times New Roman"/>
                <w:sz w:val="24"/>
                <w:szCs w:val="24"/>
              </w:rPr>
              <w:t>1 балл</w:t>
            </w:r>
          </w:p>
        </w:tc>
      </w:tr>
      <w:tr w:rsidR="00737979" w:rsidRPr="00F01AE1" w:rsidTr="00F01AE1">
        <w:tc>
          <w:tcPr>
            <w:tcW w:w="7346" w:type="dxa"/>
            <w:shd w:val="clear" w:color="auto" w:fill="auto"/>
          </w:tcPr>
          <w:p w:rsidR="00737979" w:rsidRPr="00F01AE1" w:rsidRDefault="00737979" w:rsidP="00F01AE1">
            <w:pPr>
              <w:spacing w:after="0" w:line="240" w:lineRule="auto"/>
              <w:rPr>
                <w:rFonts w:ascii="Times New Roman" w:eastAsia="Times New Roman" w:hAnsi="Times New Roman"/>
                <w:sz w:val="24"/>
                <w:szCs w:val="24"/>
              </w:rPr>
            </w:pPr>
            <w:r w:rsidRPr="00F01AE1">
              <w:rPr>
                <w:rFonts w:ascii="Times New Roman" w:eastAsia="Times New Roman" w:hAnsi="Times New Roman"/>
                <w:sz w:val="24"/>
                <w:szCs w:val="24"/>
              </w:rPr>
              <w:t>За каждый пункт обоснования (при наличии верного совета)</w:t>
            </w:r>
          </w:p>
        </w:tc>
        <w:tc>
          <w:tcPr>
            <w:tcW w:w="2508" w:type="dxa"/>
            <w:shd w:val="clear" w:color="auto" w:fill="auto"/>
          </w:tcPr>
          <w:p w:rsidR="00737979" w:rsidRPr="00F01AE1" w:rsidRDefault="00737979" w:rsidP="00F01AE1">
            <w:pPr>
              <w:spacing w:after="0" w:line="240" w:lineRule="auto"/>
              <w:rPr>
                <w:rFonts w:ascii="Times New Roman" w:eastAsia="Times New Roman" w:hAnsi="Times New Roman"/>
                <w:sz w:val="24"/>
                <w:szCs w:val="24"/>
              </w:rPr>
            </w:pPr>
            <w:r w:rsidRPr="00F01AE1">
              <w:rPr>
                <w:rFonts w:ascii="Times New Roman" w:eastAsia="Times New Roman" w:hAnsi="Times New Roman"/>
                <w:sz w:val="24"/>
                <w:szCs w:val="24"/>
              </w:rPr>
              <w:t>1 балл</w:t>
            </w:r>
          </w:p>
        </w:tc>
      </w:tr>
      <w:tr w:rsidR="00737979" w:rsidRPr="00F01AE1" w:rsidTr="00F01AE1">
        <w:tc>
          <w:tcPr>
            <w:tcW w:w="7346" w:type="dxa"/>
            <w:shd w:val="clear" w:color="auto" w:fill="auto"/>
          </w:tcPr>
          <w:p w:rsidR="00737979" w:rsidRPr="00F01AE1" w:rsidRDefault="00737979" w:rsidP="00F01AE1">
            <w:pPr>
              <w:spacing w:after="0" w:line="240" w:lineRule="auto"/>
              <w:ind w:left="709"/>
              <w:rPr>
                <w:rFonts w:ascii="Times New Roman" w:eastAsia="Times New Roman" w:hAnsi="Times New Roman"/>
                <w:i/>
                <w:sz w:val="24"/>
                <w:szCs w:val="24"/>
              </w:rPr>
            </w:pPr>
            <w:r w:rsidRPr="00F01AE1">
              <w:rPr>
                <w:rFonts w:ascii="Times New Roman" w:eastAsia="Times New Roman" w:hAnsi="Times New Roman"/>
                <w:i/>
                <w:sz w:val="24"/>
                <w:szCs w:val="24"/>
              </w:rPr>
              <w:t>Максимально</w:t>
            </w:r>
          </w:p>
        </w:tc>
        <w:tc>
          <w:tcPr>
            <w:tcW w:w="2508" w:type="dxa"/>
            <w:shd w:val="clear" w:color="auto" w:fill="auto"/>
          </w:tcPr>
          <w:p w:rsidR="00737979" w:rsidRPr="00F01AE1" w:rsidRDefault="00737979" w:rsidP="00F01AE1">
            <w:pPr>
              <w:spacing w:after="0" w:line="240" w:lineRule="auto"/>
              <w:ind w:left="459"/>
              <w:rPr>
                <w:rFonts w:ascii="Times New Roman" w:eastAsia="Times New Roman" w:hAnsi="Times New Roman"/>
                <w:i/>
                <w:sz w:val="24"/>
                <w:szCs w:val="24"/>
              </w:rPr>
            </w:pPr>
            <w:r w:rsidRPr="00F01AE1">
              <w:rPr>
                <w:rFonts w:ascii="Times New Roman" w:eastAsia="Times New Roman" w:hAnsi="Times New Roman"/>
                <w:i/>
                <w:sz w:val="24"/>
                <w:szCs w:val="24"/>
              </w:rPr>
              <w:t>5 баллов</w:t>
            </w:r>
          </w:p>
        </w:tc>
      </w:tr>
      <w:tr w:rsidR="00737979" w:rsidRPr="00F01AE1" w:rsidTr="00F01AE1">
        <w:tc>
          <w:tcPr>
            <w:tcW w:w="7346" w:type="dxa"/>
            <w:shd w:val="clear" w:color="auto" w:fill="auto"/>
          </w:tcPr>
          <w:p w:rsidR="00737979" w:rsidRPr="00F01AE1" w:rsidRDefault="00737979" w:rsidP="00F01AE1">
            <w:pPr>
              <w:spacing w:after="0" w:line="240" w:lineRule="auto"/>
              <w:rPr>
                <w:rFonts w:ascii="Times New Roman" w:eastAsia="Times New Roman" w:hAnsi="Times New Roman"/>
                <w:b/>
                <w:i/>
                <w:sz w:val="24"/>
                <w:szCs w:val="24"/>
              </w:rPr>
            </w:pPr>
            <w:r w:rsidRPr="00F01AE1">
              <w:rPr>
                <w:rFonts w:ascii="Times New Roman" w:eastAsia="Times New Roman" w:hAnsi="Times New Roman"/>
                <w:b/>
                <w:i/>
                <w:sz w:val="24"/>
                <w:szCs w:val="24"/>
              </w:rPr>
              <w:t>Максимальный балл</w:t>
            </w:r>
          </w:p>
        </w:tc>
        <w:tc>
          <w:tcPr>
            <w:tcW w:w="2508" w:type="dxa"/>
            <w:shd w:val="clear" w:color="auto" w:fill="auto"/>
          </w:tcPr>
          <w:p w:rsidR="00737979" w:rsidRPr="00F01AE1" w:rsidRDefault="00737979" w:rsidP="00F01AE1">
            <w:pPr>
              <w:spacing w:after="0" w:line="240" w:lineRule="auto"/>
              <w:rPr>
                <w:rFonts w:ascii="Times New Roman" w:eastAsia="Times New Roman" w:hAnsi="Times New Roman"/>
                <w:b/>
                <w:i/>
                <w:sz w:val="24"/>
                <w:szCs w:val="24"/>
              </w:rPr>
            </w:pPr>
            <w:r w:rsidRPr="00F01AE1">
              <w:rPr>
                <w:rFonts w:ascii="Times New Roman" w:eastAsia="Times New Roman" w:hAnsi="Times New Roman"/>
                <w:b/>
                <w:i/>
                <w:sz w:val="24"/>
                <w:szCs w:val="24"/>
              </w:rPr>
              <w:t>6 баллов</w:t>
            </w:r>
          </w:p>
        </w:tc>
      </w:tr>
    </w:tbl>
    <w:p w:rsidR="00737979" w:rsidRPr="00F01AE1" w:rsidRDefault="00737979" w:rsidP="00F01AE1">
      <w:pPr>
        <w:spacing w:after="0" w:line="240" w:lineRule="auto"/>
        <w:ind w:left="142"/>
        <w:rPr>
          <w:rFonts w:ascii="Times New Roman" w:eastAsia="Times New Roman" w:hAnsi="Times New Roman"/>
          <w:sz w:val="24"/>
          <w:szCs w:val="24"/>
        </w:rPr>
      </w:pPr>
    </w:p>
    <w:sectPr w:rsidR="00737979" w:rsidRPr="00F01AE1" w:rsidSect="00F01AE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6EFA"/>
    <w:multiLevelType w:val="hybridMultilevel"/>
    <w:tmpl w:val="33A80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F7319B"/>
    <w:multiLevelType w:val="hybridMultilevel"/>
    <w:tmpl w:val="6234E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DF66E3"/>
    <w:multiLevelType w:val="hybridMultilevel"/>
    <w:tmpl w:val="1ECA8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91"/>
    <w:rsid w:val="000F3345"/>
    <w:rsid w:val="001517BE"/>
    <w:rsid w:val="001827FD"/>
    <w:rsid w:val="001B351D"/>
    <w:rsid w:val="00221DA0"/>
    <w:rsid w:val="00224D71"/>
    <w:rsid w:val="0028618D"/>
    <w:rsid w:val="0028702B"/>
    <w:rsid w:val="002C6272"/>
    <w:rsid w:val="00306244"/>
    <w:rsid w:val="003771E1"/>
    <w:rsid w:val="003C1B17"/>
    <w:rsid w:val="00427791"/>
    <w:rsid w:val="004412C7"/>
    <w:rsid w:val="00464680"/>
    <w:rsid w:val="00481809"/>
    <w:rsid w:val="004F0729"/>
    <w:rsid w:val="00597AD6"/>
    <w:rsid w:val="005D4838"/>
    <w:rsid w:val="00633B68"/>
    <w:rsid w:val="00637E0A"/>
    <w:rsid w:val="006929EB"/>
    <w:rsid w:val="006E4B8A"/>
    <w:rsid w:val="00724DAE"/>
    <w:rsid w:val="00737979"/>
    <w:rsid w:val="007625F3"/>
    <w:rsid w:val="00813C0A"/>
    <w:rsid w:val="00881B5E"/>
    <w:rsid w:val="008B3C3A"/>
    <w:rsid w:val="008E646E"/>
    <w:rsid w:val="00A32620"/>
    <w:rsid w:val="00B42534"/>
    <w:rsid w:val="00B60DE4"/>
    <w:rsid w:val="00B8157C"/>
    <w:rsid w:val="00C60875"/>
    <w:rsid w:val="00CF7B2F"/>
    <w:rsid w:val="00D31EBD"/>
    <w:rsid w:val="00D71084"/>
    <w:rsid w:val="00E20A6C"/>
    <w:rsid w:val="00F01AE1"/>
    <w:rsid w:val="00F2595B"/>
    <w:rsid w:val="00F73167"/>
    <w:rsid w:val="00F77D0A"/>
    <w:rsid w:val="00F82438"/>
    <w:rsid w:val="00F9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91"/>
    <w:pPr>
      <w:spacing w:after="160" w:line="259" w:lineRule="auto"/>
    </w:pPr>
    <w:rPr>
      <w:sz w:val="22"/>
      <w:szCs w:val="22"/>
      <w:lang w:eastAsia="en-US"/>
    </w:rPr>
  </w:style>
  <w:style w:type="paragraph" w:styleId="1">
    <w:name w:val="heading 1"/>
    <w:basedOn w:val="a"/>
    <w:next w:val="a"/>
    <w:link w:val="10"/>
    <w:uiPriority w:val="9"/>
    <w:qFormat/>
    <w:rsid w:val="00E20A6C"/>
    <w:pPr>
      <w:keepNext/>
      <w:spacing w:before="240" w:after="60" w:line="240" w:lineRule="auto"/>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F77D0A"/>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F77D0A"/>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791"/>
    <w:pPr>
      <w:ind w:left="720"/>
      <w:contextualSpacing/>
    </w:pPr>
  </w:style>
  <w:style w:type="character" w:styleId="a4">
    <w:name w:val="Hyperlink"/>
    <w:uiPriority w:val="99"/>
    <w:unhideWhenUsed/>
    <w:rsid w:val="00427791"/>
    <w:rPr>
      <w:color w:val="0563C1"/>
      <w:u w:val="single"/>
    </w:rPr>
  </w:style>
  <w:style w:type="paragraph" w:styleId="a5">
    <w:name w:val="Normal (Web)"/>
    <w:basedOn w:val="a"/>
    <w:unhideWhenUsed/>
    <w:rsid w:val="00D31E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E20A6C"/>
    <w:rPr>
      <w:rFonts w:ascii="Calibri Light" w:eastAsia="Times New Roman" w:hAnsi="Calibri Light"/>
      <w:b/>
      <w:bCs/>
      <w:kern w:val="32"/>
      <w:sz w:val="32"/>
      <w:szCs w:val="32"/>
      <w:lang w:eastAsia="en-US"/>
    </w:rPr>
  </w:style>
  <w:style w:type="character" w:customStyle="1" w:styleId="30">
    <w:name w:val="Заголовок 3 Знак"/>
    <w:link w:val="3"/>
    <w:uiPriority w:val="9"/>
    <w:semiHidden/>
    <w:rsid w:val="00F77D0A"/>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F77D0A"/>
    <w:rPr>
      <w:rFonts w:ascii="Calibri" w:eastAsia="Times New Roman" w:hAnsi="Calibri" w:cs="Times New Roman"/>
      <w:b/>
      <w:bCs/>
      <w:sz w:val="28"/>
      <w:szCs w:val="28"/>
      <w:lang w:eastAsia="en-US"/>
    </w:rPr>
  </w:style>
  <w:style w:type="table" w:styleId="a6">
    <w:name w:val="Table Grid"/>
    <w:basedOn w:val="a1"/>
    <w:uiPriority w:val="39"/>
    <w:rsid w:val="007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91"/>
    <w:pPr>
      <w:spacing w:after="160" w:line="259" w:lineRule="auto"/>
    </w:pPr>
    <w:rPr>
      <w:sz w:val="22"/>
      <w:szCs w:val="22"/>
      <w:lang w:eastAsia="en-US"/>
    </w:rPr>
  </w:style>
  <w:style w:type="paragraph" w:styleId="1">
    <w:name w:val="heading 1"/>
    <w:basedOn w:val="a"/>
    <w:next w:val="a"/>
    <w:link w:val="10"/>
    <w:uiPriority w:val="9"/>
    <w:qFormat/>
    <w:rsid w:val="00E20A6C"/>
    <w:pPr>
      <w:keepNext/>
      <w:spacing w:before="240" w:after="60" w:line="240" w:lineRule="auto"/>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F77D0A"/>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F77D0A"/>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791"/>
    <w:pPr>
      <w:ind w:left="720"/>
      <w:contextualSpacing/>
    </w:pPr>
  </w:style>
  <w:style w:type="character" w:styleId="a4">
    <w:name w:val="Hyperlink"/>
    <w:uiPriority w:val="99"/>
    <w:unhideWhenUsed/>
    <w:rsid w:val="00427791"/>
    <w:rPr>
      <w:color w:val="0563C1"/>
      <w:u w:val="single"/>
    </w:rPr>
  </w:style>
  <w:style w:type="paragraph" w:styleId="a5">
    <w:name w:val="Normal (Web)"/>
    <w:basedOn w:val="a"/>
    <w:unhideWhenUsed/>
    <w:rsid w:val="00D31E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E20A6C"/>
    <w:rPr>
      <w:rFonts w:ascii="Calibri Light" w:eastAsia="Times New Roman" w:hAnsi="Calibri Light"/>
      <w:b/>
      <w:bCs/>
      <w:kern w:val="32"/>
      <w:sz w:val="32"/>
      <w:szCs w:val="32"/>
      <w:lang w:eastAsia="en-US"/>
    </w:rPr>
  </w:style>
  <w:style w:type="character" w:customStyle="1" w:styleId="30">
    <w:name w:val="Заголовок 3 Знак"/>
    <w:link w:val="3"/>
    <w:uiPriority w:val="9"/>
    <w:semiHidden/>
    <w:rsid w:val="00F77D0A"/>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F77D0A"/>
    <w:rPr>
      <w:rFonts w:ascii="Calibri" w:eastAsia="Times New Roman" w:hAnsi="Calibri" w:cs="Times New Roman"/>
      <w:b/>
      <w:bCs/>
      <w:sz w:val="28"/>
      <w:szCs w:val="28"/>
      <w:lang w:eastAsia="en-US"/>
    </w:rPr>
  </w:style>
  <w:style w:type="table" w:styleId="a6">
    <w:name w:val="Table Grid"/>
    <w:basedOn w:val="a1"/>
    <w:uiPriority w:val="39"/>
    <w:rsid w:val="007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51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80555-924A-4D4C-88D5-C095961B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5135</Words>
  <Characters>29276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34343</CharactersWithSpaces>
  <SharedDoc>false</SharedDoc>
  <HLinks>
    <vt:vector size="6" baseType="variant">
      <vt:variant>
        <vt:i4>1507388</vt:i4>
      </vt:variant>
      <vt:variant>
        <vt:i4>0</vt:i4>
      </vt:variant>
      <vt:variant>
        <vt:i4>0</vt:i4>
      </vt:variant>
      <vt:variant>
        <vt:i4>5</vt:i4>
      </vt:variant>
      <vt:variant>
        <vt:lpwstr>http://www.consultant.ru/document/cons_doc_LAW_5142/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Н1</cp:lastModifiedBy>
  <cp:revision>2</cp:revision>
  <dcterms:created xsi:type="dcterms:W3CDTF">2020-08-17T12:39:00Z</dcterms:created>
  <dcterms:modified xsi:type="dcterms:W3CDTF">2020-08-17T12:39:00Z</dcterms:modified>
</cp:coreProperties>
</file>