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AE" w:rsidRPr="00A54DA3" w:rsidRDefault="002D15AE" w:rsidP="00A54DA3">
      <w:pPr>
        <w:spacing w:after="0" w:line="240" w:lineRule="auto"/>
        <w:ind w:left="3686"/>
        <w:jc w:val="both"/>
        <w:rPr>
          <w:rFonts w:cstheme="minorHAnsi"/>
          <w:sz w:val="20"/>
          <w:szCs w:val="20"/>
        </w:rPr>
      </w:pPr>
      <w:r w:rsidRPr="00A54DA3">
        <w:rPr>
          <w:rFonts w:cstheme="minorHAnsi"/>
          <w:sz w:val="20"/>
          <w:szCs w:val="20"/>
        </w:rPr>
        <w:t>Задание подготовлено в рамках проекта АНО «Лаборатория моде</w:t>
      </w:r>
      <w:r w:rsidRPr="00A54DA3">
        <w:rPr>
          <w:rFonts w:cstheme="minorHAnsi"/>
          <w:sz w:val="20"/>
          <w:szCs w:val="20"/>
        </w:rPr>
        <w:t>р</w:t>
      </w:r>
      <w:r w:rsidRPr="00A54DA3">
        <w:rPr>
          <w:rFonts w:cstheme="minorHAnsi"/>
          <w:sz w:val="20"/>
          <w:szCs w:val="20"/>
        </w:rPr>
        <w:t>низации образовательных ресурсов» «Кадровый и учебно-методический ресурс формирования общих компетенций обуча</w:t>
      </w:r>
      <w:r w:rsidRPr="00A54DA3">
        <w:rPr>
          <w:rFonts w:cstheme="minorHAnsi"/>
          <w:sz w:val="20"/>
          <w:szCs w:val="20"/>
        </w:rPr>
        <w:t>ю</w:t>
      </w:r>
      <w:r w:rsidRPr="00A54DA3">
        <w:rPr>
          <w:rFonts w:cstheme="minorHAnsi"/>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A54DA3" w:rsidRPr="002D15AE" w:rsidRDefault="00A54DA3" w:rsidP="00A54DA3">
      <w:pPr>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Разработчики</w:t>
      </w:r>
    </w:p>
    <w:p w:rsidR="00A54DA3" w:rsidRPr="002D15AE" w:rsidRDefault="00A54DA3" w:rsidP="00A54DA3">
      <w:pPr>
        <w:spacing w:after="0" w:line="240" w:lineRule="auto"/>
        <w:jc w:val="both"/>
        <w:textAlignment w:val="baseline"/>
        <w:rPr>
          <w:rFonts w:ascii="Times New Roman" w:eastAsia="Times New Roman" w:hAnsi="Times New Roman" w:cs="Times New Roman"/>
          <w:color w:val="000000"/>
          <w:sz w:val="24"/>
          <w:szCs w:val="24"/>
        </w:rPr>
      </w:pPr>
      <w:proofErr w:type="spellStart"/>
      <w:r w:rsidRPr="008F5D0B">
        <w:rPr>
          <w:rFonts w:ascii="Times New Roman" w:eastAsia="Times New Roman" w:hAnsi="Times New Roman" w:cs="Times New Roman"/>
          <w:color w:val="000000"/>
          <w:sz w:val="24"/>
          <w:szCs w:val="24"/>
        </w:rPr>
        <w:t>Абдрахманова</w:t>
      </w:r>
      <w:proofErr w:type="spellEnd"/>
      <w:r w:rsidRPr="008F5D0B">
        <w:rPr>
          <w:rFonts w:ascii="Times New Roman" w:eastAsia="Times New Roman" w:hAnsi="Times New Roman" w:cs="Times New Roman"/>
          <w:color w:val="000000"/>
          <w:sz w:val="24"/>
          <w:szCs w:val="24"/>
        </w:rPr>
        <w:t xml:space="preserve"> </w:t>
      </w:r>
      <w:proofErr w:type="spellStart"/>
      <w:r w:rsidRPr="008F5D0B">
        <w:rPr>
          <w:rFonts w:ascii="Times New Roman" w:eastAsia="Times New Roman" w:hAnsi="Times New Roman" w:cs="Times New Roman"/>
          <w:color w:val="000000"/>
          <w:sz w:val="24"/>
          <w:szCs w:val="24"/>
        </w:rPr>
        <w:t>Гельнур</w:t>
      </w:r>
      <w:proofErr w:type="spellEnd"/>
      <w:r w:rsidRPr="008F5D0B">
        <w:rPr>
          <w:rFonts w:ascii="Times New Roman" w:eastAsia="Times New Roman" w:hAnsi="Times New Roman" w:cs="Times New Roman"/>
          <w:color w:val="000000"/>
          <w:sz w:val="24"/>
          <w:szCs w:val="24"/>
        </w:rPr>
        <w:t xml:space="preserve"> </w:t>
      </w:r>
      <w:proofErr w:type="spellStart"/>
      <w:r w:rsidRPr="008F5D0B">
        <w:rPr>
          <w:rFonts w:ascii="Times New Roman" w:eastAsia="Times New Roman" w:hAnsi="Times New Roman" w:cs="Times New Roman"/>
          <w:color w:val="000000"/>
          <w:sz w:val="24"/>
          <w:szCs w:val="24"/>
        </w:rPr>
        <w:t>Джавидовна</w:t>
      </w:r>
      <w:proofErr w:type="spellEnd"/>
      <w:r w:rsidRPr="008F5D0B">
        <w:rPr>
          <w:rFonts w:ascii="Times New Roman" w:eastAsia="Times New Roman" w:hAnsi="Times New Roman" w:cs="Times New Roman"/>
          <w:color w:val="000000"/>
          <w:sz w:val="24"/>
          <w:szCs w:val="24"/>
        </w:rPr>
        <w:t>,</w:t>
      </w:r>
      <w:r w:rsidRPr="002D15AE">
        <w:rPr>
          <w:rFonts w:ascii="Times New Roman" w:eastAsia="Times New Roman" w:hAnsi="Times New Roman" w:cs="Times New Roman"/>
          <w:color w:val="000000"/>
          <w:sz w:val="24"/>
          <w:szCs w:val="24"/>
        </w:rPr>
        <w:t xml:space="preserve"> </w:t>
      </w:r>
      <w:r w:rsidRPr="002D15AE">
        <w:rPr>
          <w:rStyle w:val="ad"/>
          <w:rFonts w:ascii="Times New Roman" w:hAnsi="Times New Roman" w:cs="Times New Roman"/>
          <w:b w:val="0"/>
          <w:sz w:val="24"/>
          <w:szCs w:val="24"/>
          <w:shd w:val="clear" w:color="auto" w:fill="FFFFFF"/>
        </w:rPr>
        <w:t xml:space="preserve">ГБПОУ </w:t>
      </w:r>
      <w:proofErr w:type="gramStart"/>
      <w:r w:rsidRPr="002D15AE">
        <w:rPr>
          <w:rStyle w:val="ad"/>
          <w:rFonts w:ascii="Times New Roman" w:hAnsi="Times New Roman" w:cs="Times New Roman"/>
          <w:b w:val="0"/>
          <w:sz w:val="24"/>
          <w:szCs w:val="24"/>
          <w:shd w:val="clear" w:color="auto" w:fill="FFFFFF"/>
        </w:rPr>
        <w:t>СО</w:t>
      </w:r>
      <w:proofErr w:type="gramEnd"/>
      <w:r w:rsidRPr="002D15AE">
        <w:rPr>
          <w:rStyle w:val="ad"/>
          <w:rFonts w:ascii="Times New Roman" w:hAnsi="Times New Roman" w:cs="Times New Roman"/>
          <w:b w:val="0"/>
          <w:sz w:val="24"/>
          <w:szCs w:val="24"/>
          <w:shd w:val="clear" w:color="auto" w:fill="FFFFFF"/>
        </w:rPr>
        <w:t xml:space="preserve"> «Тольяттинский политехнический ко</w:t>
      </w:r>
      <w:r w:rsidRPr="002D15AE">
        <w:rPr>
          <w:rStyle w:val="ad"/>
          <w:rFonts w:ascii="Times New Roman" w:hAnsi="Times New Roman" w:cs="Times New Roman"/>
          <w:b w:val="0"/>
          <w:sz w:val="24"/>
          <w:szCs w:val="24"/>
          <w:shd w:val="clear" w:color="auto" w:fill="FFFFFF"/>
        </w:rPr>
        <w:t>л</w:t>
      </w:r>
      <w:r w:rsidRPr="002D15AE">
        <w:rPr>
          <w:rStyle w:val="ad"/>
          <w:rFonts w:ascii="Times New Roman" w:hAnsi="Times New Roman" w:cs="Times New Roman"/>
          <w:b w:val="0"/>
          <w:sz w:val="24"/>
          <w:szCs w:val="24"/>
          <w:shd w:val="clear" w:color="auto" w:fill="FFFFFF"/>
        </w:rPr>
        <w:t>ледж»</w:t>
      </w:r>
    </w:p>
    <w:p w:rsidR="00A54DA3" w:rsidRPr="002D15AE" w:rsidRDefault="00A54DA3" w:rsidP="00A54DA3">
      <w:pPr>
        <w:spacing w:after="0" w:line="240" w:lineRule="auto"/>
        <w:jc w:val="both"/>
        <w:textAlignment w:val="baseline"/>
        <w:rPr>
          <w:rFonts w:ascii="Times New Roman" w:eastAsia="Times New Roman" w:hAnsi="Times New Roman" w:cs="Times New Roman"/>
          <w:b/>
          <w:color w:val="000000"/>
          <w:sz w:val="24"/>
          <w:szCs w:val="24"/>
        </w:rPr>
      </w:pPr>
      <w:r w:rsidRPr="008F5D0B">
        <w:rPr>
          <w:rFonts w:ascii="Times New Roman" w:eastAsia="Times New Roman" w:hAnsi="Times New Roman" w:cs="Times New Roman"/>
          <w:color w:val="000000"/>
          <w:sz w:val="24"/>
          <w:szCs w:val="24"/>
        </w:rPr>
        <w:t>Гаврилова Мария Ивановна,</w:t>
      </w:r>
      <w:r w:rsidRPr="002D15AE">
        <w:rPr>
          <w:rFonts w:ascii="Times New Roman" w:eastAsia="Times New Roman" w:hAnsi="Times New Roman" w:cs="Times New Roman"/>
          <w:color w:val="000000"/>
          <w:sz w:val="24"/>
          <w:szCs w:val="24"/>
        </w:rPr>
        <w:t xml:space="preserve"> </w:t>
      </w:r>
      <w:r w:rsidRPr="002D15AE">
        <w:rPr>
          <w:rStyle w:val="ad"/>
          <w:rFonts w:ascii="Times New Roman" w:hAnsi="Times New Roman" w:cs="Times New Roman"/>
          <w:b w:val="0"/>
          <w:sz w:val="24"/>
          <w:szCs w:val="24"/>
          <w:shd w:val="clear" w:color="auto" w:fill="FFFFFF"/>
        </w:rPr>
        <w:t xml:space="preserve">ГБПОУ </w:t>
      </w:r>
      <w:proofErr w:type="gramStart"/>
      <w:r w:rsidRPr="002D15AE">
        <w:rPr>
          <w:rStyle w:val="ad"/>
          <w:rFonts w:ascii="Times New Roman" w:hAnsi="Times New Roman" w:cs="Times New Roman"/>
          <w:b w:val="0"/>
          <w:sz w:val="24"/>
          <w:szCs w:val="24"/>
          <w:shd w:val="clear" w:color="auto" w:fill="FFFFFF"/>
        </w:rPr>
        <w:t>СО</w:t>
      </w:r>
      <w:proofErr w:type="gramEnd"/>
      <w:r w:rsidRPr="002D15AE">
        <w:rPr>
          <w:rStyle w:val="ad"/>
          <w:rFonts w:ascii="Times New Roman" w:hAnsi="Times New Roman" w:cs="Times New Roman"/>
          <w:b w:val="0"/>
          <w:sz w:val="24"/>
          <w:szCs w:val="24"/>
          <w:shd w:val="clear" w:color="auto" w:fill="FFFFFF"/>
        </w:rPr>
        <w:t xml:space="preserve"> «Тольяттинский политехнический колледж»</w:t>
      </w:r>
    </w:p>
    <w:p w:rsidR="00A54DA3" w:rsidRPr="002D15AE" w:rsidRDefault="00A54DA3" w:rsidP="00A54DA3">
      <w:pPr>
        <w:spacing w:after="0" w:line="240" w:lineRule="auto"/>
        <w:jc w:val="both"/>
        <w:textAlignment w:val="baseline"/>
        <w:rPr>
          <w:rFonts w:ascii="Times New Roman" w:eastAsia="Times New Roman" w:hAnsi="Times New Roman" w:cs="Times New Roman"/>
          <w:color w:val="000000"/>
          <w:sz w:val="24"/>
          <w:szCs w:val="24"/>
        </w:rPr>
      </w:pPr>
      <w:r w:rsidRPr="008F5D0B">
        <w:rPr>
          <w:rFonts w:ascii="Times New Roman" w:eastAsia="Times New Roman" w:hAnsi="Times New Roman" w:cs="Times New Roman"/>
          <w:color w:val="000000"/>
          <w:sz w:val="24"/>
          <w:szCs w:val="24"/>
        </w:rPr>
        <w:t xml:space="preserve">Романова Мария Владимировна, </w:t>
      </w:r>
      <w:r w:rsidRPr="002D15AE">
        <w:rPr>
          <w:rStyle w:val="ad"/>
          <w:rFonts w:ascii="Times New Roman" w:hAnsi="Times New Roman" w:cs="Times New Roman"/>
          <w:b w:val="0"/>
          <w:sz w:val="24"/>
          <w:szCs w:val="24"/>
          <w:shd w:val="clear" w:color="auto" w:fill="FFFFFF"/>
        </w:rPr>
        <w:t xml:space="preserve">ГБПОУ </w:t>
      </w:r>
      <w:proofErr w:type="gramStart"/>
      <w:r w:rsidRPr="002D15AE">
        <w:rPr>
          <w:rStyle w:val="ad"/>
          <w:rFonts w:ascii="Times New Roman" w:hAnsi="Times New Roman" w:cs="Times New Roman"/>
          <w:b w:val="0"/>
          <w:sz w:val="24"/>
          <w:szCs w:val="24"/>
          <w:shd w:val="clear" w:color="auto" w:fill="FFFFFF"/>
        </w:rPr>
        <w:t>СО</w:t>
      </w:r>
      <w:proofErr w:type="gramEnd"/>
      <w:r w:rsidRPr="002D15AE">
        <w:rPr>
          <w:rStyle w:val="ad"/>
          <w:rFonts w:ascii="Times New Roman" w:hAnsi="Times New Roman" w:cs="Times New Roman"/>
          <w:b w:val="0"/>
          <w:sz w:val="24"/>
          <w:szCs w:val="24"/>
          <w:shd w:val="clear" w:color="auto" w:fill="FFFFFF"/>
        </w:rPr>
        <w:t xml:space="preserve"> «Тольяттинский политехнический колледж»</w:t>
      </w:r>
    </w:p>
    <w:p w:rsidR="00A54DA3" w:rsidRDefault="00A54DA3" w:rsidP="00A54DA3">
      <w:pPr>
        <w:spacing w:after="0" w:line="240" w:lineRule="auto"/>
        <w:jc w:val="both"/>
        <w:textAlignment w:val="baseline"/>
        <w:rPr>
          <w:rFonts w:ascii="Times New Roman" w:hAnsi="Times New Roman" w:cs="Times New Roman"/>
          <w:sz w:val="24"/>
          <w:szCs w:val="24"/>
        </w:rPr>
      </w:pPr>
      <w:r w:rsidRPr="008F5D0B">
        <w:rPr>
          <w:rFonts w:ascii="Times New Roman" w:eastAsia="Times New Roman" w:hAnsi="Times New Roman" w:cs="Times New Roman"/>
          <w:color w:val="000000"/>
          <w:sz w:val="24"/>
          <w:szCs w:val="24"/>
        </w:rPr>
        <w:t>Севостьянова Ольга Викторовна</w:t>
      </w:r>
      <w:r w:rsidRPr="002D15AE">
        <w:rPr>
          <w:rFonts w:ascii="Times New Roman" w:eastAsia="Times New Roman" w:hAnsi="Times New Roman" w:cs="Times New Roman"/>
          <w:color w:val="000000"/>
          <w:sz w:val="24"/>
          <w:szCs w:val="24"/>
        </w:rPr>
        <w:t xml:space="preserve">, </w:t>
      </w:r>
      <w:r w:rsidRPr="002D15AE">
        <w:rPr>
          <w:rFonts w:ascii="Times New Roman" w:hAnsi="Times New Roman" w:cs="Times New Roman"/>
          <w:sz w:val="24"/>
          <w:szCs w:val="24"/>
        </w:rPr>
        <w:t xml:space="preserve">ГБПОУ </w:t>
      </w:r>
      <w:proofErr w:type="gramStart"/>
      <w:r w:rsidRPr="002D15AE">
        <w:rPr>
          <w:rFonts w:ascii="Times New Roman" w:hAnsi="Times New Roman" w:cs="Times New Roman"/>
          <w:sz w:val="24"/>
          <w:szCs w:val="24"/>
        </w:rPr>
        <w:t>СО</w:t>
      </w:r>
      <w:proofErr w:type="gramEnd"/>
      <w:r w:rsidRPr="002D15AE">
        <w:rPr>
          <w:rFonts w:ascii="Times New Roman" w:hAnsi="Times New Roman" w:cs="Times New Roman"/>
          <w:sz w:val="24"/>
          <w:szCs w:val="24"/>
        </w:rPr>
        <w:t xml:space="preserve"> «Самарский социально-педагогический ко</w:t>
      </w:r>
      <w:r w:rsidRPr="002D15AE">
        <w:rPr>
          <w:rFonts w:ascii="Times New Roman" w:hAnsi="Times New Roman" w:cs="Times New Roman"/>
          <w:sz w:val="24"/>
          <w:szCs w:val="24"/>
        </w:rPr>
        <w:t>л</w:t>
      </w:r>
      <w:r w:rsidRPr="002D15AE">
        <w:rPr>
          <w:rFonts w:ascii="Times New Roman" w:hAnsi="Times New Roman" w:cs="Times New Roman"/>
          <w:sz w:val="24"/>
          <w:szCs w:val="24"/>
        </w:rPr>
        <w:t>ледж»</w:t>
      </w:r>
    </w:p>
    <w:p w:rsidR="00A54DA3" w:rsidRDefault="00A54DA3" w:rsidP="002D15AE">
      <w:pPr>
        <w:spacing w:after="0" w:line="240" w:lineRule="auto"/>
        <w:rPr>
          <w:rFonts w:ascii="Times New Roman" w:eastAsia="Arial Unicode MS" w:hAnsi="Times New Roman" w:cs="Times New Roman"/>
          <w:b/>
          <w:color w:val="000000"/>
          <w:sz w:val="24"/>
          <w:szCs w:val="24"/>
          <w:lang w:val="ru"/>
        </w:rPr>
      </w:pPr>
    </w:p>
    <w:p w:rsidR="009A21E1" w:rsidRPr="002D15AE" w:rsidRDefault="009A21E1" w:rsidP="002D15AE">
      <w:pPr>
        <w:spacing w:after="0" w:line="240" w:lineRule="auto"/>
        <w:rPr>
          <w:rFonts w:ascii="Times New Roman" w:eastAsia="Arial Unicode MS" w:hAnsi="Times New Roman" w:cs="Times New Roman"/>
          <w:b/>
          <w:color w:val="000000"/>
          <w:sz w:val="24"/>
          <w:szCs w:val="24"/>
        </w:rPr>
      </w:pPr>
      <w:r w:rsidRPr="002D15AE">
        <w:rPr>
          <w:rFonts w:ascii="Times New Roman" w:eastAsia="Arial Unicode MS" w:hAnsi="Times New Roman" w:cs="Times New Roman"/>
          <w:b/>
          <w:color w:val="000000"/>
          <w:sz w:val="24"/>
          <w:szCs w:val="24"/>
          <w:lang w:val="ru"/>
        </w:rPr>
        <w:t>Назначение задания</w:t>
      </w:r>
    </w:p>
    <w:p w:rsidR="002D15AE" w:rsidRPr="00DB4CFC" w:rsidRDefault="002D15AE" w:rsidP="002D15AE">
      <w:pPr>
        <w:pStyle w:val="ae"/>
        <w:spacing w:before="0" w:beforeAutospacing="0" w:after="0" w:afterAutospacing="0"/>
        <w:jc w:val="both"/>
        <w:rPr>
          <w:color w:val="000000"/>
        </w:rPr>
      </w:pPr>
      <w:r w:rsidRPr="00DB4CFC">
        <w:rPr>
          <w:color w:val="000000"/>
        </w:rPr>
        <w:t>43.02.15 Поварское и кондитерское дело</w:t>
      </w:r>
    </w:p>
    <w:p w:rsidR="00AC13D5" w:rsidRPr="002D15AE" w:rsidRDefault="00AC13D5" w:rsidP="002D15AE">
      <w:pPr>
        <w:spacing w:after="0" w:line="240" w:lineRule="auto"/>
        <w:jc w:val="both"/>
        <w:rPr>
          <w:rFonts w:ascii="Times New Roman" w:eastAsia="Arial Unicode MS" w:hAnsi="Times New Roman" w:cs="Times New Roman"/>
          <w:sz w:val="24"/>
          <w:szCs w:val="24"/>
          <w:lang w:val="ru"/>
        </w:rPr>
      </w:pPr>
      <w:r w:rsidRPr="002D15AE">
        <w:rPr>
          <w:rFonts w:ascii="Times New Roman" w:eastAsia="Arial Unicode MS" w:hAnsi="Times New Roman" w:cs="Times New Roman"/>
          <w:sz w:val="24"/>
          <w:szCs w:val="24"/>
          <w:lang w:val="ru"/>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учётом потребностей различных категорий потребит</w:t>
      </w:r>
      <w:r w:rsidR="002D15AE">
        <w:rPr>
          <w:rFonts w:ascii="Times New Roman" w:eastAsia="Arial Unicode MS" w:hAnsi="Times New Roman" w:cs="Times New Roman"/>
          <w:sz w:val="24"/>
          <w:szCs w:val="24"/>
          <w:lang w:val="ru"/>
        </w:rPr>
        <w:t>елей, видов и форм обслуживания</w:t>
      </w:r>
    </w:p>
    <w:p w:rsidR="00AC13D5" w:rsidRPr="002D15AE" w:rsidRDefault="00AC13D5" w:rsidP="002D15AE">
      <w:pPr>
        <w:spacing w:after="0" w:line="240" w:lineRule="auto"/>
        <w:jc w:val="both"/>
        <w:rPr>
          <w:rFonts w:ascii="Times New Roman" w:eastAsia="Arial Unicode MS" w:hAnsi="Times New Roman" w:cs="Times New Roman"/>
          <w:sz w:val="24"/>
          <w:szCs w:val="24"/>
          <w:lang w:val="ru"/>
        </w:rPr>
      </w:pPr>
      <w:r w:rsidRPr="002D15AE">
        <w:rPr>
          <w:rFonts w:ascii="Times New Roman" w:eastAsia="Arial Unicode MS" w:hAnsi="Times New Roman" w:cs="Times New Roman"/>
          <w:sz w:val="24"/>
          <w:szCs w:val="24"/>
          <w:lang w:val="ru"/>
        </w:rPr>
        <w:t>Тема</w:t>
      </w:r>
      <w:r w:rsidR="00A54DA3">
        <w:rPr>
          <w:rFonts w:ascii="Times New Roman" w:eastAsia="Arial Unicode MS" w:hAnsi="Times New Roman" w:cs="Times New Roman"/>
          <w:sz w:val="24"/>
          <w:szCs w:val="24"/>
          <w:lang w:val="ru"/>
        </w:rPr>
        <w:t>:</w:t>
      </w:r>
      <w:r w:rsidRPr="002D15AE">
        <w:rPr>
          <w:rFonts w:ascii="Times New Roman" w:eastAsia="Arial Unicode MS" w:hAnsi="Times New Roman" w:cs="Times New Roman"/>
          <w:sz w:val="24"/>
          <w:szCs w:val="24"/>
          <w:lang w:val="ru"/>
        </w:rPr>
        <w:t xml:space="preserve"> </w:t>
      </w:r>
      <w:r w:rsidR="00C12931">
        <w:rPr>
          <w:rFonts w:ascii="Times New Roman" w:eastAsia="Arial Unicode MS" w:hAnsi="Times New Roman" w:cs="Times New Roman"/>
          <w:sz w:val="24"/>
          <w:szCs w:val="24"/>
          <w:lang w:val="ru"/>
        </w:rPr>
        <w:t>П</w:t>
      </w:r>
      <w:proofErr w:type="spellStart"/>
      <w:r w:rsidRPr="002D15AE">
        <w:rPr>
          <w:rFonts w:ascii="Times New Roman" w:hAnsi="Times New Roman" w:cs="Times New Roman"/>
          <w:iCs/>
          <w:sz w:val="24"/>
          <w:szCs w:val="24"/>
        </w:rPr>
        <w:t>риготовление</w:t>
      </w:r>
      <w:proofErr w:type="spellEnd"/>
      <w:r w:rsidRPr="002D15AE">
        <w:rPr>
          <w:rFonts w:ascii="Times New Roman" w:hAnsi="Times New Roman" w:cs="Times New Roman"/>
          <w:iCs/>
          <w:sz w:val="24"/>
          <w:szCs w:val="24"/>
        </w:rPr>
        <w:t>, творческое оформление и подготовк</w:t>
      </w:r>
      <w:r w:rsidR="00474CBE">
        <w:rPr>
          <w:rFonts w:ascii="Times New Roman" w:hAnsi="Times New Roman" w:cs="Times New Roman"/>
          <w:iCs/>
          <w:sz w:val="24"/>
          <w:szCs w:val="24"/>
        </w:rPr>
        <w:t>а</w:t>
      </w:r>
      <w:bookmarkStart w:id="0" w:name="_GoBack"/>
      <w:bookmarkEnd w:id="0"/>
      <w:r w:rsidRPr="002D15AE">
        <w:rPr>
          <w:rFonts w:ascii="Times New Roman" w:hAnsi="Times New Roman" w:cs="Times New Roman"/>
          <w:iCs/>
          <w:sz w:val="24"/>
          <w:szCs w:val="24"/>
        </w:rPr>
        <w:t xml:space="preserve"> к реализации горячих блюд из мяса, домашней птицы, дичи и кролика сложного ассортимента с учетом потребностей ра</w:t>
      </w:r>
      <w:r w:rsidRPr="002D15AE">
        <w:rPr>
          <w:rFonts w:ascii="Times New Roman" w:hAnsi="Times New Roman" w:cs="Times New Roman"/>
          <w:iCs/>
          <w:sz w:val="24"/>
          <w:szCs w:val="24"/>
        </w:rPr>
        <w:t>з</w:t>
      </w:r>
      <w:r w:rsidRPr="002D15AE">
        <w:rPr>
          <w:rFonts w:ascii="Times New Roman" w:hAnsi="Times New Roman" w:cs="Times New Roman"/>
          <w:iCs/>
          <w:sz w:val="24"/>
          <w:szCs w:val="24"/>
        </w:rPr>
        <w:t>личных категорий потребителей, видов и форм обслуживания</w:t>
      </w:r>
    </w:p>
    <w:p w:rsidR="009A21E1" w:rsidRPr="002D15AE" w:rsidRDefault="009A21E1" w:rsidP="002D15AE">
      <w:pPr>
        <w:spacing w:after="0" w:line="240" w:lineRule="auto"/>
        <w:rPr>
          <w:rFonts w:ascii="Times New Roman" w:eastAsia="Arial Unicode MS" w:hAnsi="Times New Roman" w:cs="Times New Roman"/>
          <w:color w:val="000000"/>
          <w:sz w:val="24"/>
          <w:szCs w:val="24"/>
          <w:lang w:val="ru"/>
        </w:rPr>
      </w:pPr>
    </w:p>
    <w:p w:rsidR="009A21E1" w:rsidRPr="002D15AE" w:rsidRDefault="00A54DA3" w:rsidP="002D15AE">
      <w:pPr>
        <w:spacing w:after="0" w:line="240" w:lineRule="auto"/>
        <w:rPr>
          <w:rFonts w:ascii="Times New Roman" w:eastAsia="Arial Unicode MS" w:hAnsi="Times New Roman" w:cs="Times New Roman"/>
          <w:b/>
          <w:color w:val="000000"/>
          <w:sz w:val="24"/>
          <w:szCs w:val="24"/>
          <w:lang w:val="ru"/>
        </w:rPr>
      </w:pPr>
      <w:r>
        <w:rPr>
          <w:rFonts w:ascii="Times New Roman" w:eastAsia="Arial Unicode MS" w:hAnsi="Times New Roman" w:cs="Times New Roman"/>
          <w:b/>
          <w:color w:val="000000"/>
          <w:sz w:val="24"/>
          <w:szCs w:val="24"/>
        </w:rPr>
        <w:t>Комментарии</w:t>
      </w:r>
    </w:p>
    <w:p w:rsidR="009A21E1" w:rsidRPr="002D15AE" w:rsidRDefault="009A21E1" w:rsidP="00A54DA3">
      <w:pPr>
        <w:spacing w:after="0" w:line="240" w:lineRule="auto"/>
        <w:jc w:val="both"/>
        <w:rPr>
          <w:rFonts w:ascii="Times New Roman" w:eastAsia="Arial Unicode MS" w:hAnsi="Times New Roman" w:cs="Times New Roman"/>
          <w:color w:val="000000"/>
          <w:sz w:val="24"/>
          <w:szCs w:val="24"/>
          <w:lang w:val="ru"/>
        </w:rPr>
      </w:pPr>
      <w:r w:rsidRPr="002D15AE">
        <w:rPr>
          <w:rFonts w:ascii="Times New Roman" w:eastAsia="Arial Unicode MS" w:hAnsi="Times New Roman" w:cs="Times New Roman"/>
          <w:color w:val="000000"/>
          <w:sz w:val="24"/>
          <w:szCs w:val="24"/>
          <w:lang w:val="ru"/>
        </w:rPr>
        <w:t xml:space="preserve">Задание предлагается для самостоятельного изучения </w:t>
      </w:r>
      <w:r w:rsidR="00C12931" w:rsidRPr="002D15AE">
        <w:rPr>
          <w:rFonts w:ascii="Times New Roman" w:eastAsia="Arial Unicode MS" w:hAnsi="Times New Roman" w:cs="Times New Roman"/>
          <w:color w:val="000000"/>
          <w:sz w:val="24"/>
          <w:szCs w:val="24"/>
          <w:lang w:val="ru"/>
        </w:rPr>
        <w:t xml:space="preserve">темы </w:t>
      </w:r>
      <w:proofErr w:type="gramStart"/>
      <w:r w:rsidRPr="002D15AE">
        <w:rPr>
          <w:rFonts w:ascii="Times New Roman" w:eastAsia="Arial Unicode MS" w:hAnsi="Times New Roman" w:cs="Times New Roman"/>
          <w:color w:val="000000"/>
          <w:sz w:val="24"/>
          <w:szCs w:val="24"/>
          <w:lang w:val="ru"/>
        </w:rPr>
        <w:t>обучающимися</w:t>
      </w:r>
      <w:proofErr w:type="gramEnd"/>
      <w:r w:rsidRPr="002D15AE">
        <w:rPr>
          <w:rFonts w:ascii="Times New Roman" w:eastAsia="Arial Unicode MS" w:hAnsi="Times New Roman" w:cs="Times New Roman"/>
          <w:color w:val="000000"/>
          <w:sz w:val="24"/>
          <w:szCs w:val="24"/>
          <w:lang w:val="ru"/>
        </w:rPr>
        <w:t>.</w:t>
      </w:r>
    </w:p>
    <w:p w:rsidR="005405F4" w:rsidRPr="002D15AE" w:rsidRDefault="005405F4" w:rsidP="002D15AE">
      <w:pPr>
        <w:spacing w:after="0" w:line="240" w:lineRule="auto"/>
        <w:rPr>
          <w:rFonts w:ascii="Times New Roman" w:hAnsi="Times New Roman" w:cs="Times New Roman"/>
          <w:b/>
          <w:sz w:val="24"/>
          <w:szCs w:val="24"/>
          <w:lang w:val="ru"/>
        </w:rPr>
      </w:pPr>
    </w:p>
    <w:p w:rsidR="00577BAE" w:rsidRPr="002D15AE" w:rsidRDefault="00577BAE" w:rsidP="002D15AE">
      <w:pPr>
        <w:spacing w:after="0" w:line="240" w:lineRule="auto"/>
        <w:rPr>
          <w:rFonts w:ascii="Times New Roman" w:hAnsi="Times New Roman" w:cs="Times New Roman"/>
          <w:b/>
          <w:sz w:val="24"/>
          <w:szCs w:val="24"/>
          <w:lang w:val="ru"/>
        </w:rPr>
      </w:pPr>
    </w:p>
    <w:p w:rsidR="00DA5E12" w:rsidRPr="002D15AE" w:rsidRDefault="00EF5E75" w:rsidP="002D15AE">
      <w:pPr>
        <w:spacing w:after="0" w:line="240" w:lineRule="auto"/>
        <w:ind w:firstLine="709"/>
        <w:jc w:val="both"/>
        <w:rPr>
          <w:rFonts w:ascii="Times New Roman" w:eastAsia="Calibri" w:hAnsi="Times New Roman" w:cs="Times New Roman"/>
          <w:sz w:val="24"/>
          <w:szCs w:val="24"/>
          <w:lang w:eastAsia="en-US"/>
        </w:rPr>
      </w:pPr>
      <w:r w:rsidRPr="002D15AE">
        <w:rPr>
          <w:rFonts w:ascii="Times New Roman" w:eastAsia="Calibri" w:hAnsi="Times New Roman" w:cs="Times New Roman"/>
          <w:sz w:val="24"/>
          <w:szCs w:val="24"/>
          <w:lang w:eastAsia="en-US"/>
        </w:rPr>
        <w:t xml:space="preserve">Ваша пожилая знакомая озадачилась расширением собственного меню и </w:t>
      </w:r>
      <w:r w:rsidR="00DA5E12" w:rsidRPr="002D15AE">
        <w:rPr>
          <w:rFonts w:ascii="Times New Roman" w:eastAsia="Calibri" w:hAnsi="Times New Roman" w:cs="Times New Roman"/>
          <w:sz w:val="24"/>
          <w:szCs w:val="24"/>
          <w:lang w:eastAsia="en-US"/>
        </w:rPr>
        <w:t>нашла н</w:t>
      </w:r>
      <w:r w:rsidR="00DA5E12" w:rsidRPr="002D15AE">
        <w:rPr>
          <w:rFonts w:ascii="Times New Roman" w:eastAsia="Calibri" w:hAnsi="Times New Roman" w:cs="Times New Roman"/>
          <w:sz w:val="24"/>
          <w:szCs w:val="24"/>
          <w:lang w:eastAsia="en-US"/>
        </w:rPr>
        <w:t>е</w:t>
      </w:r>
      <w:r w:rsidR="00DA5E12" w:rsidRPr="002D15AE">
        <w:rPr>
          <w:rFonts w:ascii="Times New Roman" w:eastAsia="Calibri" w:hAnsi="Times New Roman" w:cs="Times New Roman"/>
          <w:sz w:val="24"/>
          <w:szCs w:val="24"/>
          <w:lang w:eastAsia="en-US"/>
        </w:rPr>
        <w:t>сколько журнальных статей с рецептами, которые ее заинтересовали. Рецепт «Куриной гру</w:t>
      </w:r>
      <w:r w:rsidR="00DA5E12" w:rsidRPr="002D15AE">
        <w:rPr>
          <w:rFonts w:ascii="Times New Roman" w:eastAsia="Calibri" w:hAnsi="Times New Roman" w:cs="Times New Roman"/>
          <w:sz w:val="24"/>
          <w:szCs w:val="24"/>
          <w:lang w:eastAsia="en-US"/>
        </w:rPr>
        <w:t>д</w:t>
      </w:r>
      <w:r w:rsidR="00DA5E12" w:rsidRPr="002D15AE">
        <w:rPr>
          <w:rFonts w:ascii="Times New Roman" w:eastAsia="Calibri" w:hAnsi="Times New Roman" w:cs="Times New Roman"/>
          <w:sz w:val="24"/>
          <w:szCs w:val="24"/>
          <w:lang w:eastAsia="en-US"/>
        </w:rPr>
        <w:t>ки под сливочным соусом с брокколи» от одного кулинарного гуру показался интересным, но самостоятельно выстроить последовательность приготовления мяса курицы ей не удалось, поэтому она просила вас помочь определить порядок действий при приготовлении.</w:t>
      </w:r>
    </w:p>
    <w:p w:rsidR="00702A68" w:rsidRPr="002D15AE" w:rsidRDefault="002D15AE" w:rsidP="002D15AE">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Изучите источники.</w:t>
      </w:r>
    </w:p>
    <w:p w:rsidR="00702A68" w:rsidRPr="002D15AE" w:rsidRDefault="00702A68" w:rsidP="002D15AE">
      <w:pPr>
        <w:spacing w:after="0" w:line="240" w:lineRule="auto"/>
        <w:ind w:firstLine="709"/>
        <w:jc w:val="both"/>
        <w:rPr>
          <w:rFonts w:ascii="Times New Roman" w:hAnsi="Times New Roman" w:cs="Times New Roman"/>
          <w:b/>
          <w:bCs/>
          <w:iCs/>
          <w:sz w:val="24"/>
          <w:szCs w:val="24"/>
        </w:rPr>
      </w:pPr>
      <w:r w:rsidRPr="002D15AE">
        <w:rPr>
          <w:rFonts w:ascii="Times New Roman" w:hAnsi="Times New Roman" w:cs="Times New Roman"/>
          <w:b/>
          <w:bCs/>
          <w:iCs/>
          <w:sz w:val="24"/>
          <w:szCs w:val="24"/>
        </w:rPr>
        <w:t>Систематизируйте информацию о последовательности действий по приготовл</w:t>
      </w:r>
      <w:r w:rsidRPr="002D15AE">
        <w:rPr>
          <w:rFonts w:ascii="Times New Roman" w:hAnsi="Times New Roman" w:cs="Times New Roman"/>
          <w:b/>
          <w:bCs/>
          <w:iCs/>
          <w:sz w:val="24"/>
          <w:szCs w:val="24"/>
        </w:rPr>
        <w:t>е</w:t>
      </w:r>
      <w:r w:rsidRPr="002D15AE">
        <w:rPr>
          <w:rFonts w:ascii="Times New Roman" w:hAnsi="Times New Roman" w:cs="Times New Roman"/>
          <w:b/>
          <w:bCs/>
          <w:iCs/>
          <w:sz w:val="24"/>
          <w:szCs w:val="24"/>
        </w:rPr>
        <w:t>нию мяса курицы в форме, удобной для использования вашей знакомой. Включите в «шпаргалку» для своей знакомой информацию о температуре и времени обработки для тех действий, для которых эти параметры имеют значение.</w:t>
      </w:r>
    </w:p>
    <w:p w:rsidR="00577BAE" w:rsidRPr="002D15AE" w:rsidRDefault="00577BAE" w:rsidP="002D15AE">
      <w:pPr>
        <w:spacing w:after="0" w:line="240" w:lineRule="auto"/>
        <w:ind w:firstLine="709"/>
        <w:rPr>
          <w:rFonts w:ascii="Times New Roman" w:hAnsi="Times New Roman" w:cs="Times New Roman"/>
          <w:bCs/>
          <w:i/>
          <w:iCs/>
          <w:sz w:val="24"/>
          <w:szCs w:val="24"/>
        </w:rPr>
      </w:pPr>
    </w:p>
    <w:p w:rsidR="00FC1B4A" w:rsidRPr="002D15AE" w:rsidRDefault="0033243E" w:rsidP="00A531B0">
      <w:pPr>
        <w:spacing w:after="0" w:line="240" w:lineRule="auto"/>
        <w:jc w:val="right"/>
        <w:rPr>
          <w:rFonts w:ascii="Times New Roman" w:hAnsi="Times New Roman" w:cs="Times New Roman"/>
          <w:bCs/>
          <w:i/>
          <w:iCs/>
          <w:sz w:val="24"/>
          <w:szCs w:val="24"/>
        </w:rPr>
      </w:pPr>
      <w:r w:rsidRPr="002D15AE">
        <w:rPr>
          <w:rFonts w:ascii="Times New Roman" w:hAnsi="Times New Roman" w:cs="Times New Roman"/>
          <w:bCs/>
          <w:i/>
          <w:iCs/>
          <w:sz w:val="24"/>
          <w:szCs w:val="24"/>
        </w:rPr>
        <w:t>Источник</w:t>
      </w:r>
      <w:r w:rsidR="008D58E0" w:rsidRPr="002D15AE">
        <w:rPr>
          <w:rFonts w:ascii="Times New Roman" w:hAnsi="Times New Roman" w:cs="Times New Roman"/>
          <w:bCs/>
          <w:i/>
          <w:iCs/>
          <w:sz w:val="24"/>
          <w:szCs w:val="24"/>
        </w:rPr>
        <w:t xml:space="preserve"> 1</w:t>
      </w:r>
    </w:p>
    <w:p w:rsidR="00FC1B4A" w:rsidRPr="002D15AE" w:rsidRDefault="002D15AE" w:rsidP="002D15AE">
      <w:pPr>
        <w:pStyle w:val="a0"/>
        <w:spacing w:after="0" w:line="240" w:lineRule="auto"/>
        <w:ind w:left="0"/>
        <w:jc w:val="center"/>
        <w:rPr>
          <w:rFonts w:ascii="Times New Roman" w:hAnsi="Times New Roman" w:cs="Times New Roman"/>
          <w:b/>
          <w:sz w:val="24"/>
          <w:szCs w:val="24"/>
        </w:rPr>
      </w:pPr>
      <w:r w:rsidRPr="002D15AE">
        <w:rPr>
          <w:rFonts w:ascii="Times New Roman" w:hAnsi="Times New Roman" w:cs="Times New Roman"/>
          <w:b/>
          <w:sz w:val="24"/>
          <w:szCs w:val="24"/>
        </w:rPr>
        <w:t xml:space="preserve">Технология приготовления блюда </w:t>
      </w:r>
      <w:r w:rsidR="00A531B0">
        <w:rPr>
          <w:rFonts w:ascii="Times New Roman" w:hAnsi="Times New Roman" w:cs="Times New Roman"/>
          <w:b/>
          <w:sz w:val="24"/>
          <w:szCs w:val="24"/>
        </w:rPr>
        <w:br/>
      </w:r>
      <w:r w:rsidRPr="002D15AE">
        <w:rPr>
          <w:rFonts w:ascii="Times New Roman" w:hAnsi="Times New Roman" w:cs="Times New Roman"/>
          <w:b/>
          <w:sz w:val="24"/>
          <w:szCs w:val="24"/>
        </w:rPr>
        <w:t>«</w:t>
      </w:r>
      <w:r w:rsidR="00A54DA3">
        <w:rPr>
          <w:rFonts w:ascii="Times New Roman" w:eastAsia="Times New Roman" w:hAnsi="Times New Roman" w:cs="Times New Roman"/>
          <w:b/>
          <w:bCs/>
          <w:iCs/>
          <w:sz w:val="24"/>
          <w:szCs w:val="24"/>
        </w:rPr>
        <w:t>К</w:t>
      </w:r>
      <w:r w:rsidRPr="002D15AE">
        <w:rPr>
          <w:rFonts w:ascii="Times New Roman" w:eastAsia="Times New Roman" w:hAnsi="Times New Roman" w:cs="Times New Roman"/>
          <w:b/>
          <w:bCs/>
          <w:iCs/>
          <w:sz w:val="24"/>
          <w:szCs w:val="24"/>
        </w:rPr>
        <w:t>уриная грудка под сливочным соусом с брокколи</w:t>
      </w:r>
      <w:r w:rsidRPr="002D15AE">
        <w:rPr>
          <w:rFonts w:ascii="Times New Roman" w:hAnsi="Times New Roman" w:cs="Times New Roman"/>
          <w:b/>
          <w:sz w:val="24"/>
          <w:szCs w:val="24"/>
        </w:rPr>
        <w:t>»</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Блюда из птицы питательны, легко усваиваются организмом. Содержание полноце</w:t>
      </w:r>
      <w:r w:rsidRPr="002D15AE">
        <w:rPr>
          <w:rFonts w:ascii="Times New Roman" w:hAnsi="Times New Roman" w:cs="Times New Roman"/>
          <w:sz w:val="24"/>
          <w:szCs w:val="24"/>
        </w:rPr>
        <w:t>н</w:t>
      </w:r>
      <w:r w:rsidRPr="002D15AE">
        <w:rPr>
          <w:rFonts w:ascii="Times New Roman" w:hAnsi="Times New Roman" w:cs="Times New Roman"/>
          <w:sz w:val="24"/>
          <w:szCs w:val="24"/>
        </w:rPr>
        <w:t>ных белков в мясе птицы несколько выше, чем в говядине. Жиры птицы имеют низкую те</w:t>
      </w:r>
      <w:r w:rsidRPr="002D15AE">
        <w:rPr>
          <w:rFonts w:ascii="Times New Roman" w:hAnsi="Times New Roman" w:cs="Times New Roman"/>
          <w:sz w:val="24"/>
          <w:szCs w:val="24"/>
        </w:rPr>
        <w:t>м</w:t>
      </w:r>
      <w:r w:rsidRPr="002D15AE">
        <w:rPr>
          <w:rFonts w:ascii="Times New Roman" w:hAnsi="Times New Roman" w:cs="Times New Roman"/>
          <w:sz w:val="24"/>
          <w:szCs w:val="24"/>
        </w:rPr>
        <w:t xml:space="preserve">пературу плавления вследствие более высокого содержания ненасыщенных жирных кислот. </w:t>
      </w:r>
      <w:proofErr w:type="gramStart"/>
      <w:r w:rsidRPr="002D15AE">
        <w:rPr>
          <w:rFonts w:ascii="Times New Roman" w:hAnsi="Times New Roman" w:cs="Times New Roman"/>
          <w:sz w:val="24"/>
          <w:szCs w:val="24"/>
        </w:rPr>
        <w:t>Специфические вкус и запах, присущий блюдам из птицы, обусловлены относительно выс</w:t>
      </w:r>
      <w:r w:rsidRPr="002D15AE">
        <w:rPr>
          <w:rFonts w:ascii="Times New Roman" w:hAnsi="Times New Roman" w:cs="Times New Roman"/>
          <w:sz w:val="24"/>
          <w:szCs w:val="24"/>
        </w:rPr>
        <w:t>о</w:t>
      </w:r>
      <w:r w:rsidRPr="002D15AE">
        <w:rPr>
          <w:rFonts w:ascii="Times New Roman" w:hAnsi="Times New Roman" w:cs="Times New Roman"/>
          <w:sz w:val="24"/>
          <w:szCs w:val="24"/>
        </w:rPr>
        <w:t>ким содержанием экстрактивных веществ (1,5-2,5%).</w:t>
      </w:r>
      <w:proofErr w:type="gramEnd"/>
      <w:r w:rsidRPr="002D15AE">
        <w:rPr>
          <w:rFonts w:ascii="Times New Roman" w:hAnsi="Times New Roman" w:cs="Times New Roman"/>
          <w:sz w:val="24"/>
          <w:szCs w:val="24"/>
        </w:rPr>
        <w:t xml:space="preserve"> В мясе птицы в значительных колич</w:t>
      </w:r>
      <w:r w:rsidRPr="002D15AE">
        <w:rPr>
          <w:rFonts w:ascii="Times New Roman" w:hAnsi="Times New Roman" w:cs="Times New Roman"/>
          <w:sz w:val="24"/>
          <w:szCs w:val="24"/>
        </w:rPr>
        <w:t>е</w:t>
      </w:r>
      <w:r w:rsidRPr="002D15AE">
        <w:rPr>
          <w:rFonts w:ascii="Times New Roman" w:hAnsi="Times New Roman" w:cs="Times New Roman"/>
          <w:sz w:val="24"/>
          <w:szCs w:val="24"/>
        </w:rPr>
        <w:t xml:space="preserve">ствах содержатся минеральные вещества (особенно кальций и фосфор), а также витамины (А, </w:t>
      </w:r>
      <w:r w:rsidRPr="002D15AE">
        <w:rPr>
          <w:rFonts w:ascii="Times New Roman" w:hAnsi="Times New Roman" w:cs="Times New Roman"/>
          <w:sz w:val="24"/>
          <w:szCs w:val="24"/>
          <w:lang w:val="en-US"/>
        </w:rPr>
        <w:t>D</w:t>
      </w:r>
      <w:r w:rsidRPr="002D15AE">
        <w:rPr>
          <w:rFonts w:ascii="Times New Roman" w:hAnsi="Times New Roman" w:cs="Times New Roman"/>
          <w:sz w:val="24"/>
          <w:szCs w:val="24"/>
        </w:rPr>
        <w:t>, группы В).</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Гарниры из круп и картофеля дополняют состав блюд из птицы углеводами, а ово</w:t>
      </w:r>
      <w:r w:rsidRPr="002D15AE">
        <w:rPr>
          <w:rFonts w:ascii="Times New Roman" w:hAnsi="Times New Roman" w:cs="Times New Roman"/>
          <w:sz w:val="24"/>
          <w:szCs w:val="24"/>
        </w:rPr>
        <w:t>щ</w:t>
      </w:r>
      <w:r w:rsidRPr="002D15AE">
        <w:rPr>
          <w:rFonts w:ascii="Times New Roman" w:hAnsi="Times New Roman" w:cs="Times New Roman"/>
          <w:sz w:val="24"/>
          <w:szCs w:val="24"/>
        </w:rPr>
        <w:t>ные обогащают их витаминный и минеральный составы.</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 xml:space="preserve">По виду тепловой обработки блюда из птицы классифицируют </w:t>
      </w:r>
      <w:proofErr w:type="gramStart"/>
      <w:r w:rsidRPr="002D15AE">
        <w:rPr>
          <w:rFonts w:ascii="Times New Roman" w:hAnsi="Times New Roman" w:cs="Times New Roman"/>
          <w:sz w:val="24"/>
          <w:szCs w:val="24"/>
        </w:rPr>
        <w:t>на</w:t>
      </w:r>
      <w:proofErr w:type="gramEnd"/>
      <w:r w:rsidRPr="002D15AE">
        <w:rPr>
          <w:rFonts w:ascii="Times New Roman" w:hAnsi="Times New Roman" w:cs="Times New Roman"/>
          <w:sz w:val="24"/>
          <w:szCs w:val="24"/>
        </w:rPr>
        <w:t xml:space="preserve"> отварные, прип</w:t>
      </w:r>
      <w:r w:rsidRPr="002D15AE">
        <w:rPr>
          <w:rFonts w:ascii="Times New Roman" w:hAnsi="Times New Roman" w:cs="Times New Roman"/>
          <w:sz w:val="24"/>
          <w:szCs w:val="24"/>
        </w:rPr>
        <w:t>у</w:t>
      </w:r>
      <w:r w:rsidRPr="002D15AE">
        <w:rPr>
          <w:rFonts w:ascii="Times New Roman" w:hAnsi="Times New Roman" w:cs="Times New Roman"/>
          <w:sz w:val="24"/>
          <w:szCs w:val="24"/>
        </w:rPr>
        <w:t>щенные, жареные, тушеные и запеченные.</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lastRenderedPageBreak/>
        <w:t xml:space="preserve">Выбор способа тепловой обработки зависит от вида птицы, ее возраста, упитанности и других факторов. Кур, индеек варят, жарят, тушат; гусей и уток </w:t>
      </w:r>
      <w:r w:rsidR="002D15AE">
        <w:rPr>
          <w:rFonts w:ascii="Times New Roman" w:hAnsi="Times New Roman" w:cs="Times New Roman"/>
          <w:sz w:val="24"/>
          <w:szCs w:val="24"/>
        </w:rPr>
        <w:t>-</w:t>
      </w:r>
      <w:r w:rsidRPr="002D15AE">
        <w:rPr>
          <w:rFonts w:ascii="Times New Roman" w:hAnsi="Times New Roman" w:cs="Times New Roman"/>
          <w:sz w:val="24"/>
          <w:szCs w:val="24"/>
        </w:rPr>
        <w:t xml:space="preserve"> чаще жарят или тушат. М</w:t>
      </w:r>
      <w:r w:rsidRPr="002D15AE">
        <w:rPr>
          <w:rFonts w:ascii="Times New Roman" w:hAnsi="Times New Roman" w:cs="Times New Roman"/>
          <w:sz w:val="24"/>
          <w:szCs w:val="24"/>
        </w:rPr>
        <w:t>я</w:t>
      </w:r>
      <w:r w:rsidRPr="002D15AE">
        <w:rPr>
          <w:rFonts w:ascii="Times New Roman" w:hAnsi="Times New Roman" w:cs="Times New Roman"/>
          <w:sz w:val="24"/>
          <w:szCs w:val="24"/>
        </w:rPr>
        <w:t>с</w:t>
      </w:r>
      <w:r w:rsidR="00A54DA3">
        <w:rPr>
          <w:rFonts w:ascii="Times New Roman" w:hAnsi="Times New Roman" w:cs="Times New Roman"/>
          <w:sz w:val="24"/>
          <w:szCs w:val="24"/>
        </w:rPr>
        <w:t>о старой птицы варят или тушат.</w:t>
      </w:r>
    </w:p>
    <w:p w:rsidR="00DA4DDF"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При всех способах тепловой обработки в наибольшей степени разрушаются витамин В</w:t>
      </w:r>
      <w:proofErr w:type="gramStart"/>
      <w:r w:rsidRPr="002D15AE">
        <w:rPr>
          <w:rFonts w:ascii="Times New Roman" w:hAnsi="Times New Roman" w:cs="Times New Roman"/>
          <w:sz w:val="24"/>
          <w:szCs w:val="24"/>
          <w:vertAlign w:val="subscript"/>
        </w:rPr>
        <w:t>1</w:t>
      </w:r>
      <w:proofErr w:type="gramEnd"/>
      <w:r w:rsidRPr="002D15AE">
        <w:rPr>
          <w:rFonts w:ascii="Times New Roman" w:hAnsi="Times New Roman" w:cs="Times New Roman"/>
          <w:sz w:val="24"/>
          <w:szCs w:val="24"/>
        </w:rPr>
        <w:t xml:space="preserve"> и витамин А. Потери витаминов обусловлены, с одной стороны, их разрушением в пр</w:t>
      </w:r>
      <w:r w:rsidRPr="002D15AE">
        <w:rPr>
          <w:rFonts w:ascii="Times New Roman" w:hAnsi="Times New Roman" w:cs="Times New Roman"/>
          <w:sz w:val="24"/>
          <w:szCs w:val="24"/>
        </w:rPr>
        <w:t>о</w:t>
      </w:r>
      <w:r w:rsidRPr="002D15AE">
        <w:rPr>
          <w:rFonts w:ascii="Times New Roman" w:hAnsi="Times New Roman" w:cs="Times New Roman"/>
          <w:sz w:val="24"/>
          <w:szCs w:val="24"/>
        </w:rPr>
        <w:t xml:space="preserve">цессе тепловой обработки, а с другой </w:t>
      </w:r>
      <w:r w:rsidR="002D15AE">
        <w:rPr>
          <w:rFonts w:ascii="Times New Roman" w:hAnsi="Times New Roman" w:cs="Times New Roman"/>
          <w:sz w:val="24"/>
          <w:szCs w:val="24"/>
        </w:rPr>
        <w:t>-</w:t>
      </w:r>
      <w:r w:rsidRPr="002D15AE">
        <w:rPr>
          <w:rFonts w:ascii="Times New Roman" w:hAnsi="Times New Roman" w:cs="Times New Roman"/>
          <w:sz w:val="24"/>
          <w:szCs w:val="24"/>
        </w:rPr>
        <w:t xml:space="preserve"> переходом в варочную среду с выделившейся водой и вытопившимся жиром. В мясе молодой птицы потери витаминов меньше, чем в мясе взро</w:t>
      </w:r>
      <w:r w:rsidRPr="002D15AE">
        <w:rPr>
          <w:rFonts w:ascii="Times New Roman" w:hAnsi="Times New Roman" w:cs="Times New Roman"/>
          <w:sz w:val="24"/>
          <w:szCs w:val="24"/>
        </w:rPr>
        <w:t>с</w:t>
      </w:r>
      <w:r w:rsidRPr="002D15AE">
        <w:rPr>
          <w:rFonts w:ascii="Times New Roman" w:hAnsi="Times New Roman" w:cs="Times New Roman"/>
          <w:sz w:val="24"/>
          <w:szCs w:val="24"/>
        </w:rPr>
        <w:t>лой птицы, при всех способах тепловой обработки, что обусловлено меньшей продолж</w:t>
      </w:r>
      <w:r w:rsidRPr="002D15AE">
        <w:rPr>
          <w:rFonts w:ascii="Times New Roman" w:hAnsi="Times New Roman" w:cs="Times New Roman"/>
          <w:sz w:val="24"/>
          <w:szCs w:val="24"/>
        </w:rPr>
        <w:t>и</w:t>
      </w:r>
      <w:r w:rsidRPr="002D15AE">
        <w:rPr>
          <w:rFonts w:ascii="Times New Roman" w:hAnsi="Times New Roman" w:cs="Times New Roman"/>
          <w:sz w:val="24"/>
          <w:szCs w:val="24"/>
        </w:rPr>
        <w:t xml:space="preserve">тельностью нагрева. </w:t>
      </w:r>
      <w:r w:rsidR="00DA4DDF" w:rsidRPr="002D15AE">
        <w:rPr>
          <w:rFonts w:ascii="Times New Roman" w:hAnsi="Times New Roman" w:cs="Times New Roman"/>
          <w:sz w:val="24"/>
          <w:szCs w:val="24"/>
        </w:rPr>
        <w:t>Поэтому для приготовления блюда желательно использовать молодую курицу.</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После тепловой обработки изменяются и органолептические показатели качества мяса птицы. Оно становится более нежным, сочным, приобретает специфический вкус и аромат. Сочность готовых изделий зависит от способа тепловой обработки. Так, качество птицы, о</w:t>
      </w:r>
      <w:r w:rsidRPr="002D15AE">
        <w:rPr>
          <w:rFonts w:ascii="Times New Roman" w:hAnsi="Times New Roman" w:cs="Times New Roman"/>
          <w:sz w:val="24"/>
          <w:szCs w:val="24"/>
        </w:rPr>
        <w:t>б</w:t>
      </w:r>
      <w:r w:rsidRPr="002D15AE">
        <w:rPr>
          <w:rFonts w:ascii="Times New Roman" w:hAnsi="Times New Roman" w:cs="Times New Roman"/>
          <w:sz w:val="24"/>
          <w:szCs w:val="24"/>
        </w:rPr>
        <w:t xml:space="preserve">жаренной в аппаратах с </w:t>
      </w:r>
      <w:proofErr w:type="gramStart"/>
      <w:r w:rsidRPr="002D15AE">
        <w:rPr>
          <w:rFonts w:ascii="Times New Roman" w:hAnsi="Times New Roman" w:cs="Times New Roman"/>
          <w:sz w:val="24"/>
          <w:szCs w:val="24"/>
        </w:rPr>
        <w:t>ИК-нагревом</w:t>
      </w:r>
      <w:proofErr w:type="gramEnd"/>
      <w:r w:rsidRPr="002D15AE">
        <w:rPr>
          <w:rFonts w:ascii="Times New Roman" w:hAnsi="Times New Roman" w:cs="Times New Roman"/>
          <w:sz w:val="24"/>
          <w:szCs w:val="24"/>
        </w:rPr>
        <w:t xml:space="preserve">, выше, чем обжаренной в электрическом шкафу. </w:t>
      </w:r>
      <w:proofErr w:type="spellStart"/>
      <w:r w:rsidRPr="002D15AE">
        <w:rPr>
          <w:rFonts w:ascii="Times New Roman" w:hAnsi="Times New Roman" w:cs="Times New Roman"/>
          <w:sz w:val="24"/>
          <w:szCs w:val="24"/>
        </w:rPr>
        <w:t>Пан</w:t>
      </w:r>
      <w:r w:rsidRPr="002D15AE">
        <w:rPr>
          <w:rFonts w:ascii="Times New Roman" w:hAnsi="Times New Roman" w:cs="Times New Roman"/>
          <w:sz w:val="24"/>
          <w:szCs w:val="24"/>
        </w:rPr>
        <w:t>и</w:t>
      </w:r>
      <w:r w:rsidRPr="002D15AE">
        <w:rPr>
          <w:rFonts w:ascii="Times New Roman" w:hAnsi="Times New Roman" w:cs="Times New Roman"/>
          <w:sz w:val="24"/>
          <w:szCs w:val="24"/>
        </w:rPr>
        <w:t>рование</w:t>
      </w:r>
      <w:proofErr w:type="spellEnd"/>
      <w:r w:rsidRPr="002D15AE">
        <w:rPr>
          <w:rFonts w:ascii="Times New Roman" w:hAnsi="Times New Roman" w:cs="Times New Roman"/>
          <w:sz w:val="24"/>
          <w:szCs w:val="24"/>
        </w:rPr>
        <w:t xml:space="preserve"> изделий снижает потери воды, растворимых веществ и тем самым способствует улучшению органолептических показателей (сочности, нежности) и повышению пищевой ценности готовых изделий.</w:t>
      </w:r>
    </w:p>
    <w:p w:rsidR="007E41D1" w:rsidRPr="002D15AE" w:rsidRDefault="00874E67" w:rsidP="009A21E1">
      <w:pPr>
        <w:pStyle w:val="a0"/>
        <w:spacing w:after="0" w:line="240" w:lineRule="auto"/>
        <w:ind w:left="0" w:firstLine="709"/>
        <w:jc w:val="both"/>
        <w:rPr>
          <w:rFonts w:ascii="Times New Roman" w:hAnsi="Times New Roman" w:cs="Times New Roman"/>
          <w:sz w:val="24"/>
          <w:szCs w:val="24"/>
        </w:rPr>
      </w:pPr>
      <w:r w:rsidRPr="002D15AE">
        <w:rPr>
          <w:rFonts w:ascii="Times New Roman" w:hAnsi="Times New Roman" w:cs="Times New Roman"/>
          <w:sz w:val="24"/>
          <w:szCs w:val="24"/>
        </w:rPr>
        <w:t>Для приготовления предлагаемого блюда тушку курицы подвергают механической кулинарной обработке</w:t>
      </w:r>
      <w:r w:rsidR="0033243E" w:rsidRPr="002D15AE">
        <w:rPr>
          <w:rFonts w:ascii="Times New Roman" w:hAnsi="Times New Roman" w:cs="Times New Roman"/>
          <w:sz w:val="24"/>
          <w:szCs w:val="24"/>
        </w:rPr>
        <w:t>. Подготовленное куриное филе отделяют на большое и малое, оч</w:t>
      </w:r>
      <w:r w:rsidR="0033243E" w:rsidRPr="002D15AE">
        <w:rPr>
          <w:rFonts w:ascii="Times New Roman" w:hAnsi="Times New Roman" w:cs="Times New Roman"/>
          <w:sz w:val="24"/>
          <w:szCs w:val="24"/>
        </w:rPr>
        <w:t>и</w:t>
      </w:r>
      <w:r w:rsidR="0033243E" w:rsidRPr="002D15AE">
        <w:rPr>
          <w:rFonts w:ascii="Times New Roman" w:hAnsi="Times New Roman" w:cs="Times New Roman"/>
          <w:sz w:val="24"/>
          <w:szCs w:val="24"/>
        </w:rPr>
        <w:t>щают от про</w:t>
      </w:r>
      <w:r w:rsidR="007E41D1" w:rsidRPr="002D15AE">
        <w:rPr>
          <w:rFonts w:ascii="Times New Roman" w:hAnsi="Times New Roman" w:cs="Times New Roman"/>
          <w:sz w:val="24"/>
          <w:szCs w:val="24"/>
        </w:rPr>
        <w:t>жилок, обрезают до массы 160 г.</w:t>
      </w:r>
    </w:p>
    <w:p w:rsidR="007E41D1" w:rsidRPr="002D15AE" w:rsidRDefault="007E41D1" w:rsidP="007E41D1">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Далее филе проходит приготовление по технологии су-вид</w:t>
      </w:r>
      <w:r w:rsidR="007B435A" w:rsidRPr="002D15AE">
        <w:rPr>
          <w:rFonts w:ascii="Times New Roman" w:eastAsia="Times New Roman" w:hAnsi="Times New Roman" w:cs="Times New Roman"/>
          <w:sz w:val="24"/>
          <w:szCs w:val="24"/>
        </w:rPr>
        <w:t>, что в буквальном перев</w:t>
      </w:r>
      <w:r w:rsidR="007B435A" w:rsidRPr="002D15AE">
        <w:rPr>
          <w:rFonts w:ascii="Times New Roman" w:eastAsia="Times New Roman" w:hAnsi="Times New Roman" w:cs="Times New Roman"/>
          <w:sz w:val="24"/>
          <w:szCs w:val="24"/>
        </w:rPr>
        <w:t>о</w:t>
      </w:r>
      <w:r w:rsidR="007B435A" w:rsidRPr="002D15AE">
        <w:rPr>
          <w:rFonts w:ascii="Times New Roman" w:eastAsia="Times New Roman" w:hAnsi="Times New Roman" w:cs="Times New Roman"/>
          <w:sz w:val="24"/>
          <w:szCs w:val="24"/>
        </w:rPr>
        <w:t xml:space="preserve">де </w:t>
      </w:r>
      <w:proofErr w:type="gramStart"/>
      <w:r w:rsidR="007B435A" w:rsidRPr="002D15AE">
        <w:rPr>
          <w:rFonts w:ascii="Times New Roman" w:eastAsia="Times New Roman" w:hAnsi="Times New Roman" w:cs="Times New Roman"/>
          <w:sz w:val="24"/>
          <w:szCs w:val="24"/>
        </w:rPr>
        <w:t>с</w:t>
      </w:r>
      <w:proofErr w:type="gramEnd"/>
      <w:r w:rsidR="007B435A" w:rsidRPr="002D15AE">
        <w:rPr>
          <w:rFonts w:ascii="Times New Roman" w:eastAsia="Times New Roman" w:hAnsi="Times New Roman" w:cs="Times New Roman"/>
          <w:sz w:val="24"/>
          <w:szCs w:val="24"/>
        </w:rPr>
        <w:t xml:space="preserve"> французского означает </w:t>
      </w:r>
      <w:r w:rsidRPr="002D15AE">
        <w:rPr>
          <w:rFonts w:ascii="Times New Roman" w:eastAsia="Times New Roman" w:hAnsi="Times New Roman" w:cs="Times New Roman"/>
          <w:sz w:val="24"/>
          <w:szCs w:val="24"/>
        </w:rPr>
        <w:t>«в вакууме».</w:t>
      </w:r>
    </w:p>
    <w:p w:rsidR="008D58E0" w:rsidRPr="002D15AE" w:rsidRDefault="008D58E0" w:rsidP="008D58E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Глобальных достоинств у такой технологии сразу два </w:t>
      </w:r>
      <w:r w:rsidR="002D15AE">
        <w:rPr>
          <w:rFonts w:ascii="Times New Roman" w:eastAsia="Times New Roman" w:hAnsi="Times New Roman" w:cs="Times New Roman"/>
          <w:sz w:val="24"/>
          <w:szCs w:val="24"/>
        </w:rPr>
        <w:t>-</w:t>
      </w:r>
      <w:r w:rsidRPr="002D15AE">
        <w:rPr>
          <w:rFonts w:ascii="Times New Roman" w:eastAsia="Times New Roman" w:hAnsi="Times New Roman" w:cs="Times New Roman"/>
          <w:sz w:val="24"/>
          <w:szCs w:val="24"/>
        </w:rPr>
        <w:t xml:space="preserve"> герметичная вакуумная уп</w:t>
      </w:r>
      <w:r w:rsidRPr="002D15AE">
        <w:rPr>
          <w:rFonts w:ascii="Times New Roman" w:eastAsia="Times New Roman" w:hAnsi="Times New Roman" w:cs="Times New Roman"/>
          <w:sz w:val="24"/>
          <w:szCs w:val="24"/>
        </w:rPr>
        <w:t>а</w:t>
      </w:r>
      <w:r w:rsidRPr="002D15AE">
        <w:rPr>
          <w:rFonts w:ascii="Times New Roman" w:eastAsia="Times New Roman" w:hAnsi="Times New Roman" w:cs="Times New Roman"/>
          <w:sz w:val="24"/>
          <w:szCs w:val="24"/>
        </w:rPr>
        <w:t>ковка и предельно низкие температуры водяной бани, на которой готовятся продукты. Сл</w:t>
      </w:r>
      <w:r w:rsidRPr="002D15AE">
        <w:rPr>
          <w:rFonts w:ascii="Times New Roman" w:eastAsia="Times New Roman" w:hAnsi="Times New Roman" w:cs="Times New Roman"/>
          <w:sz w:val="24"/>
          <w:szCs w:val="24"/>
        </w:rPr>
        <w:t>е</w:t>
      </w:r>
      <w:r w:rsidRPr="002D15AE">
        <w:rPr>
          <w:rFonts w:ascii="Times New Roman" w:eastAsia="Times New Roman" w:hAnsi="Times New Roman" w:cs="Times New Roman"/>
          <w:sz w:val="24"/>
          <w:szCs w:val="24"/>
        </w:rPr>
        <w:t xml:space="preserve">дует отметить, что помимо </w:t>
      </w:r>
      <w:proofErr w:type="gramStart"/>
      <w:r w:rsidRPr="002D15AE">
        <w:rPr>
          <w:rFonts w:ascii="Times New Roman" w:eastAsia="Times New Roman" w:hAnsi="Times New Roman" w:cs="Times New Roman"/>
          <w:sz w:val="24"/>
          <w:szCs w:val="24"/>
        </w:rPr>
        <w:t>мяса</w:t>
      </w:r>
      <w:proofErr w:type="gramEnd"/>
      <w:r w:rsidRPr="002D15AE">
        <w:rPr>
          <w:rFonts w:ascii="Times New Roman" w:eastAsia="Times New Roman" w:hAnsi="Times New Roman" w:cs="Times New Roman"/>
          <w:sz w:val="24"/>
          <w:szCs w:val="24"/>
        </w:rPr>
        <w:t xml:space="preserve"> возможно также готовить и овощи </w:t>
      </w:r>
      <w:r w:rsidR="002D15AE">
        <w:rPr>
          <w:rFonts w:ascii="Times New Roman" w:eastAsia="Times New Roman" w:hAnsi="Times New Roman" w:cs="Times New Roman"/>
          <w:sz w:val="24"/>
          <w:szCs w:val="24"/>
        </w:rPr>
        <w:t>-</w:t>
      </w:r>
      <w:r w:rsidRPr="002D15AE">
        <w:rPr>
          <w:rFonts w:ascii="Times New Roman" w:eastAsia="Times New Roman" w:hAnsi="Times New Roman" w:cs="Times New Roman"/>
          <w:sz w:val="24"/>
          <w:szCs w:val="24"/>
        </w:rPr>
        <w:t xml:space="preserve"> это также существенно расширяет возможности применения такой методики.</w:t>
      </w:r>
    </w:p>
    <w:p w:rsidR="008D58E0" w:rsidRPr="002D15AE" w:rsidRDefault="008D58E0" w:rsidP="008D58E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Продукты су-вид отличаются также достаточно длительным сроком годности, что стало возможным именно за счет технологии </w:t>
      </w:r>
      <w:proofErr w:type="spellStart"/>
      <w:r w:rsidRPr="002D15AE">
        <w:rPr>
          <w:rFonts w:ascii="Times New Roman" w:eastAsia="Times New Roman" w:hAnsi="Times New Roman" w:cs="Times New Roman"/>
          <w:sz w:val="24"/>
          <w:szCs w:val="24"/>
        </w:rPr>
        <w:t>вакуумирования</w:t>
      </w:r>
      <w:proofErr w:type="spellEnd"/>
      <w:r w:rsidRPr="002D15AE">
        <w:rPr>
          <w:rFonts w:ascii="Times New Roman" w:eastAsia="Times New Roman" w:hAnsi="Times New Roman" w:cs="Times New Roman"/>
          <w:sz w:val="24"/>
          <w:szCs w:val="24"/>
        </w:rPr>
        <w:t>. В реальных цифрах это в</w:t>
      </w:r>
      <w:r w:rsidRPr="002D15AE">
        <w:rPr>
          <w:rFonts w:ascii="Times New Roman" w:eastAsia="Times New Roman" w:hAnsi="Times New Roman" w:cs="Times New Roman"/>
          <w:sz w:val="24"/>
          <w:szCs w:val="24"/>
        </w:rPr>
        <w:t>ы</w:t>
      </w:r>
      <w:r w:rsidRPr="002D15AE">
        <w:rPr>
          <w:rFonts w:ascii="Times New Roman" w:eastAsia="Times New Roman" w:hAnsi="Times New Roman" w:cs="Times New Roman"/>
          <w:sz w:val="24"/>
          <w:szCs w:val="24"/>
        </w:rPr>
        <w:t>глядит следующим образом:</w:t>
      </w:r>
    </w:p>
    <w:p w:rsidR="008D58E0" w:rsidRPr="002D15AE" w:rsidRDefault="00C26D09" w:rsidP="002D15AE">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п</w:t>
      </w:r>
      <w:r w:rsidR="008D58E0" w:rsidRPr="002D15AE">
        <w:rPr>
          <w:rFonts w:ascii="Times New Roman" w:eastAsia="Times New Roman" w:hAnsi="Times New Roman" w:cs="Times New Roman"/>
          <w:sz w:val="24"/>
          <w:szCs w:val="24"/>
        </w:rPr>
        <w:t xml:space="preserve">тица и свинина </w:t>
      </w:r>
      <w:r w:rsidR="002D15AE">
        <w:rPr>
          <w:rFonts w:ascii="Times New Roman" w:eastAsia="Times New Roman" w:hAnsi="Times New Roman" w:cs="Times New Roman"/>
          <w:sz w:val="24"/>
          <w:szCs w:val="24"/>
        </w:rPr>
        <w:t>-</w:t>
      </w:r>
      <w:r w:rsidR="008D58E0" w:rsidRPr="002D15AE">
        <w:rPr>
          <w:rFonts w:ascii="Times New Roman" w:eastAsia="Times New Roman" w:hAnsi="Times New Roman" w:cs="Times New Roman"/>
          <w:sz w:val="24"/>
          <w:szCs w:val="24"/>
        </w:rPr>
        <w:t xml:space="preserve"> до 18 дней;</w:t>
      </w:r>
    </w:p>
    <w:p w:rsidR="008D58E0" w:rsidRPr="002D15AE" w:rsidRDefault="008D58E0" w:rsidP="002D15AE">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молодая телятина </w:t>
      </w:r>
      <w:r w:rsidR="002D15AE">
        <w:rPr>
          <w:rFonts w:ascii="Times New Roman" w:eastAsia="Times New Roman" w:hAnsi="Times New Roman" w:cs="Times New Roman"/>
          <w:sz w:val="24"/>
          <w:szCs w:val="24"/>
        </w:rPr>
        <w:t>-</w:t>
      </w:r>
      <w:r w:rsidRPr="002D15AE">
        <w:rPr>
          <w:rFonts w:ascii="Times New Roman" w:eastAsia="Times New Roman" w:hAnsi="Times New Roman" w:cs="Times New Roman"/>
          <w:sz w:val="24"/>
          <w:szCs w:val="24"/>
        </w:rPr>
        <w:t xml:space="preserve"> до 30 дней;</w:t>
      </w:r>
    </w:p>
    <w:p w:rsidR="008D58E0" w:rsidRPr="002D15AE" w:rsidRDefault="008D58E0" w:rsidP="002D15AE">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говядина </w:t>
      </w:r>
      <w:r w:rsidR="002D15AE">
        <w:rPr>
          <w:rFonts w:ascii="Times New Roman" w:eastAsia="Times New Roman" w:hAnsi="Times New Roman" w:cs="Times New Roman"/>
          <w:sz w:val="24"/>
          <w:szCs w:val="24"/>
        </w:rPr>
        <w:t>-</w:t>
      </w:r>
      <w:r w:rsidRPr="002D15AE">
        <w:rPr>
          <w:rFonts w:ascii="Times New Roman" w:eastAsia="Times New Roman" w:hAnsi="Times New Roman" w:cs="Times New Roman"/>
          <w:sz w:val="24"/>
          <w:szCs w:val="24"/>
        </w:rPr>
        <w:t xml:space="preserve"> 25-30 дней.</w:t>
      </w:r>
    </w:p>
    <w:p w:rsidR="008D58E0" w:rsidRPr="002D15AE" w:rsidRDefault="008D58E0" w:rsidP="008D58E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При этом самая важная особенность заключается в том, что за весь свой срок хран</w:t>
      </w:r>
      <w:r w:rsidRPr="002D15AE">
        <w:rPr>
          <w:rFonts w:ascii="Times New Roman" w:eastAsia="Times New Roman" w:hAnsi="Times New Roman" w:cs="Times New Roman"/>
          <w:sz w:val="24"/>
          <w:szCs w:val="24"/>
        </w:rPr>
        <w:t>е</w:t>
      </w:r>
      <w:r w:rsidRPr="002D15AE">
        <w:rPr>
          <w:rFonts w:ascii="Times New Roman" w:eastAsia="Times New Roman" w:hAnsi="Times New Roman" w:cs="Times New Roman"/>
          <w:sz w:val="24"/>
          <w:szCs w:val="24"/>
        </w:rPr>
        <w:t>ния продукты не теряют своих вкусовых качеств, полностью сохраняя свою структуру и аромат.</w:t>
      </w:r>
    </w:p>
    <w:p w:rsidR="008D58E0" w:rsidRPr="002D15AE" w:rsidRDefault="008D58E0" w:rsidP="008D58E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За счет использования низкой температуры приготовления риски переваривания пр</w:t>
      </w:r>
      <w:r w:rsidRPr="002D15AE">
        <w:rPr>
          <w:rFonts w:ascii="Times New Roman" w:eastAsia="Times New Roman" w:hAnsi="Times New Roman" w:cs="Times New Roman"/>
          <w:sz w:val="24"/>
          <w:szCs w:val="24"/>
        </w:rPr>
        <w:t>о</w:t>
      </w:r>
      <w:r w:rsidRPr="002D15AE">
        <w:rPr>
          <w:rFonts w:ascii="Times New Roman" w:eastAsia="Times New Roman" w:hAnsi="Times New Roman" w:cs="Times New Roman"/>
          <w:sz w:val="24"/>
          <w:szCs w:val="24"/>
        </w:rPr>
        <w:t>дукта сводятся к минимуму, что выгодно отличает технологию от других вариантов. При обжаривании, запекании или традиционной варке существует риск того, что мясо будет чрезмерно перегрето или не доготовлено ввиду того, что точно определить его готовность не представляется возможным. С использованием методики су-вид температура и время приг</w:t>
      </w:r>
      <w:r w:rsidRPr="002D15AE">
        <w:rPr>
          <w:rFonts w:ascii="Times New Roman" w:eastAsia="Times New Roman" w:hAnsi="Times New Roman" w:cs="Times New Roman"/>
          <w:sz w:val="24"/>
          <w:szCs w:val="24"/>
        </w:rPr>
        <w:t>о</w:t>
      </w:r>
      <w:r w:rsidRPr="002D15AE">
        <w:rPr>
          <w:rFonts w:ascii="Times New Roman" w:eastAsia="Times New Roman" w:hAnsi="Times New Roman" w:cs="Times New Roman"/>
          <w:sz w:val="24"/>
          <w:szCs w:val="24"/>
        </w:rPr>
        <w:t>товления точно просчитываются для достижения максимального результата, поэтому подо</w:t>
      </w:r>
      <w:r w:rsidRPr="002D15AE">
        <w:rPr>
          <w:rFonts w:ascii="Times New Roman" w:eastAsia="Times New Roman" w:hAnsi="Times New Roman" w:cs="Times New Roman"/>
          <w:sz w:val="24"/>
          <w:szCs w:val="24"/>
        </w:rPr>
        <w:t>б</w:t>
      </w:r>
      <w:r w:rsidRPr="002D15AE">
        <w:rPr>
          <w:rFonts w:ascii="Times New Roman" w:eastAsia="Times New Roman" w:hAnsi="Times New Roman" w:cs="Times New Roman"/>
          <w:sz w:val="24"/>
          <w:szCs w:val="24"/>
        </w:rPr>
        <w:t>ные риски в таком случае попросту исключены.</w:t>
      </w:r>
    </w:p>
    <w:p w:rsidR="008D58E0" w:rsidRPr="002D15AE" w:rsidRDefault="008D58E0" w:rsidP="008D58E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Еще одно весомое достоинство такого способа приготовления </w:t>
      </w:r>
      <w:r w:rsidR="002D15AE">
        <w:rPr>
          <w:rFonts w:ascii="Times New Roman" w:eastAsia="Times New Roman" w:hAnsi="Times New Roman" w:cs="Times New Roman"/>
          <w:sz w:val="24"/>
          <w:szCs w:val="24"/>
        </w:rPr>
        <w:t>-</w:t>
      </w:r>
      <w:r w:rsidRPr="002D15AE">
        <w:rPr>
          <w:rFonts w:ascii="Times New Roman" w:eastAsia="Times New Roman" w:hAnsi="Times New Roman" w:cs="Times New Roman"/>
          <w:sz w:val="24"/>
          <w:szCs w:val="24"/>
        </w:rPr>
        <w:t xml:space="preserve"> за счет низкой темп</w:t>
      </w:r>
      <w:r w:rsidRPr="002D15AE">
        <w:rPr>
          <w:rFonts w:ascii="Times New Roman" w:eastAsia="Times New Roman" w:hAnsi="Times New Roman" w:cs="Times New Roman"/>
          <w:sz w:val="24"/>
          <w:szCs w:val="24"/>
        </w:rPr>
        <w:t>е</w:t>
      </w:r>
      <w:r w:rsidRPr="002D15AE">
        <w:rPr>
          <w:rFonts w:ascii="Times New Roman" w:eastAsia="Times New Roman" w:hAnsi="Times New Roman" w:cs="Times New Roman"/>
          <w:sz w:val="24"/>
          <w:szCs w:val="24"/>
        </w:rPr>
        <w:t>ратуры сохраняются мембранные связи между молекулами, за счет чего в них полностью с</w:t>
      </w:r>
      <w:r w:rsidRPr="002D15AE">
        <w:rPr>
          <w:rFonts w:ascii="Times New Roman" w:eastAsia="Times New Roman" w:hAnsi="Times New Roman" w:cs="Times New Roman"/>
          <w:sz w:val="24"/>
          <w:szCs w:val="24"/>
        </w:rPr>
        <w:t>о</w:t>
      </w:r>
      <w:r w:rsidRPr="002D15AE">
        <w:rPr>
          <w:rFonts w:ascii="Times New Roman" w:eastAsia="Times New Roman" w:hAnsi="Times New Roman" w:cs="Times New Roman"/>
          <w:sz w:val="24"/>
          <w:szCs w:val="24"/>
        </w:rPr>
        <w:t>храняется вся влага. Благодаря этому даже достаточно жесткое мясо смягчает свою структ</w:t>
      </w:r>
      <w:r w:rsidRPr="002D15AE">
        <w:rPr>
          <w:rFonts w:ascii="Times New Roman" w:eastAsia="Times New Roman" w:hAnsi="Times New Roman" w:cs="Times New Roman"/>
          <w:sz w:val="24"/>
          <w:szCs w:val="24"/>
        </w:rPr>
        <w:t>у</w:t>
      </w:r>
      <w:r w:rsidRPr="002D15AE">
        <w:rPr>
          <w:rFonts w:ascii="Times New Roman" w:eastAsia="Times New Roman" w:hAnsi="Times New Roman" w:cs="Times New Roman"/>
          <w:sz w:val="24"/>
          <w:szCs w:val="24"/>
        </w:rPr>
        <w:t>ру и становится максимально нежным, что для кулинарии играет просто колоссальную роль.</w:t>
      </w:r>
    </w:p>
    <w:p w:rsidR="007E41D1" w:rsidRPr="002D15AE" w:rsidRDefault="008D58E0" w:rsidP="007E41D1">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П</w:t>
      </w:r>
      <w:r w:rsidR="007E41D1" w:rsidRPr="002D15AE">
        <w:rPr>
          <w:rFonts w:ascii="Times New Roman" w:eastAsia="Times New Roman" w:hAnsi="Times New Roman" w:cs="Times New Roman"/>
          <w:sz w:val="24"/>
          <w:szCs w:val="24"/>
        </w:rPr>
        <w:t>роцесс термообработки может длиться вплоть до трех суток и даже более, в случае подобной необходимости. Общепризнанным стандартом считается диапазон от 47 до 80 гр</w:t>
      </w:r>
      <w:r w:rsidR="007E41D1" w:rsidRPr="002D15AE">
        <w:rPr>
          <w:rFonts w:ascii="Times New Roman" w:eastAsia="Times New Roman" w:hAnsi="Times New Roman" w:cs="Times New Roman"/>
          <w:sz w:val="24"/>
          <w:szCs w:val="24"/>
        </w:rPr>
        <w:t>а</w:t>
      </w:r>
      <w:r w:rsidR="007E41D1" w:rsidRPr="002D15AE">
        <w:rPr>
          <w:rFonts w:ascii="Times New Roman" w:eastAsia="Times New Roman" w:hAnsi="Times New Roman" w:cs="Times New Roman"/>
          <w:sz w:val="24"/>
          <w:szCs w:val="24"/>
        </w:rPr>
        <w:t>дусов по Цельсию, причем для каждого отдельного блюда уже достаточно давно разработана своя конкретная рецептура с заданными температурными рамками и длительностью терм</w:t>
      </w:r>
      <w:r w:rsidR="007E41D1" w:rsidRPr="002D15AE">
        <w:rPr>
          <w:rFonts w:ascii="Times New Roman" w:eastAsia="Times New Roman" w:hAnsi="Times New Roman" w:cs="Times New Roman"/>
          <w:sz w:val="24"/>
          <w:szCs w:val="24"/>
        </w:rPr>
        <w:t>о</w:t>
      </w:r>
      <w:r w:rsidR="007E41D1" w:rsidRPr="002D15AE">
        <w:rPr>
          <w:rFonts w:ascii="Times New Roman" w:eastAsia="Times New Roman" w:hAnsi="Times New Roman" w:cs="Times New Roman"/>
          <w:sz w:val="24"/>
          <w:szCs w:val="24"/>
        </w:rPr>
        <w:t>обработки.</w:t>
      </w:r>
    </w:p>
    <w:p w:rsidR="00A36536" w:rsidRPr="002D15AE" w:rsidRDefault="00A97E50" w:rsidP="00A36536">
      <w:pPr>
        <w:shd w:val="clear" w:color="auto" w:fill="FFFFFF"/>
        <w:spacing w:after="0" w:line="240" w:lineRule="auto"/>
        <w:ind w:firstLine="709"/>
        <w:jc w:val="both"/>
        <w:rPr>
          <w:rFonts w:ascii="Times New Roman" w:hAnsi="Times New Roman" w:cs="Times New Roman"/>
          <w:sz w:val="24"/>
          <w:szCs w:val="24"/>
        </w:rPr>
      </w:pPr>
      <w:r w:rsidRPr="002D15AE">
        <w:rPr>
          <w:rFonts w:ascii="Times New Roman" w:eastAsia="Times New Roman" w:hAnsi="Times New Roman" w:cs="Times New Roman"/>
          <w:sz w:val="24"/>
          <w:szCs w:val="24"/>
        </w:rPr>
        <w:lastRenderedPageBreak/>
        <w:t xml:space="preserve">Куриную грудку для данного рецепта </w:t>
      </w:r>
      <w:proofErr w:type="spellStart"/>
      <w:r w:rsidRPr="002D15AE">
        <w:rPr>
          <w:rFonts w:ascii="Times New Roman" w:eastAsia="Times New Roman" w:hAnsi="Times New Roman" w:cs="Times New Roman"/>
          <w:sz w:val="24"/>
          <w:szCs w:val="24"/>
        </w:rPr>
        <w:t>в</w:t>
      </w:r>
      <w:r w:rsidRPr="002D15AE">
        <w:rPr>
          <w:rFonts w:ascii="Times New Roman" w:hAnsi="Times New Roman" w:cs="Times New Roman"/>
          <w:sz w:val="24"/>
          <w:szCs w:val="24"/>
        </w:rPr>
        <w:t>акуумируют</w:t>
      </w:r>
      <w:proofErr w:type="spellEnd"/>
      <w:r w:rsidRPr="002D15AE">
        <w:rPr>
          <w:rFonts w:ascii="Times New Roman" w:hAnsi="Times New Roman" w:cs="Times New Roman"/>
          <w:sz w:val="24"/>
          <w:szCs w:val="24"/>
        </w:rPr>
        <w:t xml:space="preserve"> </w:t>
      </w:r>
      <w:r w:rsidRPr="002D15AE">
        <w:rPr>
          <w:rFonts w:ascii="Times New Roman" w:eastAsia="Times New Roman" w:hAnsi="Times New Roman" w:cs="Times New Roman"/>
          <w:sz w:val="24"/>
          <w:szCs w:val="24"/>
        </w:rPr>
        <w:t>на специальном оборудовании с последующей герметизацией упаковки методом запаивания.</w:t>
      </w:r>
      <w:r w:rsidR="00A36536" w:rsidRPr="002D15AE">
        <w:rPr>
          <w:rFonts w:ascii="Times New Roman" w:hAnsi="Times New Roman" w:cs="Times New Roman"/>
          <w:sz w:val="24"/>
          <w:szCs w:val="24"/>
        </w:rPr>
        <w:t xml:space="preserve"> </w:t>
      </w:r>
      <w:r w:rsidR="00A36536" w:rsidRPr="002D15AE">
        <w:rPr>
          <w:rFonts w:ascii="Times New Roman" w:eastAsia="Times New Roman" w:hAnsi="Times New Roman" w:cs="Times New Roman"/>
          <w:sz w:val="24"/>
          <w:szCs w:val="24"/>
        </w:rPr>
        <w:t>Технология су-вид очень сильно зависима от соблюдения температурного режима, поэтому после создания вакуума в упако</w:t>
      </w:r>
      <w:r w:rsidR="00A36536" w:rsidRPr="002D15AE">
        <w:rPr>
          <w:rFonts w:ascii="Times New Roman" w:eastAsia="Times New Roman" w:hAnsi="Times New Roman" w:cs="Times New Roman"/>
          <w:sz w:val="24"/>
          <w:szCs w:val="24"/>
        </w:rPr>
        <w:t>в</w:t>
      </w:r>
      <w:r w:rsidR="00A36536" w:rsidRPr="002D15AE">
        <w:rPr>
          <w:rFonts w:ascii="Times New Roman" w:eastAsia="Times New Roman" w:hAnsi="Times New Roman" w:cs="Times New Roman"/>
          <w:sz w:val="24"/>
          <w:szCs w:val="24"/>
        </w:rPr>
        <w:t>ке запечатанный продукт погружают в специальную емкость с водой, которая была предв</w:t>
      </w:r>
      <w:r w:rsidR="00A36536" w:rsidRPr="002D15AE">
        <w:rPr>
          <w:rFonts w:ascii="Times New Roman" w:eastAsia="Times New Roman" w:hAnsi="Times New Roman" w:cs="Times New Roman"/>
          <w:sz w:val="24"/>
          <w:szCs w:val="24"/>
        </w:rPr>
        <w:t>а</w:t>
      </w:r>
      <w:r w:rsidR="00A36536" w:rsidRPr="002D15AE">
        <w:rPr>
          <w:rFonts w:ascii="Times New Roman" w:eastAsia="Times New Roman" w:hAnsi="Times New Roman" w:cs="Times New Roman"/>
          <w:sz w:val="24"/>
          <w:szCs w:val="24"/>
        </w:rPr>
        <w:t>рительно под</w:t>
      </w:r>
      <w:r w:rsidR="00A54DA3">
        <w:rPr>
          <w:rFonts w:ascii="Times New Roman" w:eastAsia="Times New Roman" w:hAnsi="Times New Roman" w:cs="Times New Roman"/>
          <w:sz w:val="24"/>
          <w:szCs w:val="24"/>
        </w:rPr>
        <w:t>огрета до заданной температуры.</w:t>
      </w:r>
    </w:p>
    <w:p w:rsidR="00A36536" w:rsidRPr="002D15AE" w:rsidRDefault="00A36536" w:rsidP="00A36536">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Затем куриную грудку</w:t>
      </w:r>
      <w:r w:rsidR="0033243E" w:rsidRPr="002D15AE">
        <w:rPr>
          <w:rFonts w:ascii="Times New Roman" w:eastAsia="Times New Roman" w:hAnsi="Times New Roman" w:cs="Times New Roman"/>
          <w:sz w:val="24"/>
          <w:szCs w:val="24"/>
        </w:rPr>
        <w:t xml:space="preserve"> поме</w:t>
      </w:r>
      <w:r w:rsidRPr="002D15AE">
        <w:rPr>
          <w:rFonts w:ascii="Times New Roman" w:eastAsia="Times New Roman" w:hAnsi="Times New Roman" w:cs="Times New Roman"/>
          <w:sz w:val="24"/>
          <w:szCs w:val="24"/>
        </w:rPr>
        <w:t>щают в су-вид на 1 час 30 минут.</w:t>
      </w:r>
    </w:p>
    <w:p w:rsidR="00A97E50" w:rsidRPr="002D15AE" w:rsidRDefault="00A97E50" w:rsidP="00A97E5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При низкотемпературной обработке очень важно точно контролировать уровень нагрева, поэтому все оборудование снабжено внушительным количеством необходимых термодатчиков и регуляторов. При этом сам процесс готовки отличается тем, что за счет о</w:t>
      </w:r>
      <w:r w:rsidRPr="002D15AE">
        <w:rPr>
          <w:rFonts w:ascii="Times New Roman" w:eastAsia="Times New Roman" w:hAnsi="Times New Roman" w:cs="Times New Roman"/>
          <w:sz w:val="24"/>
          <w:szCs w:val="24"/>
        </w:rPr>
        <w:t>т</w:t>
      </w:r>
      <w:r w:rsidRPr="002D15AE">
        <w:rPr>
          <w:rFonts w:ascii="Times New Roman" w:eastAsia="Times New Roman" w:hAnsi="Times New Roman" w:cs="Times New Roman"/>
          <w:sz w:val="24"/>
          <w:szCs w:val="24"/>
        </w:rPr>
        <w:t>сутствия воздушной прослойки упакованное мясо очень быстро выравнивается по темпер</w:t>
      </w:r>
      <w:r w:rsidRPr="002D15AE">
        <w:rPr>
          <w:rFonts w:ascii="Times New Roman" w:eastAsia="Times New Roman" w:hAnsi="Times New Roman" w:cs="Times New Roman"/>
          <w:sz w:val="24"/>
          <w:szCs w:val="24"/>
        </w:rPr>
        <w:t>а</w:t>
      </w:r>
      <w:r w:rsidRPr="002D15AE">
        <w:rPr>
          <w:rFonts w:ascii="Times New Roman" w:eastAsia="Times New Roman" w:hAnsi="Times New Roman" w:cs="Times New Roman"/>
          <w:sz w:val="24"/>
          <w:szCs w:val="24"/>
        </w:rPr>
        <w:t>туре с водой, в которую оно погружено, и длительное время сохраняет ее до полной готовн</w:t>
      </w:r>
      <w:r w:rsidRPr="002D15AE">
        <w:rPr>
          <w:rFonts w:ascii="Times New Roman" w:eastAsia="Times New Roman" w:hAnsi="Times New Roman" w:cs="Times New Roman"/>
          <w:sz w:val="24"/>
          <w:szCs w:val="24"/>
        </w:rPr>
        <w:t>о</w:t>
      </w:r>
      <w:r w:rsidRPr="002D15AE">
        <w:rPr>
          <w:rFonts w:ascii="Times New Roman" w:eastAsia="Times New Roman" w:hAnsi="Times New Roman" w:cs="Times New Roman"/>
          <w:sz w:val="24"/>
          <w:szCs w:val="24"/>
        </w:rPr>
        <w:t>сти. Здесь важно предотвратить возможные перепады, поскольку из-за них качество и стру</w:t>
      </w:r>
      <w:r w:rsidRPr="002D15AE">
        <w:rPr>
          <w:rFonts w:ascii="Times New Roman" w:eastAsia="Times New Roman" w:hAnsi="Times New Roman" w:cs="Times New Roman"/>
          <w:sz w:val="24"/>
          <w:szCs w:val="24"/>
        </w:rPr>
        <w:t>к</w:t>
      </w:r>
      <w:r w:rsidRPr="002D15AE">
        <w:rPr>
          <w:rFonts w:ascii="Times New Roman" w:eastAsia="Times New Roman" w:hAnsi="Times New Roman" w:cs="Times New Roman"/>
          <w:sz w:val="24"/>
          <w:szCs w:val="24"/>
        </w:rPr>
        <w:t>тура готового продукта может изменяться, что отрицательно скажется на его вкусовых кач</w:t>
      </w:r>
      <w:r w:rsidRPr="002D15AE">
        <w:rPr>
          <w:rFonts w:ascii="Times New Roman" w:eastAsia="Times New Roman" w:hAnsi="Times New Roman" w:cs="Times New Roman"/>
          <w:sz w:val="24"/>
          <w:szCs w:val="24"/>
        </w:rPr>
        <w:t>е</w:t>
      </w:r>
      <w:r w:rsidRPr="002D15AE">
        <w:rPr>
          <w:rFonts w:ascii="Times New Roman" w:eastAsia="Times New Roman" w:hAnsi="Times New Roman" w:cs="Times New Roman"/>
          <w:sz w:val="24"/>
          <w:szCs w:val="24"/>
        </w:rPr>
        <w:t>ствах.</w:t>
      </w:r>
    </w:p>
    <w:p w:rsidR="00A36536" w:rsidRPr="002D15AE" w:rsidRDefault="0033243E" w:rsidP="00A97E5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Отварное филе вынимают</w:t>
      </w:r>
      <w:r w:rsidR="002D15AE">
        <w:rPr>
          <w:rFonts w:ascii="Times New Roman" w:eastAsia="Times New Roman" w:hAnsi="Times New Roman" w:cs="Times New Roman"/>
          <w:sz w:val="24"/>
          <w:szCs w:val="24"/>
        </w:rPr>
        <w:t xml:space="preserve"> и охлаждают до температуры 40</w:t>
      </w:r>
      <w:r w:rsidR="002D15AE">
        <w:rPr>
          <w:rFonts w:ascii="Times New Roman" w:eastAsia="Times New Roman" w:hAnsi="Times New Roman" w:cs="Times New Roman"/>
          <w:sz w:val="24"/>
          <w:szCs w:val="24"/>
        </w:rPr>
        <w:sym w:font="Symbol" w:char="F0B0"/>
      </w:r>
      <w:r w:rsidRPr="002D15AE">
        <w:rPr>
          <w:rFonts w:ascii="Times New Roman" w:eastAsia="Times New Roman" w:hAnsi="Times New Roman" w:cs="Times New Roman"/>
          <w:sz w:val="24"/>
          <w:szCs w:val="24"/>
        </w:rPr>
        <w:t>С. Охлаждённую грудку солят, перчат, и</w:t>
      </w:r>
      <w:r w:rsidR="002D15AE">
        <w:rPr>
          <w:rFonts w:ascii="Times New Roman" w:eastAsia="Times New Roman" w:hAnsi="Times New Roman" w:cs="Times New Roman"/>
          <w:sz w:val="24"/>
          <w:szCs w:val="24"/>
        </w:rPr>
        <w:t xml:space="preserve"> обжаривают при температуре 150</w:t>
      </w:r>
      <w:r w:rsidR="002D15AE">
        <w:rPr>
          <w:rFonts w:ascii="Times New Roman" w:eastAsia="Times New Roman" w:hAnsi="Times New Roman" w:cs="Times New Roman"/>
          <w:sz w:val="24"/>
          <w:szCs w:val="24"/>
        </w:rPr>
        <w:sym w:font="Symbol" w:char="F0B0"/>
      </w:r>
      <w:proofErr w:type="gramStart"/>
      <w:r w:rsidRPr="002D15AE">
        <w:rPr>
          <w:rFonts w:ascii="Times New Roman" w:eastAsia="Times New Roman" w:hAnsi="Times New Roman" w:cs="Times New Roman"/>
          <w:sz w:val="24"/>
          <w:szCs w:val="24"/>
        </w:rPr>
        <w:t>С</w:t>
      </w:r>
      <w:proofErr w:type="gramEnd"/>
      <w:r w:rsidRPr="002D15AE">
        <w:rPr>
          <w:rFonts w:ascii="Times New Roman" w:eastAsia="Times New Roman" w:hAnsi="Times New Roman" w:cs="Times New Roman"/>
          <w:sz w:val="24"/>
          <w:szCs w:val="24"/>
        </w:rPr>
        <w:t xml:space="preserve">, </w:t>
      </w:r>
      <w:proofErr w:type="gramStart"/>
      <w:r w:rsidRPr="002D15AE">
        <w:rPr>
          <w:rFonts w:ascii="Times New Roman" w:eastAsia="Times New Roman" w:hAnsi="Times New Roman" w:cs="Times New Roman"/>
          <w:sz w:val="24"/>
          <w:szCs w:val="24"/>
        </w:rPr>
        <w:t>на</w:t>
      </w:r>
      <w:proofErr w:type="gramEnd"/>
      <w:r w:rsidRPr="002D15AE">
        <w:rPr>
          <w:rFonts w:ascii="Times New Roman" w:eastAsia="Times New Roman" w:hAnsi="Times New Roman" w:cs="Times New Roman"/>
          <w:sz w:val="24"/>
          <w:szCs w:val="24"/>
        </w:rPr>
        <w:t xml:space="preserve"> разогретой сковородке с маслом ра</w:t>
      </w:r>
      <w:r w:rsidRPr="002D15AE">
        <w:rPr>
          <w:rFonts w:ascii="Times New Roman" w:eastAsia="Times New Roman" w:hAnsi="Times New Roman" w:cs="Times New Roman"/>
          <w:sz w:val="24"/>
          <w:szCs w:val="24"/>
        </w:rPr>
        <w:t>с</w:t>
      </w:r>
      <w:r w:rsidRPr="002D15AE">
        <w:rPr>
          <w:rFonts w:ascii="Times New Roman" w:eastAsia="Times New Roman" w:hAnsi="Times New Roman" w:cs="Times New Roman"/>
          <w:sz w:val="24"/>
          <w:szCs w:val="24"/>
        </w:rPr>
        <w:t>тительным с двух сторон до о</w:t>
      </w:r>
      <w:r w:rsidR="00A36536" w:rsidRPr="002D15AE">
        <w:rPr>
          <w:rFonts w:ascii="Times New Roman" w:eastAsia="Times New Roman" w:hAnsi="Times New Roman" w:cs="Times New Roman"/>
          <w:sz w:val="24"/>
          <w:szCs w:val="24"/>
        </w:rPr>
        <w:t>бразования поджаристой корочки.</w:t>
      </w:r>
    </w:p>
    <w:p w:rsidR="00FC1B4A" w:rsidRPr="002D15AE" w:rsidRDefault="005405F4" w:rsidP="00A97E50">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 xml:space="preserve">Обжаренную </w:t>
      </w:r>
      <w:r w:rsidR="0033243E" w:rsidRPr="002D15AE">
        <w:rPr>
          <w:rFonts w:ascii="Times New Roman" w:eastAsia="Times New Roman" w:hAnsi="Times New Roman" w:cs="Times New Roman"/>
          <w:sz w:val="24"/>
          <w:szCs w:val="24"/>
        </w:rPr>
        <w:t>грудку доводят до готовности в дух</w:t>
      </w:r>
      <w:r w:rsidR="002D15AE">
        <w:rPr>
          <w:rFonts w:ascii="Times New Roman" w:eastAsia="Times New Roman" w:hAnsi="Times New Roman" w:cs="Times New Roman"/>
          <w:sz w:val="24"/>
          <w:szCs w:val="24"/>
        </w:rPr>
        <w:t>овом шкафу при температуре 220</w:t>
      </w:r>
      <w:r w:rsidR="002D15AE">
        <w:rPr>
          <w:rFonts w:ascii="Times New Roman" w:eastAsia="Times New Roman" w:hAnsi="Times New Roman" w:cs="Times New Roman"/>
          <w:sz w:val="24"/>
          <w:szCs w:val="24"/>
        </w:rPr>
        <w:sym w:font="Symbol" w:char="F0B0"/>
      </w:r>
      <w:r w:rsidR="0033243E" w:rsidRPr="002D15AE">
        <w:rPr>
          <w:rFonts w:ascii="Times New Roman" w:eastAsia="Times New Roman" w:hAnsi="Times New Roman" w:cs="Times New Roman"/>
          <w:sz w:val="24"/>
          <w:szCs w:val="24"/>
        </w:rPr>
        <w:t>С.</w:t>
      </w:r>
    </w:p>
    <w:p w:rsidR="00DD71CC" w:rsidRPr="002D15AE" w:rsidRDefault="00DD71CC" w:rsidP="00B33D7B">
      <w:pPr>
        <w:shd w:val="clear" w:color="auto" w:fill="FFFFFF"/>
        <w:spacing w:after="0" w:line="240" w:lineRule="auto"/>
        <w:ind w:firstLine="709"/>
        <w:jc w:val="both"/>
        <w:rPr>
          <w:rFonts w:ascii="Times New Roman" w:eastAsia="Times New Roman" w:hAnsi="Times New Roman" w:cs="Times New Roman"/>
          <w:sz w:val="24"/>
          <w:szCs w:val="24"/>
        </w:rPr>
      </w:pPr>
      <w:r w:rsidRPr="002D15AE">
        <w:rPr>
          <w:rFonts w:ascii="Times New Roman" w:eastAsia="Times New Roman" w:hAnsi="Times New Roman" w:cs="Times New Roman"/>
          <w:sz w:val="24"/>
          <w:szCs w:val="24"/>
        </w:rPr>
        <w:t>Для приготовления блюда «куриная грудка под сливочным соусом с брокколи» дел</w:t>
      </w:r>
      <w:r w:rsidRPr="002D15AE">
        <w:rPr>
          <w:rFonts w:ascii="Times New Roman" w:eastAsia="Times New Roman" w:hAnsi="Times New Roman" w:cs="Times New Roman"/>
          <w:sz w:val="24"/>
          <w:szCs w:val="24"/>
        </w:rPr>
        <w:t>а</w:t>
      </w:r>
      <w:r w:rsidRPr="002D15AE">
        <w:rPr>
          <w:rFonts w:ascii="Times New Roman" w:eastAsia="Times New Roman" w:hAnsi="Times New Roman" w:cs="Times New Roman"/>
          <w:sz w:val="24"/>
          <w:szCs w:val="24"/>
        </w:rPr>
        <w:t>ют гарнир из брокколи. Воду доводят до кипения, солят и закладывают подготовленные с</w:t>
      </w:r>
      <w:r w:rsidRPr="002D15AE">
        <w:rPr>
          <w:rFonts w:ascii="Times New Roman" w:eastAsia="Times New Roman" w:hAnsi="Times New Roman" w:cs="Times New Roman"/>
          <w:sz w:val="24"/>
          <w:szCs w:val="24"/>
        </w:rPr>
        <w:t>о</w:t>
      </w:r>
      <w:r w:rsidRPr="002D15AE">
        <w:rPr>
          <w:rFonts w:ascii="Times New Roman" w:eastAsia="Times New Roman" w:hAnsi="Times New Roman" w:cs="Times New Roman"/>
          <w:sz w:val="24"/>
          <w:szCs w:val="24"/>
        </w:rPr>
        <w:t>цветия брокколи на 2 минуты, после охлаждают в холодной воде и выкладывают к готовой куриной грудке.</w:t>
      </w:r>
    </w:p>
    <w:p w:rsidR="00DD71CC" w:rsidRPr="002D15AE" w:rsidRDefault="00DD71CC"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Соус для блюда «</w:t>
      </w:r>
      <w:r w:rsidRPr="002D15AE">
        <w:rPr>
          <w:rFonts w:ascii="Times New Roman" w:eastAsia="Times New Roman" w:hAnsi="Times New Roman" w:cs="Times New Roman"/>
          <w:bCs/>
          <w:iCs/>
          <w:sz w:val="24"/>
          <w:szCs w:val="24"/>
        </w:rPr>
        <w:t>куриная грудка под сливочным соусом с брокколи»</w:t>
      </w:r>
      <w:r w:rsidRPr="002D15AE">
        <w:rPr>
          <w:rFonts w:ascii="Times New Roman" w:hAnsi="Times New Roman" w:cs="Times New Roman"/>
          <w:sz w:val="24"/>
          <w:szCs w:val="24"/>
        </w:rPr>
        <w:t>, готовится сл</w:t>
      </w:r>
      <w:r w:rsidRPr="002D15AE">
        <w:rPr>
          <w:rFonts w:ascii="Times New Roman" w:hAnsi="Times New Roman" w:cs="Times New Roman"/>
          <w:sz w:val="24"/>
          <w:szCs w:val="24"/>
        </w:rPr>
        <w:t>е</w:t>
      </w:r>
      <w:r w:rsidRPr="002D15AE">
        <w:rPr>
          <w:rFonts w:ascii="Times New Roman" w:hAnsi="Times New Roman" w:cs="Times New Roman"/>
          <w:sz w:val="24"/>
          <w:szCs w:val="24"/>
        </w:rPr>
        <w:t xml:space="preserve">дующим образом. </w:t>
      </w:r>
      <w:proofErr w:type="gramStart"/>
      <w:r w:rsidRPr="002D15AE">
        <w:rPr>
          <w:rFonts w:ascii="Times New Roman" w:hAnsi="Times New Roman" w:cs="Times New Roman"/>
          <w:sz w:val="24"/>
          <w:szCs w:val="24"/>
        </w:rPr>
        <w:t>Подготовленные</w:t>
      </w:r>
      <w:proofErr w:type="gramEnd"/>
      <w:r w:rsidRPr="002D15AE">
        <w:rPr>
          <w:rFonts w:ascii="Times New Roman" w:hAnsi="Times New Roman" w:cs="Times New Roman"/>
          <w:sz w:val="24"/>
          <w:szCs w:val="24"/>
        </w:rPr>
        <w:t xml:space="preserve"> лук и чеснок мелко шинкуют. Добавляют в растопленное сливочное масло </w:t>
      </w:r>
      <w:r w:rsidR="002D15AE">
        <w:rPr>
          <w:rFonts w:ascii="Times New Roman" w:hAnsi="Times New Roman" w:cs="Times New Roman"/>
          <w:sz w:val="24"/>
          <w:szCs w:val="24"/>
        </w:rPr>
        <w:t>и пассеруют при температуре 130</w:t>
      </w:r>
      <w:proofErr w:type="gramStart"/>
      <w:r w:rsidR="002D15AE">
        <w:rPr>
          <w:rFonts w:ascii="Times New Roman" w:hAnsi="Times New Roman" w:cs="Times New Roman"/>
          <w:sz w:val="24"/>
          <w:szCs w:val="24"/>
        </w:rPr>
        <w:sym w:font="Symbol" w:char="F0B0"/>
      </w:r>
      <w:r w:rsidRPr="002D15AE">
        <w:rPr>
          <w:rFonts w:ascii="Times New Roman" w:hAnsi="Times New Roman" w:cs="Times New Roman"/>
          <w:sz w:val="24"/>
          <w:szCs w:val="24"/>
        </w:rPr>
        <w:t>С</w:t>
      </w:r>
      <w:proofErr w:type="gramEnd"/>
      <w:r w:rsidRPr="002D15AE">
        <w:rPr>
          <w:rFonts w:ascii="Times New Roman" w:hAnsi="Times New Roman" w:cs="Times New Roman"/>
          <w:sz w:val="24"/>
          <w:szCs w:val="24"/>
        </w:rPr>
        <w:t xml:space="preserve"> до золотистого цвета. Добавляют муку, все тщательно перемешивают и добавляют сливки 20%, добавляют соль и пер</w:t>
      </w:r>
      <w:r w:rsidR="002D15AE">
        <w:rPr>
          <w:rFonts w:ascii="Times New Roman" w:hAnsi="Times New Roman" w:cs="Times New Roman"/>
          <w:sz w:val="24"/>
          <w:szCs w:val="24"/>
        </w:rPr>
        <w:t>ец, охлаждают до температуры 20</w:t>
      </w:r>
      <w:r w:rsidR="002D15AE">
        <w:rPr>
          <w:rFonts w:ascii="Times New Roman" w:hAnsi="Times New Roman" w:cs="Times New Roman"/>
          <w:sz w:val="24"/>
          <w:szCs w:val="24"/>
        </w:rPr>
        <w:sym w:font="Symbol" w:char="F0B0"/>
      </w:r>
      <w:r w:rsidRPr="002D15AE">
        <w:rPr>
          <w:rFonts w:ascii="Times New Roman" w:hAnsi="Times New Roman" w:cs="Times New Roman"/>
          <w:sz w:val="24"/>
          <w:szCs w:val="24"/>
          <w:lang w:val="en-US"/>
        </w:rPr>
        <w:t>C</w:t>
      </w:r>
      <w:r w:rsidR="00A54DA3">
        <w:rPr>
          <w:rFonts w:ascii="Times New Roman" w:hAnsi="Times New Roman" w:cs="Times New Roman"/>
          <w:sz w:val="24"/>
          <w:szCs w:val="24"/>
        </w:rPr>
        <w:t xml:space="preserve">, после чего соус </w:t>
      </w:r>
      <w:proofErr w:type="spellStart"/>
      <w:r w:rsidR="00A54DA3">
        <w:rPr>
          <w:rFonts w:ascii="Times New Roman" w:hAnsi="Times New Roman" w:cs="Times New Roman"/>
          <w:sz w:val="24"/>
          <w:szCs w:val="24"/>
        </w:rPr>
        <w:t>блендерят</w:t>
      </w:r>
      <w:proofErr w:type="spellEnd"/>
      <w:r w:rsidR="00A54DA3">
        <w:rPr>
          <w:rFonts w:ascii="Times New Roman" w:hAnsi="Times New Roman" w:cs="Times New Roman"/>
          <w:sz w:val="24"/>
          <w:szCs w:val="24"/>
        </w:rPr>
        <w:t>.</w:t>
      </w:r>
    </w:p>
    <w:p w:rsidR="00DD71CC" w:rsidRPr="002D15AE" w:rsidRDefault="00A97E50" w:rsidP="009A21E1">
      <w:pPr>
        <w:spacing w:after="0" w:line="240" w:lineRule="auto"/>
        <w:ind w:firstLine="709"/>
        <w:jc w:val="both"/>
        <w:rPr>
          <w:rFonts w:ascii="Times New Roman" w:hAnsi="Times New Roman" w:cs="Times New Roman"/>
          <w:sz w:val="24"/>
          <w:szCs w:val="24"/>
        </w:rPr>
      </w:pPr>
      <w:r w:rsidRPr="002D15AE">
        <w:rPr>
          <w:rFonts w:ascii="Times New Roman" w:hAnsi="Times New Roman" w:cs="Times New Roman"/>
          <w:sz w:val="24"/>
          <w:szCs w:val="24"/>
        </w:rPr>
        <w:t xml:space="preserve">Перед подачей </w:t>
      </w:r>
      <w:r w:rsidR="00DD71CC" w:rsidRPr="002D15AE">
        <w:rPr>
          <w:rFonts w:ascii="Times New Roman" w:hAnsi="Times New Roman" w:cs="Times New Roman"/>
          <w:sz w:val="24"/>
          <w:szCs w:val="24"/>
        </w:rPr>
        <w:t>курин</w:t>
      </w:r>
      <w:r w:rsidRPr="002D15AE">
        <w:rPr>
          <w:rFonts w:ascii="Times New Roman" w:hAnsi="Times New Roman" w:cs="Times New Roman"/>
          <w:sz w:val="24"/>
          <w:szCs w:val="24"/>
        </w:rPr>
        <w:t>ую грудку аккуратно нарезают, с</w:t>
      </w:r>
      <w:r w:rsidR="00DD71CC" w:rsidRPr="002D15AE">
        <w:rPr>
          <w:rFonts w:ascii="Times New Roman" w:hAnsi="Times New Roman" w:cs="Times New Roman"/>
          <w:sz w:val="24"/>
          <w:szCs w:val="24"/>
        </w:rPr>
        <w:t>боку от грудки выкладывают брокколи, грудку поливают соусом.</w:t>
      </w:r>
    </w:p>
    <w:p w:rsidR="008D58E0" w:rsidRPr="002D15AE" w:rsidRDefault="008D58E0" w:rsidP="004A2596">
      <w:pPr>
        <w:spacing w:after="0" w:line="240" w:lineRule="auto"/>
        <w:ind w:firstLine="709"/>
        <w:jc w:val="both"/>
        <w:rPr>
          <w:rFonts w:ascii="Times New Roman" w:hAnsi="Times New Roman" w:cs="Times New Roman"/>
          <w:b/>
          <w:sz w:val="24"/>
          <w:szCs w:val="24"/>
        </w:rPr>
      </w:pPr>
    </w:p>
    <w:p w:rsidR="008D58E0" w:rsidRPr="002D15AE" w:rsidRDefault="008D58E0" w:rsidP="00A54DA3">
      <w:pPr>
        <w:spacing w:after="0" w:line="240" w:lineRule="auto"/>
        <w:jc w:val="right"/>
        <w:rPr>
          <w:rFonts w:ascii="Times New Roman" w:hAnsi="Times New Roman" w:cs="Times New Roman"/>
          <w:i/>
          <w:sz w:val="24"/>
          <w:szCs w:val="24"/>
        </w:rPr>
      </w:pPr>
      <w:r w:rsidRPr="002D15AE">
        <w:rPr>
          <w:rFonts w:ascii="Times New Roman" w:hAnsi="Times New Roman" w:cs="Times New Roman"/>
          <w:i/>
          <w:sz w:val="24"/>
          <w:szCs w:val="24"/>
        </w:rPr>
        <w:t>Источник 2</w:t>
      </w:r>
    </w:p>
    <w:p w:rsidR="00C26D09" w:rsidRPr="00A54DA3" w:rsidRDefault="00C26D09" w:rsidP="00A54DA3">
      <w:pPr>
        <w:spacing w:after="0" w:line="240" w:lineRule="auto"/>
        <w:ind w:firstLine="709"/>
        <w:jc w:val="center"/>
        <w:rPr>
          <w:rFonts w:ascii="Times New Roman" w:hAnsi="Times New Roman" w:cs="Times New Roman"/>
          <w:b/>
          <w:sz w:val="24"/>
          <w:szCs w:val="24"/>
        </w:rPr>
      </w:pPr>
      <w:r w:rsidRPr="00A54DA3">
        <w:rPr>
          <w:rFonts w:ascii="Times New Roman" w:hAnsi="Times New Roman" w:cs="Times New Roman"/>
          <w:b/>
          <w:sz w:val="24"/>
          <w:szCs w:val="24"/>
        </w:rPr>
        <w:t>SOUS VIDE. Таблица времени и температур</w:t>
      </w:r>
    </w:p>
    <w:p w:rsidR="00C26D09" w:rsidRPr="002D15AE" w:rsidRDefault="00C26D09" w:rsidP="002D15AE">
      <w:pPr>
        <w:spacing w:after="0" w:line="240" w:lineRule="auto"/>
        <w:jc w:val="center"/>
        <w:rPr>
          <w:rFonts w:ascii="Times New Roman" w:hAnsi="Times New Roman" w:cs="Times New Roman"/>
          <w:color w:val="FF0000"/>
          <w:sz w:val="24"/>
          <w:szCs w:val="24"/>
        </w:rPr>
      </w:pPr>
      <w:r w:rsidRPr="002D15AE">
        <w:rPr>
          <w:rFonts w:ascii="Times New Roman" w:hAnsi="Times New Roman" w:cs="Times New Roman"/>
          <w:noProof/>
          <w:color w:val="FF0000"/>
          <w:sz w:val="24"/>
          <w:szCs w:val="24"/>
        </w:rPr>
        <w:drawing>
          <wp:inline distT="0" distB="0" distL="0" distR="0" wp14:anchorId="00DA6D1D" wp14:editId="5698B14C">
            <wp:extent cx="5996940" cy="3183525"/>
            <wp:effectExtent l="0" t="0" r="3810" b="0"/>
            <wp:docPr id="2" name="Рисунок 2" descr="F:\ОК\Методическое сопровождение\Мне к доработке\Су-в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К\Методическое сопровождение\Мне к доработке\Су-вид.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001431" cy="3185909"/>
                    </a:xfrm>
                    <a:prstGeom prst="rect">
                      <a:avLst/>
                    </a:prstGeom>
                    <a:noFill/>
                    <a:ln>
                      <a:noFill/>
                    </a:ln>
                  </pic:spPr>
                </pic:pic>
              </a:graphicData>
            </a:graphic>
          </wp:inline>
        </w:drawing>
      </w:r>
    </w:p>
    <w:p w:rsidR="00C26D09" w:rsidRPr="00A54DA3" w:rsidRDefault="00A54DA3" w:rsidP="002D15AE">
      <w:pPr>
        <w:spacing w:after="0" w:line="240" w:lineRule="auto"/>
        <w:ind w:left="3969"/>
        <w:jc w:val="both"/>
        <w:rPr>
          <w:rFonts w:ascii="Times New Roman" w:hAnsi="Times New Roman" w:cs="Times New Roman"/>
          <w:i/>
          <w:sz w:val="20"/>
          <w:szCs w:val="20"/>
        </w:rPr>
      </w:pPr>
      <w:r w:rsidRPr="00A54DA3">
        <w:rPr>
          <w:rFonts w:ascii="Times New Roman" w:hAnsi="Times New Roman" w:cs="Times New Roman"/>
          <w:i/>
          <w:sz w:val="20"/>
          <w:szCs w:val="20"/>
        </w:rPr>
        <w:t>Использованы материалы источника</w:t>
      </w:r>
      <w:r w:rsidR="00C26D09" w:rsidRPr="00A54DA3">
        <w:rPr>
          <w:rFonts w:ascii="Times New Roman" w:hAnsi="Times New Roman" w:cs="Times New Roman"/>
          <w:i/>
          <w:sz w:val="20"/>
          <w:szCs w:val="20"/>
        </w:rPr>
        <w:t xml:space="preserve">: </w:t>
      </w:r>
      <w:hyperlink r:id="rId10" w:history="1">
        <w:r w:rsidR="00C26D09" w:rsidRPr="00A54DA3">
          <w:rPr>
            <w:rStyle w:val="ac"/>
            <w:rFonts w:ascii="Times New Roman" w:hAnsi="Times New Roman" w:cs="Times New Roman"/>
            <w:i/>
            <w:color w:val="auto"/>
            <w:sz w:val="20"/>
            <w:szCs w:val="20"/>
          </w:rPr>
          <w:t>https://www.su-vide.ru/article/tablica/</w:t>
        </w:r>
      </w:hyperlink>
    </w:p>
    <w:p w:rsidR="00A36536" w:rsidRPr="002D15AE" w:rsidRDefault="00A36536" w:rsidP="009A21E1">
      <w:pPr>
        <w:spacing w:after="0" w:line="240" w:lineRule="auto"/>
        <w:rPr>
          <w:rFonts w:ascii="Times New Roman" w:hAnsi="Times New Roman" w:cs="Times New Roman"/>
          <w:bCs/>
          <w:i/>
          <w:iCs/>
          <w:sz w:val="24"/>
          <w:szCs w:val="24"/>
        </w:rPr>
      </w:pPr>
    </w:p>
    <w:p w:rsidR="00FC1B4A" w:rsidRPr="002D15AE" w:rsidRDefault="0033243E" w:rsidP="009A21E1">
      <w:pPr>
        <w:spacing w:after="0" w:line="240" w:lineRule="auto"/>
        <w:rPr>
          <w:rFonts w:ascii="Times New Roman" w:hAnsi="Times New Roman" w:cs="Times New Roman"/>
          <w:bCs/>
          <w:iCs/>
          <w:sz w:val="24"/>
          <w:szCs w:val="24"/>
          <w:u w:val="single"/>
        </w:rPr>
      </w:pPr>
      <w:r w:rsidRPr="002D15AE">
        <w:rPr>
          <w:rFonts w:ascii="Times New Roman" w:hAnsi="Times New Roman" w:cs="Times New Roman"/>
          <w:bCs/>
          <w:iCs/>
          <w:sz w:val="24"/>
          <w:szCs w:val="24"/>
          <w:u w:val="single"/>
        </w:rPr>
        <w:t>Инструмент проверки</w:t>
      </w:r>
    </w:p>
    <w:p w:rsidR="00D1414D" w:rsidRPr="002D15AE" w:rsidRDefault="00D1414D" w:rsidP="00D1414D">
      <w:pPr>
        <w:pStyle w:val="a0"/>
        <w:spacing w:after="0" w:line="240" w:lineRule="auto"/>
        <w:rPr>
          <w:rFonts w:ascii="Times New Roman" w:hAnsi="Times New Roman" w:cs="Times New Roman"/>
          <w:sz w:val="24"/>
          <w:szCs w:val="24"/>
        </w:rPr>
      </w:pPr>
    </w:p>
    <w:tbl>
      <w:tblPr>
        <w:tblStyle w:val="a6"/>
        <w:tblW w:w="4963" w:type="pct"/>
        <w:tblInd w:w="108" w:type="dxa"/>
        <w:tblLook w:val="04A0" w:firstRow="1" w:lastRow="0" w:firstColumn="1" w:lastColumn="0" w:noHBand="0" w:noVBand="1"/>
      </w:tblPr>
      <w:tblGrid>
        <w:gridCol w:w="7700"/>
        <w:gridCol w:w="2081"/>
      </w:tblGrid>
      <w:tr w:rsidR="00D1414D" w:rsidRPr="002D15AE" w:rsidTr="002D15AE">
        <w:tc>
          <w:tcPr>
            <w:tcW w:w="7700"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Информация представлена в виде блок-схемы или нумерованного спи</w:t>
            </w:r>
            <w:r w:rsidRPr="002D15AE">
              <w:rPr>
                <w:rFonts w:ascii="Times New Roman" w:hAnsi="Times New Roman" w:cs="Times New Roman"/>
                <w:sz w:val="24"/>
                <w:szCs w:val="24"/>
              </w:rPr>
              <w:t>с</w:t>
            </w:r>
            <w:r w:rsidRPr="002D15AE">
              <w:rPr>
                <w:rFonts w:ascii="Times New Roman" w:hAnsi="Times New Roman" w:cs="Times New Roman"/>
                <w:sz w:val="24"/>
                <w:szCs w:val="24"/>
              </w:rPr>
              <w:t>ка или таблицы с нумерацией строк</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1 балл</w:t>
            </w:r>
          </w:p>
        </w:tc>
      </w:tr>
      <w:tr w:rsidR="00D1414D" w:rsidRPr="002D15AE" w:rsidTr="002D15AE">
        <w:tc>
          <w:tcPr>
            <w:tcW w:w="7700" w:type="dxa"/>
          </w:tcPr>
          <w:p w:rsidR="00D1414D" w:rsidRPr="002D15AE" w:rsidRDefault="00D1414D" w:rsidP="006E7737">
            <w:pPr>
              <w:pStyle w:val="a0"/>
              <w:ind w:left="1134"/>
              <w:rPr>
                <w:rFonts w:ascii="Times New Roman" w:hAnsi="Times New Roman" w:cs="Times New Roman"/>
                <w:i/>
                <w:sz w:val="24"/>
                <w:szCs w:val="24"/>
              </w:rPr>
            </w:pPr>
            <w:r w:rsidRPr="002D15AE">
              <w:rPr>
                <w:rFonts w:ascii="Times New Roman" w:hAnsi="Times New Roman" w:cs="Times New Roman"/>
                <w:i/>
                <w:sz w:val="24"/>
                <w:szCs w:val="24"/>
              </w:rPr>
              <w:t>Информация представлена иначе</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0 баллов, прове</w:t>
            </w:r>
            <w:r w:rsidRPr="002D15AE">
              <w:rPr>
                <w:rFonts w:ascii="Times New Roman" w:hAnsi="Times New Roman" w:cs="Times New Roman"/>
                <w:sz w:val="24"/>
                <w:szCs w:val="24"/>
              </w:rPr>
              <w:t>р</w:t>
            </w:r>
            <w:r w:rsidRPr="002D15AE">
              <w:rPr>
                <w:rFonts w:ascii="Times New Roman" w:hAnsi="Times New Roman" w:cs="Times New Roman"/>
                <w:sz w:val="24"/>
                <w:szCs w:val="24"/>
              </w:rPr>
              <w:t>ка прекращена</w:t>
            </w:r>
          </w:p>
        </w:tc>
      </w:tr>
      <w:tr w:rsidR="00D1414D" w:rsidRPr="002D15AE" w:rsidTr="002D15AE">
        <w:tc>
          <w:tcPr>
            <w:tcW w:w="7700"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Параметры соотнесены с каждым шагом в выноске (блок-схема), после запятой или в скобках (блок-схема, список), в другом столбце (таблица)</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1 балл</w:t>
            </w:r>
          </w:p>
        </w:tc>
      </w:tr>
      <w:tr w:rsidR="00D1414D" w:rsidRPr="002D15AE" w:rsidTr="002D15AE">
        <w:tc>
          <w:tcPr>
            <w:tcW w:w="7700" w:type="dxa"/>
          </w:tcPr>
          <w:p w:rsidR="00D1414D" w:rsidRPr="002D15AE" w:rsidRDefault="00D1414D" w:rsidP="006E7737">
            <w:pPr>
              <w:pStyle w:val="a0"/>
              <w:ind w:left="1134"/>
              <w:rPr>
                <w:rFonts w:ascii="Times New Roman" w:hAnsi="Times New Roman" w:cs="Times New Roman"/>
                <w:i/>
                <w:sz w:val="24"/>
                <w:szCs w:val="24"/>
              </w:rPr>
            </w:pPr>
            <w:r w:rsidRPr="002D15AE">
              <w:rPr>
                <w:rFonts w:ascii="Times New Roman" w:hAnsi="Times New Roman" w:cs="Times New Roman"/>
                <w:i/>
                <w:sz w:val="24"/>
                <w:szCs w:val="24"/>
              </w:rPr>
              <w:t>Параметры не соотнесены с шагами по приготовлению</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0 баллов, прове</w:t>
            </w:r>
            <w:r w:rsidRPr="002D15AE">
              <w:rPr>
                <w:rFonts w:ascii="Times New Roman" w:hAnsi="Times New Roman" w:cs="Times New Roman"/>
                <w:sz w:val="24"/>
                <w:szCs w:val="24"/>
              </w:rPr>
              <w:t>р</w:t>
            </w:r>
            <w:r w:rsidRPr="002D15AE">
              <w:rPr>
                <w:rFonts w:ascii="Times New Roman" w:hAnsi="Times New Roman" w:cs="Times New Roman"/>
                <w:sz w:val="24"/>
                <w:szCs w:val="24"/>
              </w:rPr>
              <w:t>ка прекращена</w:t>
            </w:r>
          </w:p>
        </w:tc>
      </w:tr>
      <w:tr w:rsidR="00D1414D" w:rsidRPr="002D15AE" w:rsidTr="002D15AE">
        <w:tc>
          <w:tcPr>
            <w:tcW w:w="7700"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За каждое действие, записанное в верной последовательности*</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1 балл</w:t>
            </w:r>
          </w:p>
        </w:tc>
      </w:tr>
      <w:tr w:rsidR="00D1414D" w:rsidRPr="002D15AE" w:rsidTr="002D15AE">
        <w:tc>
          <w:tcPr>
            <w:tcW w:w="7700" w:type="dxa"/>
          </w:tcPr>
          <w:p w:rsidR="00D1414D" w:rsidRPr="002D15AE" w:rsidRDefault="00D1414D" w:rsidP="006E7737">
            <w:pPr>
              <w:pStyle w:val="a0"/>
              <w:ind w:left="1134"/>
              <w:rPr>
                <w:rFonts w:ascii="Times New Roman" w:hAnsi="Times New Roman" w:cs="Times New Roman"/>
                <w:i/>
                <w:sz w:val="24"/>
                <w:szCs w:val="24"/>
              </w:rPr>
            </w:pPr>
            <w:r w:rsidRPr="002D15AE">
              <w:rPr>
                <w:rFonts w:ascii="Times New Roman" w:hAnsi="Times New Roman" w:cs="Times New Roman"/>
                <w:i/>
                <w:sz w:val="24"/>
                <w:szCs w:val="24"/>
              </w:rPr>
              <w:t>Максимально</w:t>
            </w:r>
          </w:p>
        </w:tc>
        <w:tc>
          <w:tcPr>
            <w:tcW w:w="2081" w:type="dxa"/>
          </w:tcPr>
          <w:p w:rsidR="00D1414D" w:rsidRPr="002D15AE" w:rsidRDefault="00D1414D" w:rsidP="006E7737">
            <w:pPr>
              <w:pStyle w:val="a0"/>
              <w:ind w:left="459"/>
              <w:rPr>
                <w:rFonts w:ascii="Times New Roman" w:hAnsi="Times New Roman" w:cs="Times New Roman"/>
                <w:i/>
                <w:sz w:val="24"/>
                <w:szCs w:val="24"/>
              </w:rPr>
            </w:pPr>
            <w:r w:rsidRPr="002D15AE">
              <w:rPr>
                <w:rFonts w:ascii="Times New Roman" w:hAnsi="Times New Roman" w:cs="Times New Roman"/>
                <w:i/>
                <w:sz w:val="24"/>
                <w:szCs w:val="24"/>
              </w:rPr>
              <w:t>7 баллов</w:t>
            </w:r>
          </w:p>
        </w:tc>
      </w:tr>
      <w:tr w:rsidR="00D1414D" w:rsidRPr="002D15AE" w:rsidTr="002D15AE">
        <w:tc>
          <w:tcPr>
            <w:tcW w:w="7700"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За верно указанны</w:t>
            </w:r>
            <w:proofErr w:type="gramStart"/>
            <w:r w:rsidRPr="002D15AE">
              <w:rPr>
                <w:rFonts w:ascii="Times New Roman" w:hAnsi="Times New Roman" w:cs="Times New Roman"/>
                <w:sz w:val="24"/>
                <w:szCs w:val="24"/>
              </w:rPr>
              <w:t>й(</w:t>
            </w:r>
            <w:proofErr w:type="gramEnd"/>
            <w:r w:rsidRPr="002D15AE">
              <w:rPr>
                <w:rFonts w:ascii="Times New Roman" w:hAnsi="Times New Roman" w:cs="Times New Roman"/>
                <w:sz w:val="24"/>
                <w:szCs w:val="24"/>
              </w:rPr>
              <w:t>-</w:t>
            </w:r>
            <w:proofErr w:type="spellStart"/>
            <w:r w:rsidRPr="002D15AE">
              <w:rPr>
                <w:rFonts w:ascii="Times New Roman" w:hAnsi="Times New Roman" w:cs="Times New Roman"/>
                <w:sz w:val="24"/>
                <w:szCs w:val="24"/>
              </w:rPr>
              <w:t>ые</w:t>
            </w:r>
            <w:proofErr w:type="spellEnd"/>
            <w:r w:rsidRPr="002D15AE">
              <w:rPr>
                <w:rFonts w:ascii="Times New Roman" w:hAnsi="Times New Roman" w:cs="Times New Roman"/>
                <w:sz w:val="24"/>
                <w:szCs w:val="24"/>
              </w:rPr>
              <w:t>) в соответствии с действием параметр(-ы)</w:t>
            </w:r>
          </w:p>
        </w:tc>
        <w:tc>
          <w:tcPr>
            <w:tcW w:w="2081"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rPr>
              <w:t>1 балл</w:t>
            </w:r>
          </w:p>
        </w:tc>
      </w:tr>
      <w:tr w:rsidR="00D1414D" w:rsidRPr="002D15AE" w:rsidTr="002D15AE">
        <w:tc>
          <w:tcPr>
            <w:tcW w:w="7700" w:type="dxa"/>
          </w:tcPr>
          <w:p w:rsidR="00D1414D" w:rsidRPr="002D15AE" w:rsidRDefault="00D1414D" w:rsidP="006E7737">
            <w:pPr>
              <w:pStyle w:val="a0"/>
              <w:ind w:left="1134"/>
              <w:rPr>
                <w:rFonts w:ascii="Times New Roman" w:hAnsi="Times New Roman" w:cs="Times New Roman"/>
                <w:i/>
                <w:sz w:val="24"/>
                <w:szCs w:val="24"/>
              </w:rPr>
            </w:pPr>
            <w:r w:rsidRPr="002D15AE">
              <w:rPr>
                <w:rFonts w:ascii="Times New Roman" w:hAnsi="Times New Roman" w:cs="Times New Roman"/>
                <w:i/>
                <w:sz w:val="24"/>
                <w:szCs w:val="24"/>
              </w:rPr>
              <w:t>Максимально</w:t>
            </w:r>
          </w:p>
        </w:tc>
        <w:tc>
          <w:tcPr>
            <w:tcW w:w="2081" w:type="dxa"/>
          </w:tcPr>
          <w:p w:rsidR="00D1414D" w:rsidRPr="002D15AE" w:rsidRDefault="00D1414D" w:rsidP="006E7737">
            <w:pPr>
              <w:pStyle w:val="a0"/>
              <w:ind w:left="459"/>
              <w:rPr>
                <w:rFonts w:ascii="Times New Roman" w:hAnsi="Times New Roman" w:cs="Times New Roman"/>
                <w:i/>
                <w:sz w:val="24"/>
                <w:szCs w:val="24"/>
              </w:rPr>
            </w:pPr>
            <w:r w:rsidRPr="002D15AE">
              <w:rPr>
                <w:rFonts w:ascii="Times New Roman" w:hAnsi="Times New Roman" w:cs="Times New Roman"/>
                <w:i/>
                <w:sz w:val="24"/>
                <w:szCs w:val="24"/>
              </w:rPr>
              <w:t>4 балла</w:t>
            </w:r>
          </w:p>
        </w:tc>
      </w:tr>
      <w:tr w:rsidR="00D1414D" w:rsidRPr="002D15AE" w:rsidTr="002D15AE">
        <w:tc>
          <w:tcPr>
            <w:tcW w:w="7700" w:type="dxa"/>
          </w:tcPr>
          <w:p w:rsidR="00D1414D" w:rsidRPr="002D15AE" w:rsidRDefault="00D1414D" w:rsidP="006E7737">
            <w:pPr>
              <w:pStyle w:val="a0"/>
              <w:ind w:left="0"/>
              <w:rPr>
                <w:rFonts w:ascii="Times New Roman" w:hAnsi="Times New Roman" w:cs="Times New Roman"/>
                <w:b/>
                <w:i/>
                <w:sz w:val="24"/>
                <w:szCs w:val="24"/>
              </w:rPr>
            </w:pPr>
            <w:r w:rsidRPr="002D15AE">
              <w:rPr>
                <w:rFonts w:ascii="Times New Roman" w:hAnsi="Times New Roman" w:cs="Times New Roman"/>
                <w:b/>
                <w:i/>
                <w:sz w:val="24"/>
                <w:szCs w:val="24"/>
              </w:rPr>
              <w:t>Максимальный балл</w:t>
            </w:r>
          </w:p>
        </w:tc>
        <w:tc>
          <w:tcPr>
            <w:tcW w:w="2081" w:type="dxa"/>
          </w:tcPr>
          <w:p w:rsidR="00D1414D" w:rsidRPr="002D15AE" w:rsidRDefault="00D1414D" w:rsidP="006E7737">
            <w:pPr>
              <w:pStyle w:val="a0"/>
              <w:ind w:left="0"/>
              <w:rPr>
                <w:rFonts w:ascii="Times New Roman" w:hAnsi="Times New Roman" w:cs="Times New Roman"/>
                <w:b/>
                <w:i/>
                <w:sz w:val="24"/>
                <w:szCs w:val="24"/>
              </w:rPr>
            </w:pPr>
            <w:r w:rsidRPr="002D15AE">
              <w:rPr>
                <w:rFonts w:ascii="Times New Roman" w:hAnsi="Times New Roman" w:cs="Times New Roman"/>
                <w:b/>
                <w:i/>
                <w:sz w:val="24"/>
                <w:szCs w:val="24"/>
              </w:rPr>
              <w:t>13 баллов</w:t>
            </w:r>
          </w:p>
        </w:tc>
      </w:tr>
    </w:tbl>
    <w:p w:rsidR="00D1414D" w:rsidRPr="002D15AE" w:rsidRDefault="00D1414D" w:rsidP="00D1414D">
      <w:pPr>
        <w:pStyle w:val="a0"/>
        <w:spacing w:after="0" w:line="240" w:lineRule="auto"/>
        <w:ind w:left="0"/>
        <w:rPr>
          <w:rFonts w:ascii="Times New Roman" w:hAnsi="Times New Roman" w:cs="Times New Roman"/>
          <w:sz w:val="24"/>
          <w:szCs w:val="24"/>
        </w:rPr>
      </w:pPr>
      <w:r w:rsidRPr="002D15AE">
        <w:rPr>
          <w:rFonts w:ascii="Times New Roman" w:hAnsi="Times New Roman" w:cs="Times New Roman"/>
          <w:sz w:val="24"/>
          <w:szCs w:val="24"/>
        </w:rPr>
        <w:t>*верной считается последовательность, если перед и после действия, стоят действия, пок</w:t>
      </w:r>
      <w:r w:rsidRPr="002D15AE">
        <w:rPr>
          <w:rFonts w:ascii="Times New Roman" w:hAnsi="Times New Roman" w:cs="Times New Roman"/>
          <w:sz w:val="24"/>
          <w:szCs w:val="24"/>
        </w:rPr>
        <w:t>а</w:t>
      </w:r>
      <w:r w:rsidRPr="002D15AE">
        <w:rPr>
          <w:rFonts w:ascii="Times New Roman" w:hAnsi="Times New Roman" w:cs="Times New Roman"/>
          <w:sz w:val="24"/>
          <w:szCs w:val="24"/>
        </w:rPr>
        <w:t>занные в примере верного ответа</w:t>
      </w:r>
    </w:p>
    <w:p w:rsidR="00D1414D" w:rsidRPr="002D15AE" w:rsidRDefault="00D1414D" w:rsidP="00D1414D">
      <w:pPr>
        <w:pStyle w:val="a0"/>
        <w:spacing w:after="0" w:line="240" w:lineRule="auto"/>
        <w:rPr>
          <w:rFonts w:ascii="Times New Roman" w:hAnsi="Times New Roman" w:cs="Times New Roman"/>
          <w:i/>
          <w:sz w:val="24"/>
          <w:szCs w:val="24"/>
        </w:rPr>
      </w:pPr>
    </w:p>
    <w:p w:rsidR="00D1414D" w:rsidRPr="002D15AE" w:rsidRDefault="00D1414D" w:rsidP="00D1414D">
      <w:pPr>
        <w:pStyle w:val="a0"/>
        <w:spacing w:after="0" w:line="240" w:lineRule="auto"/>
        <w:rPr>
          <w:rFonts w:ascii="Times New Roman" w:hAnsi="Times New Roman" w:cs="Times New Roman"/>
          <w:i/>
          <w:sz w:val="24"/>
          <w:szCs w:val="24"/>
        </w:rPr>
      </w:pPr>
      <w:r w:rsidRPr="002D15AE">
        <w:rPr>
          <w:rFonts w:ascii="Times New Roman" w:hAnsi="Times New Roman" w:cs="Times New Roman"/>
          <w:i/>
          <w:sz w:val="24"/>
          <w:szCs w:val="24"/>
        </w:rPr>
        <w:t>Пример верного ответа</w:t>
      </w:r>
    </w:p>
    <w:tbl>
      <w:tblPr>
        <w:tblStyle w:val="a6"/>
        <w:tblW w:w="4963" w:type="pct"/>
        <w:tblInd w:w="108" w:type="dxa"/>
        <w:tblLook w:val="04A0" w:firstRow="1" w:lastRow="0" w:firstColumn="1" w:lastColumn="0" w:noHBand="0" w:noVBand="1"/>
      </w:tblPr>
      <w:tblGrid>
        <w:gridCol w:w="5865"/>
        <w:gridCol w:w="3916"/>
      </w:tblGrid>
      <w:tr w:rsidR="00D1414D" w:rsidRPr="002D15AE" w:rsidTr="002D15AE">
        <w:tc>
          <w:tcPr>
            <w:tcW w:w="5865" w:type="dxa"/>
          </w:tcPr>
          <w:p w:rsidR="00D1414D" w:rsidRPr="002D15AE" w:rsidRDefault="00D1414D" w:rsidP="006E7737">
            <w:pPr>
              <w:pStyle w:val="a0"/>
              <w:ind w:left="0"/>
              <w:jc w:val="center"/>
              <w:rPr>
                <w:rFonts w:ascii="Times New Roman" w:hAnsi="Times New Roman" w:cs="Times New Roman"/>
                <w:sz w:val="24"/>
                <w:szCs w:val="24"/>
              </w:rPr>
            </w:pPr>
            <w:r w:rsidRPr="002D15AE">
              <w:rPr>
                <w:rFonts w:ascii="Times New Roman" w:hAnsi="Times New Roman" w:cs="Times New Roman"/>
                <w:sz w:val="24"/>
                <w:szCs w:val="24"/>
              </w:rPr>
              <w:t>Последовательность приготовления (мяса курицы)</w:t>
            </w:r>
          </w:p>
        </w:tc>
        <w:tc>
          <w:tcPr>
            <w:tcW w:w="3916" w:type="dxa"/>
          </w:tcPr>
          <w:p w:rsidR="00D1414D" w:rsidRPr="002D15AE" w:rsidRDefault="00D1414D" w:rsidP="006E7737">
            <w:pPr>
              <w:pStyle w:val="a0"/>
              <w:ind w:left="0"/>
              <w:jc w:val="center"/>
              <w:rPr>
                <w:rFonts w:ascii="Times New Roman" w:hAnsi="Times New Roman" w:cs="Times New Roman"/>
                <w:sz w:val="24"/>
                <w:szCs w:val="24"/>
              </w:rPr>
            </w:pPr>
            <w:r w:rsidRPr="002D15AE">
              <w:rPr>
                <w:rFonts w:ascii="Times New Roman" w:hAnsi="Times New Roman" w:cs="Times New Roman"/>
                <w:sz w:val="24"/>
                <w:szCs w:val="24"/>
              </w:rPr>
              <w:t>Параметры обработки</w:t>
            </w:r>
          </w:p>
        </w:tc>
      </w:tr>
      <w:tr w:rsidR="00D1414D" w:rsidRPr="002D15AE" w:rsidTr="002D15AE">
        <w:tc>
          <w:tcPr>
            <w:tcW w:w="5865" w:type="dxa"/>
          </w:tcPr>
          <w:p w:rsidR="00D1414D" w:rsidRPr="002D15AE" w:rsidRDefault="00D1414D" w:rsidP="006E7737">
            <w:pPr>
              <w:rPr>
                <w:rFonts w:ascii="Times New Roman" w:hAnsi="Times New Roman" w:cs="Times New Roman"/>
                <w:sz w:val="24"/>
                <w:szCs w:val="24"/>
              </w:rPr>
            </w:pPr>
            <w:r w:rsidRPr="002D15AE">
              <w:rPr>
                <w:rFonts w:ascii="Times New Roman" w:hAnsi="Times New Roman" w:cs="Times New Roman"/>
                <w:sz w:val="24"/>
                <w:szCs w:val="24"/>
              </w:rPr>
              <w:t>1. Механическая кулинарная обработка / МКО</w:t>
            </w:r>
          </w:p>
        </w:tc>
        <w:tc>
          <w:tcPr>
            <w:tcW w:w="3916" w:type="dxa"/>
          </w:tcPr>
          <w:p w:rsidR="00D1414D" w:rsidRPr="002D15AE" w:rsidRDefault="00D1414D" w:rsidP="006E7737">
            <w:pPr>
              <w:pStyle w:val="a0"/>
              <w:ind w:left="0"/>
              <w:rPr>
                <w:rFonts w:ascii="Times New Roman" w:hAnsi="Times New Roman" w:cs="Times New Roman"/>
                <w:sz w:val="24"/>
                <w:szCs w:val="24"/>
              </w:rPr>
            </w:pPr>
          </w:p>
        </w:tc>
      </w:tr>
      <w:tr w:rsidR="00D1414D" w:rsidRPr="002D15AE" w:rsidTr="002D15AE">
        <w:tc>
          <w:tcPr>
            <w:tcW w:w="5865" w:type="dxa"/>
          </w:tcPr>
          <w:p w:rsidR="00D1414D" w:rsidRPr="002D15AE" w:rsidRDefault="00A54DA3" w:rsidP="006E7737">
            <w:pPr>
              <w:rPr>
                <w:rFonts w:ascii="Times New Roman" w:hAnsi="Times New Roman" w:cs="Times New Roman"/>
                <w:sz w:val="24"/>
                <w:szCs w:val="24"/>
              </w:rPr>
            </w:pPr>
            <w:r>
              <w:rPr>
                <w:rFonts w:ascii="Times New Roman" w:hAnsi="Times New Roman" w:cs="Times New Roman"/>
                <w:sz w:val="24"/>
                <w:szCs w:val="24"/>
              </w:rPr>
              <w:t>2. Варят</w:t>
            </w:r>
          </w:p>
        </w:tc>
        <w:tc>
          <w:tcPr>
            <w:tcW w:w="3916" w:type="dxa"/>
          </w:tcPr>
          <w:p w:rsidR="00D1414D" w:rsidRPr="002D15AE" w:rsidRDefault="00D1414D" w:rsidP="002D15AE">
            <w:pPr>
              <w:pStyle w:val="a0"/>
              <w:ind w:left="0"/>
              <w:rPr>
                <w:rFonts w:ascii="Times New Roman" w:hAnsi="Times New Roman" w:cs="Times New Roman"/>
                <w:sz w:val="24"/>
                <w:szCs w:val="24"/>
              </w:rPr>
            </w:pPr>
            <w:r w:rsidRPr="002D15AE">
              <w:rPr>
                <w:rFonts w:ascii="Times New Roman" w:hAnsi="Times New Roman" w:cs="Times New Roman"/>
                <w:sz w:val="24"/>
                <w:szCs w:val="24"/>
                <w:lang w:val="en-US"/>
              </w:rPr>
              <w:t>t</w:t>
            </w:r>
            <w:r w:rsidR="002D15AE">
              <w:rPr>
                <w:rFonts w:ascii="Times New Roman" w:hAnsi="Times New Roman" w:cs="Times New Roman"/>
                <w:sz w:val="24"/>
                <w:szCs w:val="24"/>
              </w:rPr>
              <w:t xml:space="preserve"> 65</w:t>
            </w:r>
            <w:r w:rsidR="002D15AE">
              <w:rPr>
                <w:rFonts w:ascii="Times New Roman" w:hAnsi="Times New Roman" w:cs="Times New Roman"/>
                <w:sz w:val="24"/>
                <w:szCs w:val="24"/>
              </w:rPr>
              <w:sym w:font="Symbol" w:char="F0B0"/>
            </w:r>
            <w:r w:rsidRPr="002D15AE">
              <w:rPr>
                <w:rFonts w:ascii="Times New Roman" w:hAnsi="Times New Roman" w:cs="Times New Roman"/>
                <w:sz w:val="24"/>
                <w:szCs w:val="24"/>
              </w:rPr>
              <w:t>С 1,5 часа</w:t>
            </w:r>
          </w:p>
        </w:tc>
      </w:tr>
      <w:tr w:rsidR="00D1414D" w:rsidRPr="002D15AE" w:rsidTr="002D15AE">
        <w:tc>
          <w:tcPr>
            <w:tcW w:w="5865" w:type="dxa"/>
          </w:tcPr>
          <w:p w:rsidR="00D1414D" w:rsidRPr="002D15AE" w:rsidRDefault="00A54DA3" w:rsidP="006E7737">
            <w:pPr>
              <w:rPr>
                <w:rFonts w:ascii="Times New Roman" w:hAnsi="Times New Roman" w:cs="Times New Roman"/>
                <w:sz w:val="24"/>
                <w:szCs w:val="24"/>
              </w:rPr>
            </w:pPr>
            <w:r>
              <w:rPr>
                <w:rFonts w:ascii="Times New Roman" w:hAnsi="Times New Roman" w:cs="Times New Roman"/>
                <w:sz w:val="24"/>
                <w:szCs w:val="24"/>
              </w:rPr>
              <w:t>3. Охлаждают</w:t>
            </w:r>
          </w:p>
        </w:tc>
        <w:tc>
          <w:tcPr>
            <w:tcW w:w="3916"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lang w:val="en-US"/>
              </w:rPr>
              <w:t>t</w:t>
            </w:r>
            <w:r w:rsidR="002D15AE">
              <w:rPr>
                <w:rFonts w:ascii="Times New Roman" w:hAnsi="Times New Roman" w:cs="Times New Roman"/>
                <w:sz w:val="24"/>
                <w:szCs w:val="24"/>
              </w:rPr>
              <w:t xml:space="preserve"> 40</w:t>
            </w:r>
            <w:r w:rsidR="002D15AE">
              <w:rPr>
                <w:rFonts w:ascii="Times New Roman" w:hAnsi="Times New Roman" w:cs="Times New Roman"/>
                <w:sz w:val="24"/>
                <w:szCs w:val="24"/>
              </w:rPr>
              <w:sym w:font="Symbol" w:char="F0B0"/>
            </w:r>
            <w:r w:rsidRPr="002D15AE">
              <w:rPr>
                <w:rFonts w:ascii="Times New Roman" w:hAnsi="Times New Roman" w:cs="Times New Roman"/>
                <w:sz w:val="24"/>
                <w:szCs w:val="24"/>
              </w:rPr>
              <w:t>С</w:t>
            </w:r>
          </w:p>
        </w:tc>
      </w:tr>
      <w:tr w:rsidR="00D1414D" w:rsidRPr="002D15AE" w:rsidTr="002D15AE">
        <w:tc>
          <w:tcPr>
            <w:tcW w:w="5865" w:type="dxa"/>
          </w:tcPr>
          <w:p w:rsidR="00D1414D" w:rsidRPr="002D15AE" w:rsidRDefault="00A54DA3" w:rsidP="006E7737">
            <w:pPr>
              <w:rPr>
                <w:rFonts w:ascii="Times New Roman" w:hAnsi="Times New Roman" w:cs="Times New Roman"/>
                <w:sz w:val="24"/>
                <w:szCs w:val="24"/>
              </w:rPr>
            </w:pPr>
            <w:r>
              <w:rPr>
                <w:rFonts w:ascii="Times New Roman" w:hAnsi="Times New Roman" w:cs="Times New Roman"/>
                <w:sz w:val="24"/>
                <w:szCs w:val="24"/>
              </w:rPr>
              <w:t>4. Жарят</w:t>
            </w:r>
          </w:p>
        </w:tc>
        <w:tc>
          <w:tcPr>
            <w:tcW w:w="3916" w:type="dxa"/>
          </w:tcPr>
          <w:p w:rsidR="00D1414D" w:rsidRPr="002D15AE" w:rsidRDefault="00D1414D" w:rsidP="006E7737">
            <w:pPr>
              <w:pStyle w:val="a0"/>
              <w:ind w:left="0"/>
              <w:rPr>
                <w:rFonts w:ascii="Times New Roman" w:hAnsi="Times New Roman" w:cs="Times New Roman"/>
                <w:sz w:val="24"/>
                <w:szCs w:val="24"/>
              </w:rPr>
            </w:pPr>
            <w:r w:rsidRPr="002D15AE">
              <w:rPr>
                <w:rFonts w:ascii="Times New Roman" w:hAnsi="Times New Roman" w:cs="Times New Roman"/>
                <w:sz w:val="24"/>
                <w:szCs w:val="24"/>
                <w:lang w:val="en-US"/>
              </w:rPr>
              <w:t>t</w:t>
            </w:r>
            <w:r w:rsidR="002D15AE">
              <w:rPr>
                <w:rFonts w:ascii="Times New Roman" w:hAnsi="Times New Roman" w:cs="Times New Roman"/>
                <w:sz w:val="24"/>
                <w:szCs w:val="24"/>
              </w:rPr>
              <w:t xml:space="preserve"> 140</w:t>
            </w:r>
            <w:r w:rsidR="002D15AE">
              <w:rPr>
                <w:rFonts w:ascii="Times New Roman" w:hAnsi="Times New Roman" w:cs="Times New Roman"/>
                <w:sz w:val="24"/>
                <w:szCs w:val="24"/>
              </w:rPr>
              <w:sym w:font="Symbol" w:char="F0B0"/>
            </w:r>
            <w:r w:rsidRPr="002D15AE">
              <w:rPr>
                <w:rFonts w:ascii="Times New Roman" w:hAnsi="Times New Roman" w:cs="Times New Roman"/>
                <w:sz w:val="24"/>
                <w:szCs w:val="24"/>
              </w:rPr>
              <w:t>С (до золотистой корочки)</w:t>
            </w:r>
          </w:p>
        </w:tc>
      </w:tr>
      <w:tr w:rsidR="00D1414D" w:rsidRPr="002D15AE" w:rsidTr="002D15AE">
        <w:tc>
          <w:tcPr>
            <w:tcW w:w="5865" w:type="dxa"/>
          </w:tcPr>
          <w:p w:rsidR="00D1414D" w:rsidRPr="002D15AE" w:rsidRDefault="00A54DA3" w:rsidP="006E7737">
            <w:pPr>
              <w:rPr>
                <w:rFonts w:ascii="Times New Roman" w:hAnsi="Times New Roman" w:cs="Times New Roman"/>
                <w:sz w:val="24"/>
                <w:szCs w:val="24"/>
              </w:rPr>
            </w:pPr>
            <w:r>
              <w:rPr>
                <w:rFonts w:ascii="Times New Roman" w:hAnsi="Times New Roman" w:cs="Times New Roman"/>
                <w:sz w:val="24"/>
                <w:szCs w:val="24"/>
              </w:rPr>
              <w:t>5. Запекают</w:t>
            </w:r>
          </w:p>
        </w:tc>
        <w:tc>
          <w:tcPr>
            <w:tcW w:w="3916" w:type="dxa"/>
          </w:tcPr>
          <w:p w:rsidR="00D1414D" w:rsidRPr="002D15AE" w:rsidRDefault="00D1414D" w:rsidP="00A54DA3">
            <w:pPr>
              <w:pStyle w:val="a0"/>
              <w:ind w:left="0"/>
              <w:rPr>
                <w:rFonts w:ascii="Times New Roman" w:hAnsi="Times New Roman" w:cs="Times New Roman"/>
                <w:sz w:val="24"/>
                <w:szCs w:val="24"/>
              </w:rPr>
            </w:pPr>
            <w:r w:rsidRPr="002D15AE">
              <w:rPr>
                <w:rFonts w:ascii="Times New Roman" w:hAnsi="Times New Roman" w:cs="Times New Roman"/>
                <w:sz w:val="24"/>
                <w:szCs w:val="24"/>
                <w:lang w:val="en-US"/>
              </w:rPr>
              <w:t>t</w:t>
            </w:r>
            <w:r w:rsidR="002D15AE">
              <w:rPr>
                <w:rFonts w:ascii="Times New Roman" w:hAnsi="Times New Roman" w:cs="Times New Roman"/>
                <w:sz w:val="24"/>
                <w:szCs w:val="24"/>
              </w:rPr>
              <w:t xml:space="preserve"> 220</w:t>
            </w:r>
            <w:r w:rsidR="002D15AE">
              <w:rPr>
                <w:rFonts w:ascii="Times New Roman" w:hAnsi="Times New Roman" w:cs="Times New Roman"/>
                <w:sz w:val="24"/>
                <w:szCs w:val="24"/>
              </w:rPr>
              <w:sym w:font="Symbol" w:char="F0B0"/>
            </w:r>
            <w:r w:rsidRPr="002D15AE">
              <w:rPr>
                <w:rFonts w:ascii="Times New Roman" w:hAnsi="Times New Roman" w:cs="Times New Roman"/>
                <w:sz w:val="24"/>
                <w:szCs w:val="24"/>
              </w:rPr>
              <w:t>С (до готовности)</w:t>
            </w:r>
          </w:p>
        </w:tc>
      </w:tr>
      <w:tr w:rsidR="00D1414D" w:rsidRPr="002D15AE" w:rsidTr="002D15AE">
        <w:tc>
          <w:tcPr>
            <w:tcW w:w="5865" w:type="dxa"/>
          </w:tcPr>
          <w:p w:rsidR="00D1414D" w:rsidRPr="002D15AE" w:rsidRDefault="00D1414D" w:rsidP="006E7737">
            <w:pPr>
              <w:rPr>
                <w:rFonts w:ascii="Times New Roman" w:hAnsi="Times New Roman" w:cs="Times New Roman"/>
                <w:sz w:val="24"/>
                <w:szCs w:val="24"/>
              </w:rPr>
            </w:pPr>
            <w:r w:rsidRPr="002D15AE">
              <w:rPr>
                <w:rFonts w:ascii="Times New Roman" w:hAnsi="Times New Roman" w:cs="Times New Roman"/>
                <w:sz w:val="24"/>
                <w:szCs w:val="24"/>
              </w:rPr>
              <w:t>6. Нарезают</w:t>
            </w:r>
          </w:p>
        </w:tc>
        <w:tc>
          <w:tcPr>
            <w:tcW w:w="3916" w:type="dxa"/>
          </w:tcPr>
          <w:p w:rsidR="00D1414D" w:rsidRPr="002D15AE" w:rsidRDefault="00D1414D" w:rsidP="006E7737">
            <w:pPr>
              <w:pStyle w:val="a0"/>
              <w:ind w:left="0"/>
              <w:rPr>
                <w:rFonts w:ascii="Times New Roman" w:hAnsi="Times New Roman" w:cs="Times New Roman"/>
                <w:sz w:val="24"/>
                <w:szCs w:val="24"/>
              </w:rPr>
            </w:pPr>
          </w:p>
        </w:tc>
      </w:tr>
      <w:tr w:rsidR="00D1414D" w:rsidRPr="002D15AE" w:rsidTr="002D15AE">
        <w:tc>
          <w:tcPr>
            <w:tcW w:w="5865" w:type="dxa"/>
          </w:tcPr>
          <w:p w:rsidR="00D1414D" w:rsidRPr="002D15AE" w:rsidRDefault="00D1414D" w:rsidP="006E7737">
            <w:pPr>
              <w:rPr>
                <w:rFonts w:ascii="Times New Roman" w:hAnsi="Times New Roman" w:cs="Times New Roman"/>
                <w:sz w:val="24"/>
                <w:szCs w:val="24"/>
              </w:rPr>
            </w:pPr>
            <w:r w:rsidRPr="002D15AE">
              <w:rPr>
                <w:rFonts w:ascii="Times New Roman" w:hAnsi="Times New Roman" w:cs="Times New Roman"/>
                <w:sz w:val="24"/>
                <w:szCs w:val="24"/>
              </w:rPr>
              <w:t>7. Подают</w:t>
            </w:r>
          </w:p>
        </w:tc>
        <w:tc>
          <w:tcPr>
            <w:tcW w:w="3916" w:type="dxa"/>
          </w:tcPr>
          <w:p w:rsidR="00D1414D" w:rsidRPr="002D15AE" w:rsidRDefault="00D1414D" w:rsidP="006E7737">
            <w:pPr>
              <w:pStyle w:val="a0"/>
              <w:ind w:left="0"/>
              <w:rPr>
                <w:rFonts w:ascii="Times New Roman" w:hAnsi="Times New Roman" w:cs="Times New Roman"/>
                <w:sz w:val="24"/>
                <w:szCs w:val="24"/>
              </w:rPr>
            </w:pPr>
          </w:p>
        </w:tc>
      </w:tr>
    </w:tbl>
    <w:p w:rsidR="00D1414D" w:rsidRPr="002D15AE" w:rsidRDefault="00D1414D" w:rsidP="00D1414D">
      <w:pPr>
        <w:pStyle w:val="a0"/>
        <w:rPr>
          <w:rFonts w:ascii="Times New Roman" w:hAnsi="Times New Roman" w:cs="Times New Roman"/>
          <w:sz w:val="24"/>
          <w:szCs w:val="24"/>
        </w:rPr>
      </w:pPr>
    </w:p>
    <w:sectPr w:rsidR="00D1414D" w:rsidRPr="002D15AE" w:rsidSect="002D15A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A93"/>
    <w:multiLevelType w:val="multilevel"/>
    <w:tmpl w:val="C2E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E28E8"/>
    <w:multiLevelType w:val="multilevel"/>
    <w:tmpl w:val="FBDE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72526"/>
    <w:multiLevelType w:val="multilevel"/>
    <w:tmpl w:val="C610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5"/>
    <w:rsid w:val="00042F18"/>
    <w:rsid w:val="001048F2"/>
    <w:rsid w:val="002B7CCB"/>
    <w:rsid w:val="002D15AE"/>
    <w:rsid w:val="00302986"/>
    <w:rsid w:val="003302F2"/>
    <w:rsid w:val="0033243E"/>
    <w:rsid w:val="004610BA"/>
    <w:rsid w:val="00474CBE"/>
    <w:rsid w:val="004A2596"/>
    <w:rsid w:val="005405F4"/>
    <w:rsid w:val="00577BAE"/>
    <w:rsid w:val="00702A68"/>
    <w:rsid w:val="00776A65"/>
    <w:rsid w:val="007B435A"/>
    <w:rsid w:val="007D2FFB"/>
    <w:rsid w:val="007E41D1"/>
    <w:rsid w:val="008607F8"/>
    <w:rsid w:val="00874E67"/>
    <w:rsid w:val="008D58E0"/>
    <w:rsid w:val="009A21E1"/>
    <w:rsid w:val="00A36536"/>
    <w:rsid w:val="00A531B0"/>
    <w:rsid w:val="00A54DA3"/>
    <w:rsid w:val="00A97E50"/>
    <w:rsid w:val="00AC13D5"/>
    <w:rsid w:val="00B13CDF"/>
    <w:rsid w:val="00B33D7B"/>
    <w:rsid w:val="00B349AA"/>
    <w:rsid w:val="00C12931"/>
    <w:rsid w:val="00C23798"/>
    <w:rsid w:val="00C26D09"/>
    <w:rsid w:val="00CB1B23"/>
    <w:rsid w:val="00CC7E06"/>
    <w:rsid w:val="00D1414D"/>
    <w:rsid w:val="00D16DD6"/>
    <w:rsid w:val="00D17DA2"/>
    <w:rsid w:val="00D535E6"/>
    <w:rsid w:val="00DA0CDA"/>
    <w:rsid w:val="00DA4DDF"/>
    <w:rsid w:val="00DA5E12"/>
    <w:rsid w:val="00DD71CC"/>
    <w:rsid w:val="00E1638A"/>
    <w:rsid w:val="00E455D7"/>
    <w:rsid w:val="00EF5E75"/>
    <w:rsid w:val="00FC1B4A"/>
    <w:rsid w:val="00FD7316"/>
    <w:rsid w:val="203E40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Theme="minorEastAsia"/>
      <w:sz w:val="22"/>
      <w:szCs w:val="22"/>
    </w:rPr>
  </w:style>
  <w:style w:type="paragraph" w:styleId="1">
    <w:name w:val="heading 1"/>
    <w:basedOn w:val="a"/>
    <w:next w:val="a"/>
    <w:link w:val="10"/>
    <w:uiPriority w:val="9"/>
    <w:qFormat/>
    <w:pPr>
      <w:keepNext/>
      <w:keepLines/>
      <w:spacing w:before="80" w:after="80"/>
      <w:ind w:firstLine="567"/>
      <w:outlineLvl w:val="0"/>
    </w:pPr>
    <w:rPr>
      <w:rFonts w:ascii="Cambria" w:eastAsia="Times New Roman" w:hAnsi="Cambria" w:cs="Times New Roman"/>
      <w:b/>
      <w:bCs/>
      <w:snapToGrid w:val="0"/>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2"/>
    <w:uiPriority w:val="5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Pr>
      <w:rFonts w:ascii="Cambria" w:eastAsia="Times New Roman" w:hAnsi="Cambria" w:cs="Times New Roman"/>
      <w:b/>
      <w:bCs/>
      <w:snapToGrid w:val="0"/>
      <w:sz w:val="26"/>
      <w:szCs w:val="28"/>
      <w:lang w:eastAsia="ru-RU"/>
    </w:rPr>
  </w:style>
  <w:style w:type="character" w:customStyle="1" w:styleId="a5">
    <w:name w:val="Текст выноски Знак"/>
    <w:basedOn w:val="a1"/>
    <w:link w:val="a4"/>
    <w:uiPriority w:val="99"/>
    <w:semiHidden/>
    <w:qFormat/>
    <w:rPr>
      <w:rFonts w:ascii="Tahoma" w:eastAsiaTheme="minorEastAsia" w:hAnsi="Tahoma" w:cs="Tahoma"/>
      <w:sz w:val="16"/>
      <w:szCs w:val="16"/>
      <w:lang w:eastAsia="ru-RU"/>
    </w:rPr>
  </w:style>
  <w:style w:type="character" w:styleId="a7">
    <w:name w:val="annotation reference"/>
    <w:basedOn w:val="a1"/>
    <w:uiPriority w:val="99"/>
    <w:semiHidden/>
    <w:unhideWhenUsed/>
    <w:rsid w:val="0033243E"/>
    <w:rPr>
      <w:sz w:val="16"/>
      <w:szCs w:val="16"/>
    </w:rPr>
  </w:style>
  <w:style w:type="paragraph" w:styleId="a8">
    <w:name w:val="annotation text"/>
    <w:basedOn w:val="a"/>
    <w:link w:val="a9"/>
    <w:uiPriority w:val="99"/>
    <w:semiHidden/>
    <w:unhideWhenUsed/>
    <w:rsid w:val="0033243E"/>
    <w:pPr>
      <w:spacing w:line="240" w:lineRule="auto"/>
    </w:pPr>
    <w:rPr>
      <w:sz w:val="20"/>
      <w:szCs w:val="20"/>
    </w:rPr>
  </w:style>
  <w:style w:type="character" w:customStyle="1" w:styleId="a9">
    <w:name w:val="Текст примечания Знак"/>
    <w:basedOn w:val="a1"/>
    <w:link w:val="a8"/>
    <w:uiPriority w:val="99"/>
    <w:semiHidden/>
    <w:rsid w:val="0033243E"/>
    <w:rPr>
      <w:rFonts w:eastAsiaTheme="minorEastAsia"/>
    </w:rPr>
  </w:style>
  <w:style w:type="paragraph" w:styleId="aa">
    <w:name w:val="annotation subject"/>
    <w:basedOn w:val="a8"/>
    <w:next w:val="a8"/>
    <w:link w:val="ab"/>
    <w:uiPriority w:val="99"/>
    <w:semiHidden/>
    <w:unhideWhenUsed/>
    <w:rsid w:val="0033243E"/>
    <w:rPr>
      <w:b/>
      <w:bCs/>
    </w:rPr>
  </w:style>
  <w:style w:type="character" w:customStyle="1" w:styleId="ab">
    <w:name w:val="Тема примечания Знак"/>
    <w:basedOn w:val="a9"/>
    <w:link w:val="aa"/>
    <w:uiPriority w:val="99"/>
    <w:semiHidden/>
    <w:rsid w:val="0033243E"/>
    <w:rPr>
      <w:rFonts w:eastAsiaTheme="minorEastAsia"/>
      <w:b/>
      <w:bCs/>
    </w:rPr>
  </w:style>
  <w:style w:type="character" w:styleId="ac">
    <w:name w:val="Hyperlink"/>
    <w:basedOn w:val="a1"/>
    <w:uiPriority w:val="99"/>
    <w:semiHidden/>
    <w:unhideWhenUsed/>
    <w:rsid w:val="00C26D09"/>
    <w:rPr>
      <w:color w:val="0000FF"/>
      <w:u w:val="single"/>
    </w:rPr>
  </w:style>
  <w:style w:type="character" w:styleId="ad">
    <w:name w:val="Strong"/>
    <w:basedOn w:val="a1"/>
    <w:uiPriority w:val="22"/>
    <w:qFormat/>
    <w:rsid w:val="002D15AE"/>
    <w:rPr>
      <w:b/>
      <w:bCs/>
    </w:rPr>
  </w:style>
  <w:style w:type="paragraph" w:styleId="ae">
    <w:name w:val="Normal (Web)"/>
    <w:basedOn w:val="a"/>
    <w:uiPriority w:val="99"/>
    <w:unhideWhenUsed/>
    <w:qFormat/>
    <w:rsid w:val="002D15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Theme="minorEastAsia"/>
      <w:sz w:val="22"/>
      <w:szCs w:val="22"/>
    </w:rPr>
  </w:style>
  <w:style w:type="paragraph" w:styleId="1">
    <w:name w:val="heading 1"/>
    <w:basedOn w:val="a"/>
    <w:next w:val="a"/>
    <w:link w:val="10"/>
    <w:uiPriority w:val="9"/>
    <w:qFormat/>
    <w:pPr>
      <w:keepNext/>
      <w:keepLines/>
      <w:spacing w:before="80" w:after="80"/>
      <w:ind w:firstLine="567"/>
      <w:outlineLvl w:val="0"/>
    </w:pPr>
    <w:rPr>
      <w:rFonts w:ascii="Cambria" w:eastAsia="Times New Roman" w:hAnsi="Cambria" w:cs="Times New Roman"/>
      <w:b/>
      <w:bCs/>
      <w:snapToGrid w:val="0"/>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2"/>
    <w:uiPriority w:val="5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Pr>
      <w:rFonts w:ascii="Cambria" w:eastAsia="Times New Roman" w:hAnsi="Cambria" w:cs="Times New Roman"/>
      <w:b/>
      <w:bCs/>
      <w:snapToGrid w:val="0"/>
      <w:sz w:val="26"/>
      <w:szCs w:val="28"/>
      <w:lang w:eastAsia="ru-RU"/>
    </w:rPr>
  </w:style>
  <w:style w:type="character" w:customStyle="1" w:styleId="a5">
    <w:name w:val="Текст выноски Знак"/>
    <w:basedOn w:val="a1"/>
    <w:link w:val="a4"/>
    <w:uiPriority w:val="99"/>
    <w:semiHidden/>
    <w:qFormat/>
    <w:rPr>
      <w:rFonts w:ascii="Tahoma" w:eastAsiaTheme="minorEastAsia" w:hAnsi="Tahoma" w:cs="Tahoma"/>
      <w:sz w:val="16"/>
      <w:szCs w:val="16"/>
      <w:lang w:eastAsia="ru-RU"/>
    </w:rPr>
  </w:style>
  <w:style w:type="character" w:styleId="a7">
    <w:name w:val="annotation reference"/>
    <w:basedOn w:val="a1"/>
    <w:uiPriority w:val="99"/>
    <w:semiHidden/>
    <w:unhideWhenUsed/>
    <w:rsid w:val="0033243E"/>
    <w:rPr>
      <w:sz w:val="16"/>
      <w:szCs w:val="16"/>
    </w:rPr>
  </w:style>
  <w:style w:type="paragraph" w:styleId="a8">
    <w:name w:val="annotation text"/>
    <w:basedOn w:val="a"/>
    <w:link w:val="a9"/>
    <w:uiPriority w:val="99"/>
    <w:semiHidden/>
    <w:unhideWhenUsed/>
    <w:rsid w:val="0033243E"/>
    <w:pPr>
      <w:spacing w:line="240" w:lineRule="auto"/>
    </w:pPr>
    <w:rPr>
      <w:sz w:val="20"/>
      <w:szCs w:val="20"/>
    </w:rPr>
  </w:style>
  <w:style w:type="character" w:customStyle="1" w:styleId="a9">
    <w:name w:val="Текст примечания Знак"/>
    <w:basedOn w:val="a1"/>
    <w:link w:val="a8"/>
    <w:uiPriority w:val="99"/>
    <w:semiHidden/>
    <w:rsid w:val="0033243E"/>
    <w:rPr>
      <w:rFonts w:eastAsiaTheme="minorEastAsia"/>
    </w:rPr>
  </w:style>
  <w:style w:type="paragraph" w:styleId="aa">
    <w:name w:val="annotation subject"/>
    <w:basedOn w:val="a8"/>
    <w:next w:val="a8"/>
    <w:link w:val="ab"/>
    <w:uiPriority w:val="99"/>
    <w:semiHidden/>
    <w:unhideWhenUsed/>
    <w:rsid w:val="0033243E"/>
    <w:rPr>
      <w:b/>
      <w:bCs/>
    </w:rPr>
  </w:style>
  <w:style w:type="character" w:customStyle="1" w:styleId="ab">
    <w:name w:val="Тема примечания Знак"/>
    <w:basedOn w:val="a9"/>
    <w:link w:val="aa"/>
    <w:uiPriority w:val="99"/>
    <w:semiHidden/>
    <w:rsid w:val="0033243E"/>
    <w:rPr>
      <w:rFonts w:eastAsiaTheme="minorEastAsia"/>
      <w:b/>
      <w:bCs/>
    </w:rPr>
  </w:style>
  <w:style w:type="character" w:styleId="ac">
    <w:name w:val="Hyperlink"/>
    <w:basedOn w:val="a1"/>
    <w:uiPriority w:val="99"/>
    <w:semiHidden/>
    <w:unhideWhenUsed/>
    <w:rsid w:val="00C26D09"/>
    <w:rPr>
      <w:color w:val="0000FF"/>
      <w:u w:val="single"/>
    </w:rPr>
  </w:style>
  <w:style w:type="character" w:styleId="ad">
    <w:name w:val="Strong"/>
    <w:basedOn w:val="a1"/>
    <w:uiPriority w:val="22"/>
    <w:qFormat/>
    <w:rsid w:val="002D15AE"/>
    <w:rPr>
      <w:b/>
      <w:bCs/>
    </w:rPr>
  </w:style>
  <w:style w:type="paragraph" w:styleId="ae">
    <w:name w:val="Normal (Web)"/>
    <w:basedOn w:val="a"/>
    <w:uiPriority w:val="99"/>
    <w:unhideWhenUsed/>
    <w:qFormat/>
    <w:rsid w:val="002D1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su-vide.ru/article/tablica/" TargetMode="External"/><Relationship Id="rId4" Type="http://schemas.openxmlformats.org/officeDocument/2006/relationships/styles" Target="style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DE374-5C5F-4A2C-8351-7BBFAB1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 Мария Ивановна</dc:creator>
  <cp:lastModifiedBy>пк</cp:lastModifiedBy>
  <cp:revision>8</cp:revision>
  <dcterms:created xsi:type="dcterms:W3CDTF">2020-04-15T04:22:00Z</dcterms:created>
  <dcterms:modified xsi:type="dcterms:W3CDTF">2020-08-06T20:10:00Z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1049-11.2.0.9085</vt:lpwstr>
  </property>
</Properties>
</file>