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3F3" w:rsidRPr="00DC7843" w:rsidRDefault="00F143F3" w:rsidP="00F143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7843">
        <w:rPr>
          <w:rFonts w:ascii="Times New Roman" w:hAnsi="Times New Roman" w:cs="Times New Roman"/>
          <w:sz w:val="28"/>
          <w:szCs w:val="28"/>
        </w:rPr>
        <w:t>ПРИЛОЖЕНИЕ 5</w:t>
      </w:r>
    </w:p>
    <w:p w:rsidR="00F143F3" w:rsidRPr="00DC7843" w:rsidRDefault="00F143F3" w:rsidP="00F143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7843">
        <w:rPr>
          <w:rFonts w:ascii="Times New Roman" w:hAnsi="Times New Roman" w:cs="Times New Roman"/>
          <w:sz w:val="28"/>
          <w:szCs w:val="28"/>
        </w:rPr>
        <w:t>К Регламенту проведения областного</w:t>
      </w:r>
    </w:p>
    <w:p w:rsidR="00F143F3" w:rsidRPr="00DC7843" w:rsidRDefault="00F143F3" w:rsidP="00F143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C7843">
        <w:rPr>
          <w:rFonts w:ascii="Times New Roman" w:hAnsi="Times New Roman" w:cs="Times New Roman"/>
          <w:sz w:val="28"/>
          <w:szCs w:val="28"/>
        </w:rPr>
        <w:t>конкурса профессионального мастерства</w:t>
      </w:r>
    </w:p>
    <w:p w:rsidR="00F143F3" w:rsidRPr="00DC7843" w:rsidRDefault="00F143F3" w:rsidP="00F143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7843">
        <w:rPr>
          <w:rFonts w:ascii="Times New Roman" w:hAnsi="Times New Roman" w:cs="Times New Roman"/>
          <w:sz w:val="28"/>
          <w:szCs w:val="28"/>
        </w:rPr>
        <w:t xml:space="preserve"> «Лучший мастер производственного обучения </w:t>
      </w:r>
    </w:p>
    <w:p w:rsidR="00F143F3" w:rsidRPr="00DC7843" w:rsidRDefault="00F143F3" w:rsidP="00F143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7843">
        <w:rPr>
          <w:rFonts w:ascii="Times New Roman" w:hAnsi="Times New Roman" w:cs="Times New Roman"/>
          <w:sz w:val="28"/>
          <w:szCs w:val="28"/>
        </w:rPr>
        <w:t xml:space="preserve">профессиональных образовательных организаций </w:t>
      </w:r>
    </w:p>
    <w:p w:rsidR="00F143F3" w:rsidRPr="00DC7843" w:rsidRDefault="00F143F3" w:rsidP="00F143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7843">
        <w:rPr>
          <w:rFonts w:ascii="Times New Roman" w:hAnsi="Times New Roman" w:cs="Times New Roman"/>
          <w:sz w:val="28"/>
          <w:szCs w:val="28"/>
        </w:rPr>
        <w:t>Самарской области»</w:t>
      </w:r>
    </w:p>
    <w:p w:rsidR="00F143F3" w:rsidRDefault="00F143F3" w:rsidP="00F143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43F3" w:rsidRDefault="00F143F3" w:rsidP="00F143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43F3" w:rsidRDefault="00F143F3" w:rsidP="00F143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ЭКСПЕРТНОЙ ОЦЕНКИ</w:t>
      </w:r>
    </w:p>
    <w:p w:rsidR="00F143F3" w:rsidRDefault="00F143F3" w:rsidP="00F143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проведения открытого практического занятия второго (методического) тура областного конкурса профессионального мастерства «Лучший мастер производственного обучения профессиональных образовательных организаций Самарской области»</w:t>
      </w:r>
    </w:p>
    <w:p w:rsidR="00F143F3" w:rsidRDefault="00F143F3" w:rsidP="00F143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43F3" w:rsidRDefault="00F143F3" w:rsidP="00F14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участника конкурса________________________________________________________</w:t>
      </w:r>
    </w:p>
    <w:p w:rsidR="00F143F3" w:rsidRDefault="00F143F3" w:rsidP="00F14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43F3" w:rsidRDefault="00F143F3" w:rsidP="00F14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5509"/>
        <w:gridCol w:w="1721"/>
      </w:tblGrid>
      <w:tr w:rsidR="00F143F3" w:rsidRPr="007B6661" w:rsidTr="00D51A05">
        <w:tc>
          <w:tcPr>
            <w:tcW w:w="2410" w:type="dxa"/>
            <w:vAlign w:val="center"/>
          </w:tcPr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6661">
              <w:rPr>
                <w:rFonts w:ascii="Times New Roman" w:hAnsi="Times New Roman"/>
                <w:b/>
                <w:sz w:val="28"/>
                <w:szCs w:val="28"/>
              </w:rPr>
              <w:t>Предмет оценки</w:t>
            </w:r>
          </w:p>
        </w:tc>
        <w:tc>
          <w:tcPr>
            <w:tcW w:w="5509" w:type="dxa"/>
            <w:vAlign w:val="center"/>
          </w:tcPr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6661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1721" w:type="dxa"/>
            <w:vAlign w:val="center"/>
          </w:tcPr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6661">
              <w:rPr>
                <w:rFonts w:ascii="Times New Roman" w:hAnsi="Times New Roman"/>
                <w:b/>
                <w:sz w:val="28"/>
                <w:szCs w:val="28"/>
              </w:rPr>
              <w:t>Количество баллов</w:t>
            </w:r>
          </w:p>
        </w:tc>
      </w:tr>
      <w:tr w:rsidR="00F143F3" w:rsidRPr="007B6661" w:rsidTr="00D51A05">
        <w:tc>
          <w:tcPr>
            <w:tcW w:w="9640" w:type="dxa"/>
            <w:gridSpan w:val="3"/>
          </w:tcPr>
          <w:p w:rsidR="00F143F3" w:rsidRPr="007B6661" w:rsidRDefault="00F143F3" w:rsidP="00D51A05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B6661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Оценочная шкала (в баллах)</w:t>
            </w:r>
            <w:r w:rsidRPr="007B6661">
              <w:rPr>
                <w:rFonts w:ascii="Times New Roman" w:hAnsi="Times New Roman"/>
                <w:i/>
                <w:sz w:val="28"/>
                <w:szCs w:val="28"/>
              </w:rPr>
              <w:t>:</w:t>
            </w:r>
          </w:p>
          <w:p w:rsidR="00F143F3" w:rsidRPr="007B6661" w:rsidRDefault="00F143F3" w:rsidP="00D51A05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B6661">
              <w:rPr>
                <w:rFonts w:ascii="Times New Roman" w:hAnsi="Times New Roman"/>
                <w:i/>
                <w:sz w:val="28"/>
                <w:szCs w:val="28"/>
              </w:rPr>
              <w:t>«0» - несоответствие критерию;</w:t>
            </w:r>
          </w:p>
          <w:p w:rsidR="00F143F3" w:rsidRPr="007B6661" w:rsidRDefault="00F143F3" w:rsidP="00D51A05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B6661">
              <w:rPr>
                <w:rFonts w:ascii="Times New Roman" w:hAnsi="Times New Roman"/>
                <w:i/>
                <w:sz w:val="28"/>
                <w:szCs w:val="28"/>
              </w:rPr>
              <w:t>«1» - частичное соответствие критерию;</w:t>
            </w:r>
          </w:p>
          <w:p w:rsidR="00F143F3" w:rsidRPr="007B6661" w:rsidRDefault="00F143F3" w:rsidP="00D51A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i/>
                <w:sz w:val="28"/>
                <w:szCs w:val="28"/>
              </w:rPr>
              <w:t>«2» - полное соответствие критерию.</w:t>
            </w:r>
          </w:p>
        </w:tc>
      </w:tr>
      <w:tr w:rsidR="00F143F3" w:rsidRPr="007B6661" w:rsidTr="00D51A05">
        <w:tc>
          <w:tcPr>
            <w:tcW w:w="2410" w:type="dxa"/>
          </w:tcPr>
          <w:p w:rsidR="00F143F3" w:rsidRPr="007B6661" w:rsidRDefault="00F143F3" w:rsidP="00D51A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1. Структура практического занятия.</w:t>
            </w:r>
          </w:p>
        </w:tc>
        <w:tc>
          <w:tcPr>
            <w:tcW w:w="5509" w:type="dxa"/>
          </w:tcPr>
          <w:p w:rsidR="00F143F3" w:rsidRPr="007B6661" w:rsidRDefault="00F143F3" w:rsidP="00D51A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 xml:space="preserve">1.1. Наличие всех этапов практического занятия (вводный, основной, заключительный) </w:t>
            </w:r>
          </w:p>
        </w:tc>
        <w:tc>
          <w:tcPr>
            <w:tcW w:w="1721" w:type="dxa"/>
          </w:tcPr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43F3" w:rsidRPr="007B6661" w:rsidTr="00D51A05">
        <w:tc>
          <w:tcPr>
            <w:tcW w:w="2410" w:type="dxa"/>
            <w:vMerge w:val="restart"/>
          </w:tcPr>
          <w:p w:rsidR="00F143F3" w:rsidRPr="007B6661" w:rsidRDefault="00F143F3" w:rsidP="00D51A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2. Содержание практического занятия.</w:t>
            </w:r>
          </w:p>
        </w:tc>
        <w:tc>
          <w:tcPr>
            <w:tcW w:w="5509" w:type="dxa"/>
          </w:tcPr>
          <w:p w:rsidR="00F143F3" w:rsidRPr="007B6661" w:rsidRDefault="00F143F3" w:rsidP="00D51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2.1. Соответствие цели практического занятия заявленной теме.</w:t>
            </w:r>
          </w:p>
        </w:tc>
        <w:tc>
          <w:tcPr>
            <w:tcW w:w="1721" w:type="dxa"/>
          </w:tcPr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43F3" w:rsidRPr="007B6661" w:rsidTr="00D51A05">
        <w:tc>
          <w:tcPr>
            <w:tcW w:w="2410" w:type="dxa"/>
            <w:vMerge/>
          </w:tcPr>
          <w:p w:rsidR="00F143F3" w:rsidRPr="007B6661" w:rsidRDefault="00F143F3" w:rsidP="00D51A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9" w:type="dxa"/>
          </w:tcPr>
          <w:p w:rsidR="00F143F3" w:rsidRPr="007B6661" w:rsidRDefault="00F143F3" w:rsidP="00D51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2.2. Соответствие задач практического занятия поставленной цели.</w:t>
            </w:r>
          </w:p>
        </w:tc>
        <w:tc>
          <w:tcPr>
            <w:tcW w:w="1721" w:type="dxa"/>
          </w:tcPr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43F3" w:rsidRPr="007B6661" w:rsidTr="00D51A05">
        <w:tc>
          <w:tcPr>
            <w:tcW w:w="2410" w:type="dxa"/>
            <w:vMerge/>
          </w:tcPr>
          <w:p w:rsidR="00F143F3" w:rsidRPr="007B6661" w:rsidRDefault="00F143F3" w:rsidP="00D51A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9" w:type="dxa"/>
          </w:tcPr>
          <w:p w:rsidR="00F143F3" w:rsidRPr="007B6661" w:rsidRDefault="00F143F3" w:rsidP="00D51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2.3. Соответствие содержания практического занятия поставленной цели и задачам.</w:t>
            </w:r>
          </w:p>
        </w:tc>
        <w:tc>
          <w:tcPr>
            <w:tcW w:w="1721" w:type="dxa"/>
          </w:tcPr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43F3" w:rsidRPr="007B6661" w:rsidTr="00D51A05">
        <w:tc>
          <w:tcPr>
            <w:tcW w:w="2410" w:type="dxa"/>
            <w:vMerge/>
          </w:tcPr>
          <w:p w:rsidR="00F143F3" w:rsidRPr="007B6661" w:rsidRDefault="00F143F3" w:rsidP="00D51A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9" w:type="dxa"/>
          </w:tcPr>
          <w:p w:rsidR="00F143F3" w:rsidRPr="007B6661" w:rsidRDefault="00F143F3" w:rsidP="00D51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2.4. Отражение в содержании практического занятия современных достижений науки и техники, современных производственных технологий, требований (принципов) бережливого производства</w:t>
            </w:r>
            <w:r w:rsidRPr="007B6661">
              <w:rPr>
                <w:rStyle w:val="a6"/>
                <w:rFonts w:ascii="Times New Roman" w:hAnsi="Times New Roman"/>
                <w:sz w:val="28"/>
                <w:szCs w:val="28"/>
              </w:rPr>
              <w:footnoteReference w:id="1"/>
            </w:r>
            <w:r w:rsidRPr="007B6661">
              <w:rPr>
                <w:rFonts w:ascii="Times New Roman" w:hAnsi="Times New Roman"/>
                <w:sz w:val="28"/>
                <w:szCs w:val="28"/>
              </w:rPr>
              <w:t xml:space="preserve">, безопасного </w:t>
            </w:r>
            <w:r w:rsidRPr="007B666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производства, </w:t>
            </w:r>
            <w:proofErr w:type="spellStart"/>
            <w:r w:rsidRPr="007B6661">
              <w:rPr>
                <w:rFonts w:ascii="Times New Roman" w:hAnsi="Times New Roman"/>
                <w:sz w:val="28"/>
                <w:szCs w:val="28"/>
              </w:rPr>
              <w:t>экологичности</w:t>
            </w:r>
            <w:proofErr w:type="spellEnd"/>
            <w:r w:rsidRPr="007B6661">
              <w:rPr>
                <w:rFonts w:ascii="Times New Roman" w:hAnsi="Times New Roman"/>
                <w:sz w:val="28"/>
                <w:szCs w:val="28"/>
              </w:rPr>
              <w:t xml:space="preserve"> производства</w:t>
            </w:r>
            <w:r w:rsidRPr="007B6661">
              <w:rPr>
                <w:rStyle w:val="a6"/>
                <w:rFonts w:ascii="Times New Roman" w:hAnsi="Times New Roman"/>
                <w:sz w:val="28"/>
                <w:szCs w:val="28"/>
              </w:rPr>
              <w:footnoteReference w:id="2"/>
            </w:r>
            <w:r w:rsidRPr="007B666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21" w:type="dxa"/>
          </w:tcPr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43F3" w:rsidRPr="007B6661" w:rsidTr="00D51A05">
        <w:tc>
          <w:tcPr>
            <w:tcW w:w="2410" w:type="dxa"/>
            <w:vMerge w:val="restart"/>
          </w:tcPr>
          <w:p w:rsidR="00F143F3" w:rsidRPr="007B6661" w:rsidRDefault="00F143F3" w:rsidP="00D51A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3. Методика проведения практического занятия.</w:t>
            </w:r>
          </w:p>
        </w:tc>
        <w:tc>
          <w:tcPr>
            <w:tcW w:w="5509" w:type="dxa"/>
          </w:tcPr>
          <w:p w:rsidR="00F143F3" w:rsidRPr="007B6661" w:rsidRDefault="00F143F3" w:rsidP="00D51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3.1. Мотивационное обеспечение всех этапов практического занятия.</w:t>
            </w:r>
          </w:p>
        </w:tc>
        <w:tc>
          <w:tcPr>
            <w:tcW w:w="1721" w:type="dxa"/>
          </w:tcPr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43F3" w:rsidRPr="007B6661" w:rsidTr="00D51A05">
        <w:tc>
          <w:tcPr>
            <w:tcW w:w="2410" w:type="dxa"/>
            <w:vMerge/>
          </w:tcPr>
          <w:p w:rsidR="00F143F3" w:rsidRPr="007B6661" w:rsidRDefault="00F143F3" w:rsidP="00D51A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9" w:type="dxa"/>
          </w:tcPr>
          <w:p w:rsidR="00F143F3" w:rsidRPr="007B6661" w:rsidRDefault="00F143F3" w:rsidP="00D51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3.2. Использование приемов активизации внимания студентов.</w:t>
            </w:r>
          </w:p>
        </w:tc>
        <w:tc>
          <w:tcPr>
            <w:tcW w:w="1721" w:type="dxa"/>
          </w:tcPr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43F3" w:rsidRPr="007B6661" w:rsidTr="00D51A05">
        <w:tc>
          <w:tcPr>
            <w:tcW w:w="2410" w:type="dxa"/>
            <w:vMerge/>
          </w:tcPr>
          <w:p w:rsidR="00F143F3" w:rsidRPr="007B6661" w:rsidRDefault="00F143F3" w:rsidP="00D51A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9" w:type="dxa"/>
          </w:tcPr>
          <w:p w:rsidR="00F143F3" w:rsidRPr="007B6661" w:rsidRDefault="00F143F3" w:rsidP="00D51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3.3. Ясность и лаконичность в предъявлении требований к деятельности студентов.</w:t>
            </w:r>
          </w:p>
        </w:tc>
        <w:tc>
          <w:tcPr>
            <w:tcW w:w="1721" w:type="dxa"/>
          </w:tcPr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43F3" w:rsidRPr="007B6661" w:rsidTr="00D51A05">
        <w:tc>
          <w:tcPr>
            <w:tcW w:w="2410" w:type="dxa"/>
            <w:vMerge/>
          </w:tcPr>
          <w:p w:rsidR="00F143F3" w:rsidRPr="007B6661" w:rsidRDefault="00F143F3" w:rsidP="00D51A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9" w:type="dxa"/>
          </w:tcPr>
          <w:p w:rsidR="00F143F3" w:rsidRPr="007B6661" w:rsidRDefault="00F143F3" w:rsidP="00D51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3.4. Целесообразность использования наглядности и технических средств обучения.</w:t>
            </w:r>
          </w:p>
        </w:tc>
        <w:tc>
          <w:tcPr>
            <w:tcW w:w="1721" w:type="dxa"/>
          </w:tcPr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43F3" w:rsidRPr="007B6661" w:rsidTr="00D51A05">
        <w:tc>
          <w:tcPr>
            <w:tcW w:w="2410" w:type="dxa"/>
            <w:vMerge/>
          </w:tcPr>
          <w:p w:rsidR="00F143F3" w:rsidRPr="007B6661" w:rsidRDefault="00F143F3" w:rsidP="00D51A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9" w:type="dxa"/>
          </w:tcPr>
          <w:p w:rsidR="00F143F3" w:rsidRPr="007B6661" w:rsidRDefault="00F143F3" w:rsidP="00D51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3.5. Оптимальность сочетания индивидуальной и групповой форм работы студентов.</w:t>
            </w:r>
          </w:p>
        </w:tc>
        <w:tc>
          <w:tcPr>
            <w:tcW w:w="1721" w:type="dxa"/>
          </w:tcPr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43F3" w:rsidRPr="007B6661" w:rsidTr="00D51A05">
        <w:tc>
          <w:tcPr>
            <w:tcW w:w="2410" w:type="dxa"/>
            <w:vMerge/>
          </w:tcPr>
          <w:p w:rsidR="00F143F3" w:rsidRPr="007B6661" w:rsidRDefault="00F143F3" w:rsidP="00D51A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9" w:type="dxa"/>
          </w:tcPr>
          <w:p w:rsidR="00F143F3" w:rsidRPr="007B6661" w:rsidRDefault="00F143F3" w:rsidP="00D51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3.6. Соответствие объема и степени сложности практических заданий временным рамкам практического занятия.</w:t>
            </w:r>
          </w:p>
        </w:tc>
        <w:tc>
          <w:tcPr>
            <w:tcW w:w="1721" w:type="dxa"/>
          </w:tcPr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43F3" w:rsidRPr="007B6661" w:rsidTr="00D51A05">
        <w:tc>
          <w:tcPr>
            <w:tcW w:w="2410" w:type="dxa"/>
            <w:vMerge/>
          </w:tcPr>
          <w:p w:rsidR="00F143F3" w:rsidRPr="007B6661" w:rsidRDefault="00F143F3" w:rsidP="00D51A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9" w:type="dxa"/>
          </w:tcPr>
          <w:p w:rsidR="00F143F3" w:rsidRPr="007B6661" w:rsidRDefault="00F143F3" w:rsidP="00D51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3.7. Эффективность используемых методов контроля хода и результатов выполнения студентами практических заданий.</w:t>
            </w:r>
          </w:p>
        </w:tc>
        <w:tc>
          <w:tcPr>
            <w:tcW w:w="1721" w:type="dxa"/>
          </w:tcPr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43F3" w:rsidRPr="007B6661" w:rsidTr="00D51A05">
        <w:trPr>
          <w:trHeight w:val="583"/>
        </w:trPr>
        <w:tc>
          <w:tcPr>
            <w:tcW w:w="2410" w:type="dxa"/>
            <w:vMerge/>
          </w:tcPr>
          <w:p w:rsidR="00F143F3" w:rsidRPr="007B6661" w:rsidRDefault="00F143F3" w:rsidP="00D51A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9" w:type="dxa"/>
          </w:tcPr>
          <w:p w:rsidR="00F143F3" w:rsidRPr="007B6661" w:rsidRDefault="00F143F3" w:rsidP="00D51A0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3.8. Оперативность принятия решений по устранению затруднений, возникших у студентов в процессе выполнения практических заданий.</w:t>
            </w:r>
          </w:p>
        </w:tc>
        <w:tc>
          <w:tcPr>
            <w:tcW w:w="1721" w:type="dxa"/>
          </w:tcPr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43F3" w:rsidRPr="007B6661" w:rsidTr="00D51A05">
        <w:trPr>
          <w:trHeight w:val="337"/>
        </w:trPr>
        <w:tc>
          <w:tcPr>
            <w:tcW w:w="2410" w:type="dxa"/>
            <w:vMerge/>
          </w:tcPr>
          <w:p w:rsidR="00F143F3" w:rsidRPr="007B6661" w:rsidRDefault="00F143F3" w:rsidP="00D51A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9" w:type="dxa"/>
          </w:tcPr>
          <w:p w:rsidR="00F143F3" w:rsidRPr="007B6661" w:rsidRDefault="00F143F3" w:rsidP="00D51A0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3.9. Качество (аргументация) выводов, сформулированных мастером по итогам практического занятия, и рекомендаций студентам по восполнению недостающих знаний и умений.</w:t>
            </w:r>
          </w:p>
        </w:tc>
        <w:tc>
          <w:tcPr>
            <w:tcW w:w="1721" w:type="dxa"/>
          </w:tcPr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43F3" w:rsidRPr="007B6661" w:rsidTr="00D51A05">
        <w:trPr>
          <w:trHeight w:val="337"/>
        </w:trPr>
        <w:tc>
          <w:tcPr>
            <w:tcW w:w="2410" w:type="dxa"/>
            <w:vMerge/>
          </w:tcPr>
          <w:p w:rsidR="00F143F3" w:rsidRPr="007B6661" w:rsidRDefault="00F143F3" w:rsidP="00D51A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9" w:type="dxa"/>
          </w:tcPr>
          <w:p w:rsidR="00F143F3" w:rsidRPr="007B6661" w:rsidRDefault="00F143F3" w:rsidP="00D51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3.10. Степень соответствия результатов выполнения практических заданий поставленной цели и задачам.</w:t>
            </w:r>
          </w:p>
          <w:p w:rsidR="00F143F3" w:rsidRPr="007B6661" w:rsidRDefault="00F143F3" w:rsidP="00D51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</w:tcPr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43F3" w:rsidRPr="007B6661" w:rsidTr="00D51A05">
        <w:tc>
          <w:tcPr>
            <w:tcW w:w="2410" w:type="dxa"/>
            <w:vMerge w:val="restart"/>
          </w:tcPr>
          <w:p w:rsidR="00F143F3" w:rsidRPr="007B6661" w:rsidRDefault="00F143F3" w:rsidP="00D51A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4. Обеспечение условий проведения практического занятия.</w:t>
            </w:r>
          </w:p>
        </w:tc>
        <w:tc>
          <w:tcPr>
            <w:tcW w:w="5509" w:type="dxa"/>
          </w:tcPr>
          <w:p w:rsidR="00F143F3" w:rsidRPr="007B6661" w:rsidRDefault="00F143F3" w:rsidP="00D51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4.1. Соответствие оснащения рабочих мест студентов и мастера заявленной теме, поставленной цели и задачам практического занятия.</w:t>
            </w:r>
          </w:p>
        </w:tc>
        <w:tc>
          <w:tcPr>
            <w:tcW w:w="1721" w:type="dxa"/>
          </w:tcPr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43F3" w:rsidRPr="007B6661" w:rsidTr="00D51A05">
        <w:tc>
          <w:tcPr>
            <w:tcW w:w="2410" w:type="dxa"/>
            <w:vMerge/>
          </w:tcPr>
          <w:p w:rsidR="00F143F3" w:rsidRPr="007B6661" w:rsidRDefault="00F143F3" w:rsidP="00D51A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9" w:type="dxa"/>
          </w:tcPr>
          <w:p w:rsidR="00F143F3" w:rsidRPr="007B6661" w:rsidRDefault="00F143F3" w:rsidP="00D51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 xml:space="preserve">4.2. Обеспечение безопасности проведения практического занятия, в том числе: </w:t>
            </w:r>
            <w:r w:rsidRPr="007B6661">
              <w:rPr>
                <w:rFonts w:ascii="Times New Roman" w:hAnsi="Times New Roman"/>
                <w:sz w:val="28"/>
                <w:szCs w:val="28"/>
              </w:rPr>
              <w:lastRenderedPageBreak/>
              <w:t>проведение инструктажа по технике безопасности с записью в журнал, наличие средств защиты.</w:t>
            </w:r>
          </w:p>
        </w:tc>
        <w:tc>
          <w:tcPr>
            <w:tcW w:w="1721" w:type="dxa"/>
          </w:tcPr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</w:tr>
      <w:tr w:rsidR="00F143F3" w:rsidRPr="007B6661" w:rsidTr="00D51A05">
        <w:tc>
          <w:tcPr>
            <w:tcW w:w="2410" w:type="dxa"/>
            <w:vMerge w:val="restart"/>
          </w:tcPr>
          <w:p w:rsidR="00F143F3" w:rsidRPr="007B6661" w:rsidRDefault="00F143F3" w:rsidP="00D51A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lastRenderedPageBreak/>
              <w:t>5. Профессионально-личностные характеристики мастера.</w:t>
            </w:r>
          </w:p>
        </w:tc>
        <w:tc>
          <w:tcPr>
            <w:tcW w:w="5509" w:type="dxa"/>
          </w:tcPr>
          <w:p w:rsidR="00F143F3" w:rsidRPr="007B6661" w:rsidRDefault="00F143F3" w:rsidP="00D51A0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5.1. Качество демонстрируемых мастером образцов выполнения практических заданий и комментариев к ним.</w:t>
            </w:r>
          </w:p>
        </w:tc>
        <w:tc>
          <w:tcPr>
            <w:tcW w:w="1721" w:type="dxa"/>
          </w:tcPr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43F3" w:rsidRPr="007B6661" w:rsidTr="00D51A05">
        <w:tc>
          <w:tcPr>
            <w:tcW w:w="2410" w:type="dxa"/>
            <w:vMerge/>
          </w:tcPr>
          <w:p w:rsidR="00F143F3" w:rsidRPr="007B6661" w:rsidRDefault="00F143F3" w:rsidP="00D51A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9" w:type="dxa"/>
          </w:tcPr>
          <w:p w:rsidR="00F143F3" w:rsidRPr="007B6661" w:rsidRDefault="00F143F3" w:rsidP="00D51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5.2. Владение профессиональной терминологией, культурой устной и письменной речи.</w:t>
            </w:r>
          </w:p>
        </w:tc>
        <w:tc>
          <w:tcPr>
            <w:tcW w:w="1721" w:type="dxa"/>
          </w:tcPr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43F3" w:rsidRPr="007B6661" w:rsidTr="00D51A05">
        <w:tc>
          <w:tcPr>
            <w:tcW w:w="2410" w:type="dxa"/>
            <w:vMerge/>
          </w:tcPr>
          <w:p w:rsidR="00F143F3" w:rsidRPr="007B6661" w:rsidRDefault="00F143F3" w:rsidP="00D51A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9" w:type="dxa"/>
          </w:tcPr>
          <w:p w:rsidR="00F143F3" w:rsidRPr="007B6661" w:rsidRDefault="00F143F3" w:rsidP="00D51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5.3. Умение выстраивать педагогически целесообразное общение в процессе проведения практического занятия.</w:t>
            </w:r>
          </w:p>
        </w:tc>
        <w:tc>
          <w:tcPr>
            <w:tcW w:w="1721" w:type="dxa"/>
          </w:tcPr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43F3" w:rsidRPr="007B6661" w:rsidTr="00D51A05">
        <w:tc>
          <w:tcPr>
            <w:tcW w:w="2410" w:type="dxa"/>
            <w:vMerge/>
          </w:tcPr>
          <w:p w:rsidR="00F143F3" w:rsidRPr="007B6661" w:rsidRDefault="00F143F3" w:rsidP="00D51A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9" w:type="dxa"/>
          </w:tcPr>
          <w:p w:rsidR="00F143F3" w:rsidRPr="007B6661" w:rsidRDefault="00F143F3" w:rsidP="00D51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5.4. Культура внешнего вида мастера.</w:t>
            </w:r>
          </w:p>
        </w:tc>
        <w:tc>
          <w:tcPr>
            <w:tcW w:w="1721" w:type="dxa"/>
          </w:tcPr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43F3" w:rsidRPr="007B6661" w:rsidTr="00D51A05">
        <w:tc>
          <w:tcPr>
            <w:tcW w:w="2410" w:type="dxa"/>
            <w:vMerge w:val="restart"/>
          </w:tcPr>
          <w:p w:rsidR="00F143F3" w:rsidRPr="007B6661" w:rsidRDefault="00F143F3" w:rsidP="00D51A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6. Субъективная оценка практического занятия членами жюри.</w:t>
            </w:r>
          </w:p>
          <w:p w:rsidR="00F143F3" w:rsidRPr="007B6661" w:rsidRDefault="00F143F3" w:rsidP="00D51A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9" w:type="dxa"/>
          </w:tcPr>
          <w:p w:rsidR="00F143F3" w:rsidRPr="007B6661" w:rsidRDefault="00F143F3" w:rsidP="00D51A0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6.1. Общее впечатление о проведенном практическом занятии.</w:t>
            </w:r>
          </w:p>
        </w:tc>
        <w:tc>
          <w:tcPr>
            <w:tcW w:w="1721" w:type="dxa"/>
          </w:tcPr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43F3" w:rsidRPr="007B6661" w:rsidTr="00D51A05">
        <w:tc>
          <w:tcPr>
            <w:tcW w:w="2410" w:type="dxa"/>
            <w:vMerge/>
          </w:tcPr>
          <w:p w:rsidR="00F143F3" w:rsidRPr="007B6661" w:rsidRDefault="00F143F3" w:rsidP="00D51A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9" w:type="dxa"/>
          </w:tcPr>
          <w:p w:rsidR="00F143F3" w:rsidRPr="007B6661" w:rsidRDefault="00F143F3" w:rsidP="00D51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6.2. Нестандартность подхода к проведению практического занятия.</w:t>
            </w:r>
          </w:p>
        </w:tc>
        <w:tc>
          <w:tcPr>
            <w:tcW w:w="1721" w:type="dxa"/>
          </w:tcPr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143F3" w:rsidRPr="007B6661" w:rsidRDefault="00F143F3" w:rsidP="00D5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43F3" w:rsidRPr="007B6661" w:rsidTr="00D51A05">
        <w:tc>
          <w:tcPr>
            <w:tcW w:w="7919" w:type="dxa"/>
            <w:gridSpan w:val="2"/>
          </w:tcPr>
          <w:p w:rsidR="00F143F3" w:rsidRPr="007B6661" w:rsidRDefault="00F143F3" w:rsidP="00D51A0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  <w:p w:rsidR="00F143F3" w:rsidRPr="007B6661" w:rsidRDefault="00F143F3" w:rsidP="00D51A0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</w:tcPr>
          <w:p w:rsidR="00F143F3" w:rsidRPr="007B6661" w:rsidRDefault="00F143F3" w:rsidP="00D51A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43F3" w:rsidRPr="007B6661" w:rsidTr="00D51A05">
        <w:tc>
          <w:tcPr>
            <w:tcW w:w="9640" w:type="dxa"/>
            <w:gridSpan w:val="3"/>
          </w:tcPr>
          <w:p w:rsidR="00F143F3" w:rsidRPr="007B6661" w:rsidRDefault="00F143F3" w:rsidP="00D51A05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B6661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Примечание</w:t>
            </w:r>
            <w:r w:rsidRPr="007B6661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</w:p>
          <w:p w:rsidR="00F143F3" w:rsidRPr="007B6661" w:rsidRDefault="00F143F3" w:rsidP="00D51A05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B6661">
              <w:rPr>
                <w:rFonts w:ascii="Times New Roman" w:hAnsi="Times New Roman"/>
                <w:i/>
                <w:sz w:val="28"/>
                <w:szCs w:val="28"/>
              </w:rPr>
              <w:t>Лист экспертной оценки заполняется на каждого участника конкурса каждым членом жюри.</w:t>
            </w:r>
          </w:p>
          <w:p w:rsidR="00F143F3" w:rsidRPr="007B6661" w:rsidRDefault="00F143F3" w:rsidP="00D51A0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7B6661">
              <w:rPr>
                <w:rFonts w:ascii="Times New Roman" w:hAnsi="Times New Roman"/>
                <w:i/>
                <w:sz w:val="28"/>
                <w:szCs w:val="28"/>
              </w:rPr>
              <w:t>Итоговое количество баллов по каждому участнику конкурса определяется как среднее арифметическое значение от суммы баллов, начисленных за проведение практического занятия всеми членами жюри по установленным критериям.</w:t>
            </w:r>
          </w:p>
          <w:p w:rsidR="00F143F3" w:rsidRPr="007B6661" w:rsidRDefault="00F143F3" w:rsidP="00D51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6661">
              <w:rPr>
                <w:rFonts w:ascii="Times New Roman" w:hAnsi="Times New Roman"/>
                <w:i/>
                <w:sz w:val="28"/>
                <w:szCs w:val="28"/>
              </w:rPr>
              <w:t>Величина итогового количества баллов округляется до сотых долей.</w:t>
            </w:r>
            <w:r w:rsidRPr="007B6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F143F3" w:rsidRDefault="00F143F3" w:rsidP="00F14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43F3" w:rsidRDefault="00F143F3" w:rsidP="00F143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43F3" w:rsidRDefault="00F143F3" w:rsidP="00F143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43F3" w:rsidRPr="007B6661" w:rsidRDefault="00F143F3" w:rsidP="00F143F3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7B6661">
        <w:rPr>
          <w:rFonts w:ascii="Times New Roman" w:hAnsi="Times New Roman" w:cs="Times New Roman"/>
          <w:sz w:val="28"/>
          <w:szCs w:val="28"/>
        </w:rPr>
        <w:t>Эксперт:_</w:t>
      </w:r>
      <w:proofErr w:type="gramEnd"/>
      <w:r w:rsidRPr="007B6661">
        <w:rPr>
          <w:rFonts w:ascii="Times New Roman" w:hAnsi="Times New Roman" w:cs="Times New Roman"/>
          <w:sz w:val="28"/>
          <w:szCs w:val="28"/>
        </w:rPr>
        <w:t>_________________________ /_________________________/</w:t>
      </w:r>
    </w:p>
    <w:p w:rsidR="00F143F3" w:rsidRPr="007B6661" w:rsidRDefault="00F143F3" w:rsidP="00F143F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143F3" w:rsidRPr="007B6661" w:rsidRDefault="00F143F3" w:rsidP="00F143F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143F3" w:rsidRPr="007B6661" w:rsidRDefault="00F143F3" w:rsidP="00F143F3">
      <w:pPr>
        <w:jc w:val="right"/>
        <w:rPr>
          <w:rFonts w:ascii="Times New Roman" w:hAnsi="Times New Roman" w:cs="Times New Roman"/>
          <w:sz w:val="28"/>
          <w:szCs w:val="28"/>
        </w:rPr>
      </w:pPr>
      <w:r w:rsidRPr="007B6661">
        <w:rPr>
          <w:rFonts w:ascii="Times New Roman" w:hAnsi="Times New Roman" w:cs="Times New Roman"/>
          <w:sz w:val="28"/>
          <w:szCs w:val="28"/>
        </w:rPr>
        <w:t>«_____»___________20_____ г.</w:t>
      </w:r>
    </w:p>
    <w:p w:rsidR="00A7277D" w:rsidRDefault="00A7277D"/>
    <w:sectPr w:rsidR="00A72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9D3" w:rsidRDefault="008269D3" w:rsidP="00F143F3">
      <w:pPr>
        <w:spacing w:after="0" w:line="240" w:lineRule="auto"/>
      </w:pPr>
      <w:r>
        <w:separator/>
      </w:r>
    </w:p>
  </w:endnote>
  <w:endnote w:type="continuationSeparator" w:id="0">
    <w:p w:rsidR="008269D3" w:rsidRDefault="008269D3" w:rsidP="00F14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9D3" w:rsidRDefault="008269D3" w:rsidP="00F143F3">
      <w:pPr>
        <w:spacing w:after="0" w:line="240" w:lineRule="auto"/>
      </w:pPr>
      <w:r>
        <w:separator/>
      </w:r>
    </w:p>
  </w:footnote>
  <w:footnote w:type="continuationSeparator" w:id="0">
    <w:p w:rsidR="008269D3" w:rsidRDefault="008269D3" w:rsidP="00F143F3">
      <w:pPr>
        <w:spacing w:after="0" w:line="240" w:lineRule="auto"/>
      </w:pPr>
      <w:r>
        <w:continuationSeparator/>
      </w:r>
    </w:p>
  </w:footnote>
  <w:footnote w:id="1">
    <w:p w:rsidR="00F143F3" w:rsidRPr="0068737C" w:rsidRDefault="00F143F3" w:rsidP="00F143F3">
      <w:pPr>
        <w:pStyle w:val="a4"/>
        <w:ind w:left="-993"/>
        <w:jc w:val="both"/>
        <w:rPr>
          <w:rFonts w:ascii="Times New Roman" w:hAnsi="Times New Roman"/>
          <w:sz w:val="22"/>
          <w:szCs w:val="22"/>
        </w:rPr>
      </w:pPr>
      <w:r w:rsidRPr="0068737C">
        <w:rPr>
          <w:rStyle w:val="a6"/>
          <w:rFonts w:ascii="Times New Roman" w:hAnsi="Times New Roman"/>
          <w:sz w:val="22"/>
          <w:szCs w:val="22"/>
        </w:rPr>
        <w:footnoteRef/>
      </w:r>
      <w:r w:rsidRPr="0068737C">
        <w:rPr>
          <w:rFonts w:ascii="Times New Roman" w:hAnsi="Times New Roman"/>
          <w:sz w:val="22"/>
          <w:szCs w:val="22"/>
        </w:rPr>
        <w:t xml:space="preserve"> Бережливое пр</w:t>
      </w:r>
      <w:r>
        <w:rPr>
          <w:rFonts w:ascii="Times New Roman" w:hAnsi="Times New Roman"/>
          <w:sz w:val="22"/>
          <w:szCs w:val="22"/>
        </w:rPr>
        <w:t xml:space="preserve">оизводство – система мер, направленных </w:t>
      </w:r>
      <w:r w:rsidRPr="0068737C">
        <w:rPr>
          <w:rFonts w:ascii="Times New Roman" w:hAnsi="Times New Roman"/>
          <w:sz w:val="22"/>
          <w:szCs w:val="22"/>
        </w:rPr>
        <w:t>на уменьшение всех возможных издержек и увеличение производительности</w:t>
      </w:r>
      <w:r>
        <w:rPr>
          <w:rFonts w:ascii="Times New Roman" w:hAnsi="Times New Roman"/>
          <w:sz w:val="22"/>
          <w:szCs w:val="22"/>
        </w:rPr>
        <w:t xml:space="preserve"> труда. </w:t>
      </w:r>
    </w:p>
  </w:footnote>
  <w:footnote w:id="2">
    <w:p w:rsidR="00F143F3" w:rsidRPr="00D8472A" w:rsidRDefault="00F143F3" w:rsidP="00F143F3">
      <w:pPr>
        <w:pStyle w:val="a4"/>
        <w:ind w:left="-993"/>
        <w:jc w:val="both"/>
        <w:rPr>
          <w:rFonts w:ascii="Times New Roman" w:hAnsi="Times New Roman"/>
          <w:sz w:val="22"/>
          <w:szCs w:val="22"/>
        </w:rPr>
      </w:pPr>
      <w:r>
        <w:rPr>
          <w:rStyle w:val="a6"/>
        </w:rPr>
        <w:footnoteRef/>
      </w:r>
      <w:r>
        <w:t xml:space="preserve">  </w:t>
      </w:r>
      <w:r w:rsidRPr="00D8472A">
        <w:rPr>
          <w:rFonts w:ascii="Times New Roman" w:hAnsi="Times New Roman"/>
          <w:sz w:val="22"/>
          <w:szCs w:val="22"/>
        </w:rPr>
        <w:t xml:space="preserve">Под </w:t>
      </w:r>
      <w:proofErr w:type="spellStart"/>
      <w:r w:rsidRPr="00D8472A">
        <w:rPr>
          <w:rFonts w:ascii="Times New Roman" w:hAnsi="Times New Roman"/>
          <w:sz w:val="22"/>
          <w:szCs w:val="22"/>
        </w:rPr>
        <w:t>экологичностью</w:t>
      </w:r>
      <w:proofErr w:type="spellEnd"/>
      <w:r w:rsidRPr="00D8472A">
        <w:rPr>
          <w:rFonts w:ascii="Times New Roman" w:hAnsi="Times New Roman"/>
          <w:sz w:val="22"/>
          <w:szCs w:val="22"/>
        </w:rPr>
        <w:t xml:space="preserve"> производства понимают степень его воздействия на окружающую среду и приближен</w:t>
      </w:r>
      <w:r>
        <w:rPr>
          <w:rFonts w:ascii="Times New Roman" w:hAnsi="Times New Roman"/>
          <w:sz w:val="22"/>
          <w:szCs w:val="22"/>
        </w:rPr>
        <w:t>ности</w:t>
      </w:r>
      <w:r w:rsidRPr="00D8472A">
        <w:rPr>
          <w:rFonts w:ascii="Times New Roman" w:hAnsi="Times New Roman"/>
          <w:sz w:val="22"/>
          <w:szCs w:val="22"/>
        </w:rPr>
        <w:t xml:space="preserve"> к безотходному</w:t>
      </w:r>
      <w:r>
        <w:rPr>
          <w:rFonts w:ascii="Times New Roman" w:hAnsi="Times New Roman"/>
          <w:sz w:val="22"/>
          <w:szCs w:val="22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3F3"/>
    <w:rsid w:val="008269D3"/>
    <w:rsid w:val="008378D8"/>
    <w:rsid w:val="00A7277D"/>
    <w:rsid w:val="00DC7843"/>
    <w:rsid w:val="00F1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5BF805-CB66-4924-A3C9-472DC8E1D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43F3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F143F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143F3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F143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Ельцова</dc:creator>
  <cp:keywords/>
  <dc:description/>
  <cp:lastModifiedBy>Людмила Ельцова</cp:lastModifiedBy>
  <cp:revision>2</cp:revision>
  <dcterms:created xsi:type="dcterms:W3CDTF">2018-12-12T14:14:00Z</dcterms:created>
  <dcterms:modified xsi:type="dcterms:W3CDTF">2018-12-14T12:42:00Z</dcterms:modified>
</cp:coreProperties>
</file>