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38" w:rsidRDefault="00852FA3" w:rsidP="00852FA3">
      <w:pPr>
        <w:pStyle w:val="a3"/>
        <w:ind w:left="0"/>
        <w:jc w:val="center"/>
        <w:rPr>
          <w:b/>
        </w:rPr>
      </w:pPr>
      <w:r>
        <w:rPr>
          <w:b/>
        </w:rPr>
        <w:t>Направления повышения</w:t>
      </w:r>
      <w:r w:rsidR="00031738">
        <w:rPr>
          <w:b/>
        </w:rPr>
        <w:t xml:space="preserve"> эффективности деятельности профессиональных образовательных организаций и синхронизацию </w:t>
      </w:r>
      <w:r w:rsidR="00E46951" w:rsidRPr="00E46951">
        <w:rPr>
          <w:b/>
        </w:rPr>
        <w:t xml:space="preserve">профессионального </w:t>
      </w:r>
      <w:r w:rsidR="00E46951">
        <w:rPr>
          <w:b/>
        </w:rPr>
        <w:t xml:space="preserve">образования </w:t>
      </w:r>
      <w:r>
        <w:rPr>
          <w:b/>
        </w:rPr>
        <w:t>с потребностями экономики</w:t>
      </w:r>
    </w:p>
    <w:p w:rsidR="00852FA3" w:rsidRDefault="00852FA3" w:rsidP="00031738">
      <w:pPr>
        <w:pStyle w:val="a3"/>
        <w:ind w:left="0"/>
        <w:jc w:val="both"/>
        <w:rPr>
          <w:i/>
        </w:rPr>
      </w:pPr>
    </w:p>
    <w:p w:rsidR="00852FA3" w:rsidRDefault="00852FA3" w:rsidP="00031738">
      <w:pPr>
        <w:pStyle w:val="a3"/>
        <w:ind w:left="0"/>
        <w:jc w:val="both"/>
        <w:rPr>
          <w:i/>
        </w:rPr>
      </w:pPr>
      <w:r>
        <w:rPr>
          <w:i/>
        </w:rPr>
        <w:t>Примечание: перечень направлений повышения эффективности деятельности ПОО</w:t>
      </w:r>
      <w:r w:rsidRPr="00852FA3">
        <w:rPr>
          <w:i/>
        </w:rPr>
        <w:t xml:space="preserve"> определен на основе анализа показателей СПО 1, СПО 2, Мониторинг СПО, </w:t>
      </w:r>
      <w:r w:rsidR="0025632B">
        <w:rPr>
          <w:i/>
        </w:rPr>
        <w:t>Мотивирующего</w:t>
      </w:r>
      <w:r>
        <w:rPr>
          <w:i/>
        </w:rPr>
        <w:t xml:space="preserve"> мониторинг</w:t>
      </w:r>
      <w:r w:rsidR="0025632B">
        <w:rPr>
          <w:i/>
        </w:rPr>
        <w:t>а</w:t>
      </w:r>
      <w:r>
        <w:rPr>
          <w:i/>
        </w:rPr>
        <w:t xml:space="preserve"> (в части СПО), Единого</w:t>
      </w:r>
      <w:r w:rsidRPr="00852FA3">
        <w:rPr>
          <w:i/>
        </w:rPr>
        <w:t xml:space="preserve"> мониторинг</w:t>
      </w:r>
      <w:r>
        <w:rPr>
          <w:i/>
        </w:rPr>
        <w:t>а</w:t>
      </w:r>
      <w:r w:rsidRPr="00852FA3">
        <w:rPr>
          <w:i/>
        </w:rPr>
        <w:t xml:space="preserve"> взаимодействия системы СПО</w:t>
      </w:r>
      <w:r>
        <w:rPr>
          <w:i/>
        </w:rPr>
        <w:t xml:space="preserve"> </w:t>
      </w:r>
      <w:r w:rsidRPr="00852FA3">
        <w:rPr>
          <w:i/>
        </w:rPr>
        <w:t>и экономики Российской Федерации</w:t>
      </w:r>
      <w:r>
        <w:rPr>
          <w:i/>
        </w:rPr>
        <w:t xml:space="preserve"> (синхронизация)</w:t>
      </w:r>
    </w:p>
    <w:p w:rsidR="00852FA3" w:rsidRPr="00852FA3" w:rsidRDefault="00852FA3" w:rsidP="00031738">
      <w:pPr>
        <w:pStyle w:val="a3"/>
        <w:ind w:left="0"/>
        <w:jc w:val="both"/>
        <w:rPr>
          <w:i/>
        </w:rPr>
      </w:pPr>
    </w:p>
    <w:p w:rsidR="0025632B" w:rsidRPr="00AC4FE9" w:rsidRDefault="00852FA3" w:rsidP="00031738">
      <w:pPr>
        <w:pStyle w:val="a3"/>
        <w:ind w:left="0"/>
        <w:jc w:val="both"/>
        <w:rPr>
          <w:b/>
        </w:rPr>
      </w:pPr>
      <w:r w:rsidRPr="00AC4FE9">
        <w:rPr>
          <w:b/>
        </w:rPr>
        <w:t xml:space="preserve">ЗАДАНИЕ ДЛЯ ПОО: </w:t>
      </w:r>
      <w:r w:rsidR="0025632B" w:rsidRPr="00AC4FE9">
        <w:rPr>
          <w:b/>
        </w:rPr>
        <w:t>разработать план по повышению эффективности деятельности в соответствии с показателями федеральных мониторингов.</w:t>
      </w:r>
    </w:p>
    <w:p w:rsidR="00852FA3" w:rsidRPr="00AC4FE9" w:rsidRDefault="0025632B" w:rsidP="00031738">
      <w:pPr>
        <w:pStyle w:val="a3"/>
        <w:ind w:left="0"/>
        <w:jc w:val="both"/>
        <w:rPr>
          <w:b/>
        </w:rPr>
      </w:pPr>
      <w:r w:rsidRPr="00AC4FE9">
        <w:rPr>
          <w:b/>
        </w:rPr>
        <w:t>П</w:t>
      </w:r>
      <w:r w:rsidR="00371E97" w:rsidRPr="00AC4FE9">
        <w:rPr>
          <w:b/>
        </w:rPr>
        <w:t xml:space="preserve">лан </w:t>
      </w:r>
      <w:r w:rsidR="00852FA3" w:rsidRPr="00AC4FE9">
        <w:rPr>
          <w:b/>
        </w:rPr>
        <w:t>работы ПОО на 2022-2023 учебный год должен включать конкретные мероприятия, направленные на повышение эффективности деятельности профессиональных образовательных организаций и синхронизацию профессионального образования с потребностями экономики, всем перечисленным ниже направлениям</w:t>
      </w:r>
      <w:r w:rsidR="00371E97" w:rsidRPr="00AC4FE9">
        <w:rPr>
          <w:b/>
        </w:rPr>
        <w:t>/показателям</w:t>
      </w:r>
      <w:r w:rsidR="00852FA3" w:rsidRPr="00AC4FE9">
        <w:rPr>
          <w:b/>
        </w:rPr>
        <w:t xml:space="preserve"> деятельности</w:t>
      </w:r>
      <w:r w:rsidRPr="00AC4FE9">
        <w:rPr>
          <w:b/>
        </w:rPr>
        <w:t>.</w:t>
      </w:r>
    </w:p>
    <w:p w:rsidR="0025632B" w:rsidRDefault="007312F4" w:rsidP="00031738">
      <w:pPr>
        <w:pStyle w:val="a3"/>
        <w:ind w:left="0"/>
        <w:jc w:val="both"/>
        <w:rPr>
          <w:b/>
        </w:rPr>
      </w:pPr>
      <w:r>
        <w:rPr>
          <w:b/>
        </w:rPr>
        <w:t>Для первичной проверки отправить</w:t>
      </w:r>
      <w:bookmarkStart w:id="0" w:name="_GoBack"/>
      <w:bookmarkEnd w:id="0"/>
      <w:r w:rsidR="0025632B" w:rsidRPr="00AC4FE9">
        <w:rPr>
          <w:b/>
        </w:rPr>
        <w:t xml:space="preserve"> в ЦПО СО по адресу: </w:t>
      </w:r>
      <w:hyperlink r:id="rId5" w:history="1">
        <w:r w:rsidR="002230EF" w:rsidRPr="00AC4FE9">
          <w:rPr>
            <w:rStyle w:val="a6"/>
            <w:b/>
          </w:rPr>
          <w:t>elkina@cposo.ru</w:t>
        </w:r>
      </w:hyperlink>
    </w:p>
    <w:p w:rsidR="002230EF" w:rsidRDefault="002230EF" w:rsidP="00031738">
      <w:pPr>
        <w:pStyle w:val="a3"/>
        <w:ind w:left="0"/>
        <w:jc w:val="both"/>
        <w:rPr>
          <w:b/>
        </w:rPr>
      </w:pPr>
      <w:r>
        <w:rPr>
          <w:b/>
        </w:rPr>
        <w:t>Особое внимание в плане уделить направлениям «западающим» в ПОО</w:t>
      </w:r>
    </w:p>
    <w:p w:rsidR="00852FA3" w:rsidRDefault="00852FA3" w:rsidP="00031738">
      <w:pPr>
        <w:pStyle w:val="a3"/>
        <w:ind w:left="0"/>
        <w:jc w:val="both"/>
        <w:rPr>
          <w:b/>
        </w:rPr>
      </w:pPr>
    </w:p>
    <w:p w:rsidR="00852FA3" w:rsidRDefault="005B728B" w:rsidP="00031738">
      <w:pPr>
        <w:pStyle w:val="a3"/>
        <w:ind w:left="0"/>
        <w:jc w:val="both"/>
        <w:rPr>
          <w:b/>
        </w:rPr>
      </w:pPr>
      <w:r>
        <w:rPr>
          <w:b/>
        </w:rPr>
        <w:t>Направления</w:t>
      </w:r>
      <w:r w:rsidR="00371E97">
        <w:rPr>
          <w:b/>
        </w:rPr>
        <w:t>/показатели</w:t>
      </w:r>
      <w:r>
        <w:rPr>
          <w:b/>
        </w:rPr>
        <w:t xml:space="preserve"> повышения эффективности деятельности ПОО:</w:t>
      </w:r>
    </w:p>
    <w:p w:rsidR="00FE758D" w:rsidRPr="00FE758D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Увеличение</w:t>
      </w:r>
      <w:r w:rsidR="00FE758D">
        <w:t xml:space="preserve"> ч</w:t>
      </w:r>
      <w:r w:rsidR="00FE758D" w:rsidRPr="00FE758D">
        <w:t>исленност</w:t>
      </w:r>
      <w:r>
        <w:t>и</w:t>
      </w:r>
      <w:r w:rsidR="00FE758D" w:rsidRPr="00FE758D">
        <w:t xml:space="preserve"> студентов, обучающихся по программам </w:t>
      </w:r>
      <w:r w:rsidR="00850C9E">
        <w:t>СПО</w:t>
      </w:r>
      <w:r w:rsidR="00FE758D" w:rsidRPr="00FE758D">
        <w:t xml:space="preserve"> с применением практико-ориентированной (дуальной)</w:t>
      </w:r>
      <w:r w:rsidR="00FE758D">
        <w:t xml:space="preserve"> </w:t>
      </w:r>
      <w:r w:rsidR="00FE758D" w:rsidRPr="00FE758D">
        <w:t>модели обучения</w:t>
      </w:r>
      <w:r>
        <w:t>.</w:t>
      </w:r>
    </w:p>
    <w:p w:rsidR="00411533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Увеличение</w:t>
      </w:r>
      <w:r w:rsidR="00411533">
        <w:t xml:space="preserve"> </w:t>
      </w:r>
      <w:r w:rsidR="00411533" w:rsidRPr="008A336E">
        <w:t>численност</w:t>
      </w:r>
      <w:r>
        <w:t>и</w:t>
      </w:r>
      <w:r w:rsidR="00411533" w:rsidRPr="008A336E">
        <w:t xml:space="preserve"> студентов, обучающихся </w:t>
      </w:r>
      <w:r>
        <w:t xml:space="preserve">по </w:t>
      </w:r>
      <w:r w:rsidR="00850C9E" w:rsidRPr="00FE758D">
        <w:t xml:space="preserve">программам </w:t>
      </w:r>
      <w:r w:rsidR="00850C9E">
        <w:t>СПО</w:t>
      </w:r>
      <w:r w:rsidR="00850C9E" w:rsidRPr="00FE758D">
        <w:t xml:space="preserve"> </w:t>
      </w:r>
      <w:r w:rsidR="00411533" w:rsidRPr="008A336E">
        <w:t>на основе договоров о целевом обучении</w:t>
      </w:r>
      <w:r w:rsidR="00411533">
        <w:t>.</w:t>
      </w:r>
    </w:p>
    <w:p w:rsidR="00230552" w:rsidRPr="00230552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Увеличение</w:t>
      </w:r>
      <w:r w:rsidR="00230552">
        <w:t xml:space="preserve"> </w:t>
      </w:r>
      <w:r w:rsidR="00230552" w:rsidRPr="00230552">
        <w:t>численност</w:t>
      </w:r>
      <w:r>
        <w:t>и</w:t>
      </w:r>
      <w:r w:rsidR="00230552" w:rsidRPr="00230552">
        <w:t xml:space="preserve"> студентов, обучающихся по программам </w:t>
      </w:r>
      <w:r w:rsidR="00850C9E">
        <w:t>СПО</w:t>
      </w:r>
      <w:r w:rsidR="00230552" w:rsidRPr="00230552">
        <w:t>, реализуемым с использованием сетевой формы реализации образовательных программ</w:t>
      </w:r>
      <w:r w:rsidR="006C5B5B">
        <w:t>.</w:t>
      </w:r>
    </w:p>
    <w:p w:rsidR="00243300" w:rsidRPr="00243300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Увеличение</w:t>
      </w:r>
      <w:r w:rsidR="00243300">
        <w:t xml:space="preserve"> </w:t>
      </w:r>
      <w:r w:rsidR="00243300" w:rsidRPr="00243300">
        <w:t>числ</w:t>
      </w:r>
      <w:r w:rsidR="00EB15CE">
        <w:t>а</w:t>
      </w:r>
      <w:r w:rsidR="00243300" w:rsidRPr="00243300">
        <w:t xml:space="preserve"> образовательных программ, реализуемых с использованием сетевой формы реализации образовательных программ</w:t>
      </w:r>
      <w:r w:rsidR="006C5B5B">
        <w:t>.</w:t>
      </w:r>
    </w:p>
    <w:p w:rsidR="001A10D0" w:rsidRPr="001A10D0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Увеличение</w:t>
      </w:r>
      <w:r w:rsidR="007B2AD6">
        <w:t xml:space="preserve"> ч</w:t>
      </w:r>
      <w:r w:rsidR="001A10D0" w:rsidRPr="001A10D0">
        <w:t>исленност</w:t>
      </w:r>
      <w:r w:rsidR="00EB15CE">
        <w:t>и</w:t>
      </w:r>
      <w:r w:rsidR="001A10D0" w:rsidRPr="001A10D0">
        <w:t xml:space="preserve"> студентов, обучающихся по программам </w:t>
      </w:r>
      <w:r w:rsidR="006C5B5B">
        <w:t>СПО</w:t>
      </w:r>
      <w:r w:rsidR="001A10D0" w:rsidRPr="001A10D0">
        <w:t xml:space="preserve">, принявших участие в </w:t>
      </w:r>
      <w:r w:rsidR="00120DE7" w:rsidRPr="006C5B5B">
        <w:t xml:space="preserve">национальных и </w:t>
      </w:r>
      <w:r w:rsidR="001A10D0" w:rsidRPr="006C5B5B">
        <w:t>региональных</w:t>
      </w:r>
      <w:r w:rsidR="001A10D0" w:rsidRPr="001A10D0">
        <w:t xml:space="preserve"> чемпионатах по профессиональному мастерству по стандартам «</w:t>
      </w:r>
      <w:proofErr w:type="spellStart"/>
      <w:r w:rsidR="001A10D0" w:rsidRPr="001A10D0">
        <w:t>Ворлдскиллс</w:t>
      </w:r>
      <w:proofErr w:type="spellEnd"/>
      <w:r w:rsidR="001A10D0" w:rsidRPr="001A10D0">
        <w:t>», чемпионатах «</w:t>
      </w:r>
      <w:proofErr w:type="spellStart"/>
      <w:r w:rsidR="001A10D0" w:rsidRPr="001A10D0">
        <w:t>Абилимпикс</w:t>
      </w:r>
      <w:proofErr w:type="spellEnd"/>
      <w:r w:rsidR="001A10D0" w:rsidRPr="001A10D0">
        <w:t>», этапах олимпиад, конкурсов профессионального мастерства</w:t>
      </w:r>
      <w:r w:rsidR="00A676C8">
        <w:t>.</w:t>
      </w:r>
    </w:p>
    <w:p w:rsidR="009C387E" w:rsidRPr="008204EE" w:rsidRDefault="00863909" w:rsidP="00852FA3">
      <w:pPr>
        <w:pStyle w:val="a3"/>
        <w:numPr>
          <w:ilvl w:val="0"/>
          <w:numId w:val="5"/>
        </w:numPr>
        <w:ind w:left="851" w:hanging="491"/>
        <w:jc w:val="both"/>
        <w:rPr>
          <w:b/>
        </w:rPr>
      </w:pPr>
      <w:r>
        <w:t>Увеличение</w:t>
      </w:r>
      <w:r w:rsidR="009C387E">
        <w:rPr>
          <w:b/>
        </w:rPr>
        <w:t xml:space="preserve"> </w:t>
      </w:r>
      <w:r w:rsidR="009C387E" w:rsidRPr="007974F8">
        <w:t>количеств</w:t>
      </w:r>
      <w:r w:rsidR="00EB15CE">
        <w:t>а</w:t>
      </w:r>
      <w:r w:rsidR="009C387E">
        <w:rPr>
          <w:b/>
        </w:rPr>
        <w:t xml:space="preserve"> </w:t>
      </w:r>
      <w:r w:rsidR="009C387E" w:rsidRPr="00942300">
        <w:t>компетенций, по которым ПОО проводит демонстрационный экзамен</w:t>
      </w:r>
      <w:r w:rsidR="009C387E">
        <w:t>.</w:t>
      </w:r>
    </w:p>
    <w:p w:rsidR="009C387E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Увеличение</w:t>
      </w:r>
      <w:r w:rsidR="009C387E">
        <w:t xml:space="preserve"> </w:t>
      </w:r>
      <w:r w:rsidR="009C387E" w:rsidRPr="00942300">
        <w:t>численност</w:t>
      </w:r>
      <w:r w:rsidR="00EB15CE">
        <w:t>и</w:t>
      </w:r>
      <w:r w:rsidR="009C387E" w:rsidRPr="00942300">
        <w:t xml:space="preserve"> студентов, прошедших промежуточную аттестацию</w:t>
      </w:r>
      <w:r w:rsidR="009C387E">
        <w:t xml:space="preserve"> </w:t>
      </w:r>
      <w:r w:rsidR="009C387E" w:rsidRPr="00942300">
        <w:t>с использованием механизма демонстрационного экзамена</w:t>
      </w:r>
      <w:r w:rsidR="009C387E">
        <w:t>.</w:t>
      </w:r>
    </w:p>
    <w:p w:rsidR="009C387E" w:rsidRDefault="009C387E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Повы</w:t>
      </w:r>
      <w:r w:rsidR="00F8401E">
        <w:t>шение</w:t>
      </w:r>
      <w:r w:rsidRPr="00BF32D1">
        <w:t xml:space="preserve"> успеваемост</w:t>
      </w:r>
      <w:r w:rsidR="00F8401E">
        <w:t>и</w:t>
      </w:r>
      <w:r w:rsidRPr="00BF32D1">
        <w:t xml:space="preserve"> студентов </w:t>
      </w:r>
      <w:r w:rsidR="008E0882">
        <w:t>(</w:t>
      </w:r>
      <w:r w:rsidRPr="00BF32D1">
        <w:t xml:space="preserve">с целью увеличения численности выпускников, получивших </w:t>
      </w:r>
      <w:r w:rsidRPr="009C387E">
        <w:t xml:space="preserve">оценки «хорошо» и «отлично» по результатам </w:t>
      </w:r>
      <w:r w:rsidR="008E0882">
        <w:t>ГИА</w:t>
      </w:r>
      <w:r w:rsidRPr="00A676C8">
        <w:t>,</w:t>
      </w:r>
      <w:r w:rsidR="00A676C8" w:rsidRPr="00A676C8">
        <w:t xml:space="preserve"> </w:t>
      </w:r>
      <w:r w:rsidR="008E0882">
        <w:t xml:space="preserve">и </w:t>
      </w:r>
      <w:r w:rsidR="00A676C8" w:rsidRPr="00A676C8">
        <w:t>средн</w:t>
      </w:r>
      <w:r w:rsidR="00586CF3">
        <w:t>его</w:t>
      </w:r>
      <w:r w:rsidR="00A676C8" w:rsidRPr="00A676C8">
        <w:t xml:space="preserve"> балл</w:t>
      </w:r>
      <w:r w:rsidR="00586CF3">
        <w:t>а</w:t>
      </w:r>
      <w:r w:rsidR="00A676C8" w:rsidRPr="00A676C8">
        <w:t xml:space="preserve"> выпускников</w:t>
      </w:r>
      <w:r w:rsidR="00970777">
        <w:t>)</w:t>
      </w:r>
      <w:r w:rsidRPr="000E1861">
        <w:t>.</w:t>
      </w:r>
    </w:p>
    <w:p w:rsidR="00B27A0E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Увеличение</w:t>
      </w:r>
      <w:r w:rsidR="00B27A0E" w:rsidRPr="00B27A0E">
        <w:t xml:space="preserve"> численност</w:t>
      </w:r>
      <w:r w:rsidR="00383BD3">
        <w:t>и</w:t>
      </w:r>
      <w:r w:rsidR="00B27A0E" w:rsidRPr="00B27A0E">
        <w:t xml:space="preserve"> студентов, занимающихся в спортивных секциях</w:t>
      </w:r>
      <w:r w:rsidR="00B27A0E">
        <w:t xml:space="preserve">, </w:t>
      </w:r>
      <w:r w:rsidR="008A7860">
        <w:t xml:space="preserve">а также </w:t>
      </w:r>
      <w:r w:rsidR="00B27A0E">
        <w:t>на программах дополнительного образования детей</w:t>
      </w:r>
      <w:r w:rsidR="00B27A0E" w:rsidRPr="00B27A0E">
        <w:t>.</w:t>
      </w:r>
    </w:p>
    <w:p w:rsidR="001E527E" w:rsidRPr="001E527E" w:rsidRDefault="000679AD" w:rsidP="00852FA3">
      <w:pPr>
        <w:pStyle w:val="a3"/>
        <w:numPr>
          <w:ilvl w:val="0"/>
          <w:numId w:val="5"/>
        </w:numPr>
        <w:tabs>
          <w:tab w:val="left" w:pos="426"/>
        </w:tabs>
        <w:ind w:left="851" w:hanging="491"/>
        <w:jc w:val="both"/>
      </w:pPr>
      <w:r>
        <w:t>У</w:t>
      </w:r>
      <w:r w:rsidR="001E527E" w:rsidRPr="001E527E">
        <w:t>величение процента трудоустройства выпускников</w:t>
      </w:r>
      <w:r w:rsidR="001E527E">
        <w:t xml:space="preserve"> (</w:t>
      </w:r>
      <w:r>
        <w:t>проведения работы</w:t>
      </w:r>
      <w:r w:rsidRPr="001E527E">
        <w:t xml:space="preserve"> </w:t>
      </w:r>
      <w:r w:rsidR="001E527E">
        <w:t>с</w:t>
      </w:r>
      <w:r w:rsidR="00540971">
        <w:t>о студентами и</w:t>
      </w:r>
      <w:r w:rsidR="001E527E" w:rsidRPr="00F768CC">
        <w:t xml:space="preserve"> профильны</w:t>
      </w:r>
      <w:r w:rsidR="001E527E">
        <w:t>ми</w:t>
      </w:r>
      <w:r w:rsidR="001E527E" w:rsidRPr="00F768CC">
        <w:t xml:space="preserve"> организация</w:t>
      </w:r>
      <w:r w:rsidR="00540971">
        <w:t>ми</w:t>
      </w:r>
      <w:r w:rsidR="001E527E" w:rsidRPr="00F768CC">
        <w:t xml:space="preserve"> и предприятия</w:t>
      </w:r>
      <w:r w:rsidR="001E527E">
        <w:t>ми).</w:t>
      </w:r>
    </w:p>
    <w:p w:rsidR="00584A81" w:rsidRPr="00584A81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Увеличение</w:t>
      </w:r>
      <w:r w:rsidR="00584A81">
        <w:t xml:space="preserve"> </w:t>
      </w:r>
      <w:r w:rsidR="00584A81" w:rsidRPr="00584A81">
        <w:t>численност</w:t>
      </w:r>
      <w:r w:rsidR="00612408">
        <w:t>и</w:t>
      </w:r>
      <w:r w:rsidR="00584A81" w:rsidRPr="00584A81">
        <w:t xml:space="preserve"> работников, имеющих сертификат и/или свидетельство эксперта «</w:t>
      </w:r>
      <w:proofErr w:type="spellStart"/>
      <w:r w:rsidR="00584A81" w:rsidRPr="00584A81">
        <w:t>Ворлдскиллс</w:t>
      </w:r>
      <w:proofErr w:type="spellEnd"/>
      <w:r w:rsidR="00584A81" w:rsidRPr="00584A81">
        <w:t>»</w:t>
      </w:r>
      <w:r w:rsidR="00584A81">
        <w:t>.</w:t>
      </w:r>
    </w:p>
    <w:p w:rsidR="00AA3A00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Увеличение</w:t>
      </w:r>
      <w:r w:rsidR="00AA3A00">
        <w:t xml:space="preserve"> </w:t>
      </w:r>
      <w:r w:rsidR="00AA3A00" w:rsidRPr="00AA3A00">
        <w:t>численност</w:t>
      </w:r>
      <w:r w:rsidR="00612408">
        <w:t>и</w:t>
      </w:r>
      <w:r w:rsidR="00AA3A00" w:rsidRPr="00AA3A00">
        <w:t xml:space="preserve"> преподавателей и мастеров производственного обучения из числа действующих работников профильных предприятий и организаций, работающих по совместительству в образовательной организации на не менее чем 25% ставки</w:t>
      </w:r>
      <w:r w:rsidR="00AA3A00">
        <w:t>.</w:t>
      </w:r>
    </w:p>
    <w:p w:rsidR="002D32A2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Увеличение</w:t>
      </w:r>
      <w:r w:rsidR="00C636A4">
        <w:t xml:space="preserve"> </w:t>
      </w:r>
      <w:r w:rsidR="00C636A4" w:rsidRPr="00C636A4">
        <w:t>численност</w:t>
      </w:r>
      <w:r w:rsidR="00D52076">
        <w:t>и</w:t>
      </w:r>
      <w:r w:rsidR="00C636A4" w:rsidRPr="00C636A4">
        <w:t xml:space="preserve"> штатных преподавателей и мастеров производственного обучения</w:t>
      </w:r>
      <w:r w:rsidR="002D32A2">
        <w:t>:</w:t>
      </w:r>
    </w:p>
    <w:p w:rsidR="00C636A4" w:rsidRDefault="00C636A4" w:rsidP="00852FA3">
      <w:pPr>
        <w:pStyle w:val="a3"/>
        <w:numPr>
          <w:ilvl w:val="0"/>
          <w:numId w:val="6"/>
        </w:numPr>
        <w:jc w:val="both"/>
      </w:pPr>
      <w:r w:rsidRPr="00C636A4">
        <w:t>с опытом работы на предприятиях и в организациях не менее 5 лет со сроком давности</w:t>
      </w:r>
      <w:r w:rsidR="002D32A2">
        <w:t xml:space="preserve"> не более 3 лет;</w:t>
      </w:r>
    </w:p>
    <w:p w:rsidR="002D32A2" w:rsidRPr="00CD613F" w:rsidRDefault="002D32A2" w:rsidP="00852FA3">
      <w:pPr>
        <w:pStyle w:val="a3"/>
        <w:numPr>
          <w:ilvl w:val="0"/>
          <w:numId w:val="6"/>
        </w:numPr>
        <w:jc w:val="both"/>
      </w:pPr>
      <w:r w:rsidRPr="00B73536">
        <w:t>прошедших программы повышения квалификации и (или) профессиональной переподготовки за предыдущий учебный год</w:t>
      </w:r>
      <w:r w:rsidRPr="00F768CC">
        <w:t>, в том числе в форме стажировки в профильных организациях и предприятиях</w:t>
      </w:r>
      <w:r>
        <w:t xml:space="preserve">, а также с </w:t>
      </w:r>
      <w:r w:rsidRPr="00CD613F">
        <w:t>использованием информационных и коммуникационных технологий</w:t>
      </w:r>
      <w:r w:rsidR="00B27A0E">
        <w:t>.</w:t>
      </w:r>
    </w:p>
    <w:p w:rsidR="003E00BE" w:rsidRPr="006A5DE4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lastRenderedPageBreak/>
        <w:t>Увеличение</w:t>
      </w:r>
      <w:r w:rsidR="003E00BE">
        <w:t xml:space="preserve"> количеств</w:t>
      </w:r>
      <w:r w:rsidR="00D52076">
        <w:t>а</w:t>
      </w:r>
      <w:r w:rsidR="003E00BE">
        <w:t xml:space="preserve"> </w:t>
      </w:r>
      <w:r w:rsidR="003E00BE" w:rsidRPr="006A5DE4">
        <w:t xml:space="preserve">учебно-производственных мастерских, оснащенных современной материально-технической базой </w:t>
      </w:r>
      <w:r w:rsidR="003E00BE">
        <w:t>(</w:t>
      </w:r>
      <w:r w:rsidR="003E00BE" w:rsidRPr="006A5DE4">
        <w:t>по одной из компетенций</w:t>
      </w:r>
      <w:r w:rsidR="003E00BE">
        <w:t>)</w:t>
      </w:r>
      <w:r w:rsidR="003E00BE" w:rsidRPr="006A5DE4">
        <w:t xml:space="preserve">, </w:t>
      </w:r>
      <w:r w:rsidR="003E00BE">
        <w:t>включая</w:t>
      </w:r>
      <w:r w:rsidR="003E00BE" w:rsidRPr="006A5DE4">
        <w:t xml:space="preserve"> оборудованные рабочими местами для лиц с инвалидностью (не менее четырех нозологических групп: нарушения зрения, слуха, опорно-двигательного аппарата, интеллектуального развития)</w:t>
      </w:r>
      <w:r w:rsidR="00D52076">
        <w:t>.</w:t>
      </w:r>
    </w:p>
    <w:p w:rsidR="003E00BE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Увеличение</w:t>
      </w:r>
      <w:r w:rsidR="003E00BE" w:rsidRPr="001A5B3D">
        <w:t xml:space="preserve"> площад</w:t>
      </w:r>
      <w:r w:rsidR="00E431B5">
        <w:t>и</w:t>
      </w:r>
      <w:r w:rsidR="003E00BE" w:rsidRPr="001A5B3D">
        <w:t xml:space="preserve"> учебно-лабораторных помещений</w:t>
      </w:r>
      <w:r w:rsidR="003E00BE">
        <w:t xml:space="preserve">. </w:t>
      </w:r>
    </w:p>
    <w:p w:rsidR="003E00BE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Увеличение</w:t>
      </w:r>
      <w:r w:rsidR="003E00BE" w:rsidRPr="001A5B3D">
        <w:t xml:space="preserve"> </w:t>
      </w:r>
      <w:r w:rsidR="003E00BE">
        <w:t>д</w:t>
      </w:r>
      <w:r w:rsidR="003E00BE" w:rsidRPr="0025649B">
        <w:t>ол</w:t>
      </w:r>
      <w:r w:rsidR="00E431B5">
        <w:t>и</w:t>
      </w:r>
      <w:r w:rsidR="003E00BE" w:rsidRPr="0025649B">
        <w:t xml:space="preserve"> жилых помещений общежитий, оборудованных для проживания лиц с инвалидностью и </w:t>
      </w:r>
      <w:r w:rsidR="003E00BE">
        <w:t>ОВЗ</w:t>
      </w:r>
      <w:r w:rsidR="003E00BE" w:rsidRPr="0025649B">
        <w:t xml:space="preserve"> (нарушения зрения, слуха, опорно-двигательного аппарата)</w:t>
      </w:r>
      <w:r w:rsidR="003E00BE">
        <w:t>.</w:t>
      </w:r>
    </w:p>
    <w:p w:rsidR="0075352D" w:rsidRPr="0075352D" w:rsidRDefault="00825C37" w:rsidP="00852FA3">
      <w:pPr>
        <w:pStyle w:val="a3"/>
        <w:numPr>
          <w:ilvl w:val="0"/>
          <w:numId w:val="5"/>
        </w:numPr>
        <w:ind w:left="851" w:hanging="491"/>
        <w:jc w:val="both"/>
      </w:pPr>
      <w:r w:rsidRPr="00825C37">
        <w:t xml:space="preserve">Увеличение </w:t>
      </w:r>
      <w:r w:rsidR="0075352D" w:rsidRPr="0075352D">
        <w:t>фактически используемых посадочных мест в собственных (без сданных в аренду и субаренду) и арендованных предприятиях (подразделениях) общественного питания</w:t>
      </w:r>
      <w:r w:rsidR="00F97704">
        <w:t>.</w:t>
      </w:r>
    </w:p>
    <w:p w:rsidR="003E00BE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Увеличение</w:t>
      </w:r>
      <w:r w:rsidR="003E00BE" w:rsidRPr="00C87FDB">
        <w:t xml:space="preserve"> </w:t>
      </w:r>
      <w:r w:rsidR="009144E4" w:rsidRPr="00F5519D">
        <w:t>не менее чем на 20%</w:t>
      </w:r>
      <w:r w:rsidR="009144E4">
        <w:t xml:space="preserve"> </w:t>
      </w:r>
      <w:r w:rsidR="003E00BE" w:rsidRPr="00C87FDB">
        <w:t>дол</w:t>
      </w:r>
      <w:r w:rsidR="009144E4">
        <w:t>и</w:t>
      </w:r>
      <w:r w:rsidR="003E00BE" w:rsidRPr="00C87FDB">
        <w:t xml:space="preserve"> доходов (</w:t>
      </w:r>
      <w:r w:rsidR="003E00BE">
        <w:t>включая</w:t>
      </w:r>
      <w:r w:rsidR="003E00BE" w:rsidRPr="00C87FDB">
        <w:t xml:space="preserve"> </w:t>
      </w:r>
      <w:r w:rsidR="003E00BE" w:rsidRPr="00FA6CE0">
        <w:t>от образовательной деятельности</w:t>
      </w:r>
      <w:r w:rsidR="003E00BE">
        <w:t>)</w:t>
      </w:r>
      <w:r w:rsidR="00D617D0">
        <w:t>,</w:t>
      </w:r>
      <w:r w:rsidR="003E00BE" w:rsidRPr="00FA6CE0">
        <w:t xml:space="preserve"> </w:t>
      </w:r>
      <w:r w:rsidR="003E00BE" w:rsidRPr="00C87FDB">
        <w:t>за исключением средств бюджетов</w:t>
      </w:r>
      <w:r w:rsidR="003E00BE">
        <w:t>.</w:t>
      </w:r>
    </w:p>
    <w:p w:rsidR="008061DF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Увеличение</w:t>
      </w:r>
      <w:r w:rsidR="004A36FA" w:rsidRPr="003E479E">
        <w:t xml:space="preserve"> расход</w:t>
      </w:r>
      <w:r w:rsidR="00A73D8B">
        <w:t>ов</w:t>
      </w:r>
      <w:r w:rsidR="004A36FA" w:rsidRPr="003E479E">
        <w:t xml:space="preserve"> образовательной организации, направленны</w:t>
      </w:r>
      <w:r w:rsidR="00A73D8B">
        <w:t>х</w:t>
      </w:r>
      <w:r w:rsidR="004A36FA" w:rsidRPr="003E479E">
        <w:t xml:space="preserve"> на приобретение машин и оборудования</w:t>
      </w:r>
      <w:r w:rsidR="008061DF" w:rsidRPr="003E479E">
        <w:t xml:space="preserve">, в том числе </w:t>
      </w:r>
      <w:r w:rsidR="003E479E" w:rsidRPr="00852FA3">
        <w:t>используемых в учебных целях.</w:t>
      </w:r>
      <w:r w:rsidR="00742384" w:rsidRPr="00852FA3">
        <w:t xml:space="preserve"> </w:t>
      </w:r>
      <w:r w:rsidR="003E479E" w:rsidRPr="00852FA3">
        <w:t xml:space="preserve">Привлекать для этого </w:t>
      </w:r>
      <w:r w:rsidR="008061DF" w:rsidRPr="003E479E">
        <w:t>средств</w:t>
      </w:r>
      <w:r w:rsidR="003E479E">
        <w:t>а</w:t>
      </w:r>
      <w:r w:rsidR="008061DF" w:rsidRPr="003E479E">
        <w:t xml:space="preserve"> профильных организаций и предприятий, заинтересованных в подготовке кадров образовательной организацией (работодателей)</w:t>
      </w:r>
      <w:r w:rsidR="003E479E">
        <w:t>.</w:t>
      </w:r>
    </w:p>
    <w:p w:rsidR="003575CA" w:rsidRPr="003575CA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Увеличение</w:t>
      </w:r>
      <w:r w:rsidR="00742384" w:rsidRPr="00742384">
        <w:t xml:space="preserve"> р</w:t>
      </w:r>
      <w:r w:rsidR="00742384" w:rsidRPr="003E479E">
        <w:t>асход</w:t>
      </w:r>
      <w:r w:rsidR="00A73D8B">
        <w:t>ов</w:t>
      </w:r>
      <w:r w:rsidR="00742384" w:rsidRPr="003E479E">
        <w:t xml:space="preserve"> </w:t>
      </w:r>
      <w:r w:rsidR="00742384" w:rsidRPr="00742384">
        <w:t>образовательной организации, направленны</w:t>
      </w:r>
      <w:r w:rsidR="00A73D8B">
        <w:t>х</w:t>
      </w:r>
      <w:r w:rsidR="00742384" w:rsidRPr="00742384">
        <w:t xml:space="preserve"> на повышение доступности </w:t>
      </w:r>
      <w:r w:rsidR="00580095">
        <w:t>образования для лиц с ОВЗ и инвалидностью</w:t>
      </w:r>
      <w:r w:rsidR="003575CA">
        <w:t>.</w:t>
      </w:r>
    </w:p>
    <w:p w:rsidR="008204EE" w:rsidRPr="00B41C23" w:rsidRDefault="00863909" w:rsidP="00852FA3">
      <w:pPr>
        <w:pStyle w:val="a3"/>
        <w:numPr>
          <w:ilvl w:val="0"/>
          <w:numId w:val="5"/>
        </w:numPr>
        <w:ind w:left="851" w:hanging="491"/>
        <w:jc w:val="both"/>
      </w:pPr>
      <w:r>
        <w:t>Увеличение</w:t>
      </w:r>
      <w:r w:rsidR="00580095" w:rsidRPr="00B41C23">
        <w:t xml:space="preserve"> </w:t>
      </w:r>
      <w:r w:rsidR="00580095">
        <w:t>з</w:t>
      </w:r>
      <w:r w:rsidR="00B27A0E" w:rsidRPr="00B41C23">
        <w:t>атрат на реализацию воспитательной и социализирующей</w:t>
      </w:r>
      <w:r w:rsidR="00580095" w:rsidRPr="00B41C23">
        <w:t xml:space="preserve"> </w:t>
      </w:r>
      <w:r w:rsidR="00580095">
        <w:t>деятельности.</w:t>
      </w:r>
    </w:p>
    <w:p w:rsidR="00AE29BC" w:rsidRDefault="00AE29BC" w:rsidP="00031738">
      <w:pPr>
        <w:ind w:left="284" w:hanging="284"/>
        <w:jc w:val="both"/>
      </w:pPr>
    </w:p>
    <w:p w:rsidR="002230EF" w:rsidRDefault="002230EF" w:rsidP="00031738">
      <w:pPr>
        <w:ind w:left="284" w:hanging="284"/>
        <w:jc w:val="both"/>
      </w:pPr>
    </w:p>
    <w:p w:rsidR="002230EF" w:rsidRDefault="002230EF">
      <w:r>
        <w:br w:type="page"/>
      </w:r>
    </w:p>
    <w:p w:rsidR="002230EF" w:rsidRPr="002230EF" w:rsidRDefault="002230EF" w:rsidP="002230EF">
      <w:pPr>
        <w:spacing w:after="0" w:line="240" w:lineRule="auto"/>
        <w:ind w:left="284" w:hanging="284"/>
        <w:jc w:val="right"/>
        <w:rPr>
          <w:rFonts w:ascii="Times New Roman" w:hAnsi="Times New Roman" w:cs="Times New Roman"/>
        </w:rPr>
      </w:pPr>
      <w:proofErr w:type="gramStart"/>
      <w:r w:rsidRPr="002230EF">
        <w:rPr>
          <w:rFonts w:ascii="Times New Roman" w:hAnsi="Times New Roman" w:cs="Times New Roman"/>
        </w:rPr>
        <w:lastRenderedPageBreak/>
        <w:t>Форма  плана</w:t>
      </w:r>
      <w:proofErr w:type="gramEnd"/>
      <w:r w:rsidRPr="002230EF">
        <w:rPr>
          <w:rFonts w:ascii="Times New Roman" w:hAnsi="Times New Roman" w:cs="Times New Roman"/>
        </w:rPr>
        <w:t xml:space="preserve"> работы </w:t>
      </w:r>
    </w:p>
    <w:p w:rsidR="002230EF" w:rsidRPr="002230EF" w:rsidRDefault="002230EF" w:rsidP="002230EF">
      <w:pPr>
        <w:spacing w:after="0" w:line="240" w:lineRule="auto"/>
        <w:ind w:left="284" w:hanging="284"/>
        <w:jc w:val="right"/>
        <w:rPr>
          <w:rFonts w:ascii="Times New Roman" w:hAnsi="Times New Roman" w:cs="Times New Roman"/>
        </w:rPr>
      </w:pPr>
      <w:r w:rsidRPr="002230EF">
        <w:rPr>
          <w:rFonts w:ascii="Times New Roman" w:hAnsi="Times New Roman" w:cs="Times New Roman"/>
        </w:rPr>
        <w:t xml:space="preserve">на 2022-2023 учебный год </w:t>
      </w:r>
    </w:p>
    <w:p w:rsidR="002230EF" w:rsidRPr="002230EF" w:rsidRDefault="002230EF" w:rsidP="002230EF">
      <w:pPr>
        <w:spacing w:after="0" w:line="240" w:lineRule="auto"/>
        <w:ind w:left="284" w:hanging="284"/>
        <w:jc w:val="right"/>
        <w:rPr>
          <w:rFonts w:ascii="Times New Roman" w:hAnsi="Times New Roman" w:cs="Times New Roman"/>
        </w:rPr>
      </w:pPr>
      <w:r w:rsidRPr="002230EF">
        <w:rPr>
          <w:rFonts w:ascii="Times New Roman" w:hAnsi="Times New Roman" w:cs="Times New Roman"/>
        </w:rPr>
        <w:t xml:space="preserve">по повышению эффективности </w:t>
      </w:r>
    </w:p>
    <w:p w:rsidR="002230EF" w:rsidRPr="002230EF" w:rsidRDefault="002230EF" w:rsidP="002230EF">
      <w:pPr>
        <w:spacing w:after="0" w:line="240" w:lineRule="auto"/>
        <w:ind w:left="284" w:hanging="284"/>
        <w:jc w:val="right"/>
        <w:rPr>
          <w:rFonts w:ascii="Times New Roman" w:hAnsi="Times New Roman" w:cs="Times New Roman"/>
        </w:rPr>
      </w:pPr>
      <w:r w:rsidRPr="002230EF">
        <w:rPr>
          <w:rFonts w:ascii="Times New Roman" w:hAnsi="Times New Roman" w:cs="Times New Roman"/>
        </w:rPr>
        <w:t xml:space="preserve">деятельности по показателям </w:t>
      </w:r>
    </w:p>
    <w:p w:rsidR="002230EF" w:rsidRPr="002230EF" w:rsidRDefault="002230EF" w:rsidP="002230EF">
      <w:pPr>
        <w:spacing w:after="0" w:line="240" w:lineRule="auto"/>
        <w:ind w:left="284" w:hanging="284"/>
        <w:jc w:val="right"/>
        <w:rPr>
          <w:rFonts w:ascii="Times New Roman" w:hAnsi="Times New Roman" w:cs="Times New Roman"/>
        </w:rPr>
      </w:pPr>
      <w:r w:rsidRPr="002230EF">
        <w:rPr>
          <w:rFonts w:ascii="Times New Roman" w:hAnsi="Times New Roman" w:cs="Times New Roman"/>
        </w:rPr>
        <w:t>федеральных мониторингов</w:t>
      </w:r>
    </w:p>
    <w:p w:rsidR="002230EF" w:rsidRPr="002230EF" w:rsidRDefault="002230EF" w:rsidP="002230EF">
      <w:pPr>
        <w:spacing w:after="0" w:line="240" w:lineRule="auto"/>
        <w:ind w:left="284" w:hanging="284"/>
        <w:jc w:val="right"/>
        <w:rPr>
          <w:rFonts w:ascii="Times New Roman" w:hAnsi="Times New Roman" w:cs="Times New Roman"/>
        </w:rPr>
      </w:pPr>
    </w:p>
    <w:p w:rsidR="002230EF" w:rsidRPr="002230EF" w:rsidRDefault="002230EF" w:rsidP="002230EF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2230EF" w:rsidRPr="002230EF" w:rsidRDefault="002230EF" w:rsidP="002230E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230EF">
        <w:rPr>
          <w:rFonts w:ascii="Times New Roman" w:hAnsi="Times New Roman" w:cs="Times New Roman"/>
          <w:sz w:val="24"/>
          <w:szCs w:val="24"/>
        </w:rPr>
        <w:t>НАИМЕНОВАНИЕ ПОО ПО УСТАВУ</w:t>
      </w:r>
    </w:p>
    <w:p w:rsidR="002230EF" w:rsidRPr="002230EF" w:rsidRDefault="002230EF" w:rsidP="002230E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2230EF" w:rsidRPr="002230EF" w:rsidRDefault="002230EF" w:rsidP="002230E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2230EF" w:rsidRPr="002230EF" w:rsidRDefault="002230EF" w:rsidP="002230E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2230EF" w:rsidRPr="002230EF" w:rsidRDefault="002230EF" w:rsidP="002230EF">
      <w:pPr>
        <w:spacing w:after="0" w:line="240" w:lineRule="auto"/>
        <w:ind w:left="284" w:firstLine="7087"/>
        <w:rPr>
          <w:rFonts w:ascii="Times New Roman" w:hAnsi="Times New Roman" w:cs="Times New Roman"/>
          <w:b/>
          <w:sz w:val="24"/>
          <w:szCs w:val="24"/>
        </w:rPr>
      </w:pPr>
      <w:r w:rsidRPr="002230EF">
        <w:rPr>
          <w:rFonts w:ascii="Times New Roman" w:hAnsi="Times New Roman" w:cs="Times New Roman"/>
          <w:b/>
          <w:sz w:val="24"/>
          <w:szCs w:val="24"/>
        </w:rPr>
        <w:t>ГРИФ УТВЕРЖДЕНИЯ</w:t>
      </w:r>
    </w:p>
    <w:p w:rsidR="002230EF" w:rsidRPr="002230EF" w:rsidRDefault="002230EF" w:rsidP="002230EF">
      <w:pPr>
        <w:spacing w:after="0" w:line="240" w:lineRule="auto"/>
        <w:ind w:left="284" w:firstLine="7087"/>
        <w:rPr>
          <w:rFonts w:ascii="Times New Roman" w:hAnsi="Times New Roman" w:cs="Times New Roman"/>
          <w:b/>
          <w:sz w:val="24"/>
          <w:szCs w:val="24"/>
        </w:rPr>
      </w:pPr>
      <w:r w:rsidRPr="002230EF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:rsidR="002230EF" w:rsidRPr="002230EF" w:rsidRDefault="002230EF" w:rsidP="002230EF">
      <w:pPr>
        <w:spacing w:after="0" w:line="240" w:lineRule="auto"/>
        <w:ind w:left="284" w:firstLine="7087"/>
        <w:rPr>
          <w:rFonts w:ascii="Times New Roman" w:hAnsi="Times New Roman" w:cs="Times New Roman"/>
          <w:b/>
          <w:sz w:val="24"/>
          <w:szCs w:val="24"/>
        </w:rPr>
      </w:pPr>
      <w:r w:rsidRPr="002230EF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:rsidR="002230EF" w:rsidRPr="002230EF" w:rsidRDefault="002230EF" w:rsidP="002230EF">
      <w:pPr>
        <w:spacing w:after="0" w:line="240" w:lineRule="auto"/>
        <w:ind w:left="284" w:firstLine="7087"/>
        <w:rPr>
          <w:rFonts w:ascii="Times New Roman" w:hAnsi="Times New Roman" w:cs="Times New Roman"/>
          <w:b/>
          <w:sz w:val="24"/>
          <w:szCs w:val="24"/>
        </w:rPr>
      </w:pPr>
      <w:r w:rsidRPr="002230EF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:rsidR="002230EF" w:rsidRPr="002230EF" w:rsidRDefault="002230EF" w:rsidP="002230EF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230EF" w:rsidRPr="002230EF" w:rsidRDefault="002230EF" w:rsidP="002230EF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230EF" w:rsidRPr="002230EF" w:rsidRDefault="002230EF" w:rsidP="002230EF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230EF" w:rsidRPr="002230EF" w:rsidRDefault="002230EF" w:rsidP="002230E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0EF">
        <w:rPr>
          <w:rFonts w:ascii="Times New Roman" w:hAnsi="Times New Roman" w:cs="Times New Roman"/>
          <w:b/>
          <w:sz w:val="24"/>
          <w:szCs w:val="24"/>
        </w:rPr>
        <w:t xml:space="preserve">План работы на 2022-2023 учебный год </w:t>
      </w:r>
    </w:p>
    <w:p w:rsidR="002230EF" w:rsidRPr="002230EF" w:rsidRDefault="002230EF" w:rsidP="002230E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0EF">
        <w:rPr>
          <w:rFonts w:ascii="Times New Roman" w:hAnsi="Times New Roman" w:cs="Times New Roman"/>
          <w:b/>
          <w:sz w:val="24"/>
          <w:szCs w:val="24"/>
        </w:rPr>
        <w:t>по повышению эффективности деятельности по показателям федеральных мониторингов</w:t>
      </w:r>
    </w:p>
    <w:p w:rsidR="002230EF" w:rsidRPr="002230EF" w:rsidRDefault="002230EF" w:rsidP="002230E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0EF" w:rsidRPr="002230EF" w:rsidRDefault="002230EF" w:rsidP="002230E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2230EF" w:rsidRPr="002230EF" w:rsidRDefault="002230EF" w:rsidP="002230E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624"/>
        <w:gridCol w:w="3185"/>
        <w:gridCol w:w="866"/>
        <w:gridCol w:w="2914"/>
        <w:gridCol w:w="2321"/>
      </w:tblGrid>
      <w:tr w:rsidR="002230EF" w:rsidTr="002230EF">
        <w:trPr>
          <w:tblHeader/>
        </w:trPr>
        <w:tc>
          <w:tcPr>
            <w:tcW w:w="62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230EF" w:rsidTr="006117DA">
        <w:tc>
          <w:tcPr>
            <w:tcW w:w="9910" w:type="dxa"/>
            <w:gridSpan w:val="5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направления/показателя повышения эффективности деятельности</w:t>
            </w: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F" w:rsidTr="002033FA">
        <w:tc>
          <w:tcPr>
            <w:tcW w:w="9910" w:type="dxa"/>
            <w:gridSpan w:val="5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  <w:r w:rsidRPr="002230EF">
              <w:rPr>
                <w:rFonts w:ascii="Times New Roman" w:hAnsi="Times New Roman" w:cs="Times New Roman"/>
              </w:rPr>
              <w:t>Наименование направления/показателя повышения эффективности деятельности</w:t>
            </w: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F" w:rsidTr="0074535B">
        <w:tc>
          <w:tcPr>
            <w:tcW w:w="9910" w:type="dxa"/>
            <w:gridSpan w:val="5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  <w:r w:rsidRPr="002230EF">
              <w:rPr>
                <w:rFonts w:ascii="Times New Roman" w:hAnsi="Times New Roman" w:cs="Times New Roman"/>
              </w:rPr>
              <w:t>Наименование направления/показателя повышения эффективности деятельности</w:t>
            </w: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F" w:rsidTr="00992805">
        <w:tc>
          <w:tcPr>
            <w:tcW w:w="9910" w:type="dxa"/>
            <w:gridSpan w:val="5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  <w:r w:rsidRPr="002230EF">
              <w:rPr>
                <w:rFonts w:ascii="Times New Roman" w:hAnsi="Times New Roman" w:cs="Times New Roman"/>
              </w:rPr>
              <w:t>Наименование направления/показателя повышения эффективности деятельности</w:t>
            </w: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F" w:rsidTr="00146301">
        <w:tc>
          <w:tcPr>
            <w:tcW w:w="9910" w:type="dxa"/>
            <w:gridSpan w:val="5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  <w:r w:rsidRPr="002230EF">
              <w:rPr>
                <w:rFonts w:ascii="Times New Roman" w:hAnsi="Times New Roman" w:cs="Times New Roman"/>
              </w:rPr>
              <w:t>Наименование направления/показателя повышения эффективности деятельности</w:t>
            </w: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F" w:rsidTr="002230EF">
        <w:tc>
          <w:tcPr>
            <w:tcW w:w="624" w:type="dxa"/>
          </w:tcPr>
          <w:p w:rsidR="002230EF" w:rsidRPr="002230EF" w:rsidRDefault="002230EF" w:rsidP="002230EF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185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2230EF" w:rsidRDefault="002230EF" w:rsidP="0022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30EF" w:rsidRDefault="002230EF" w:rsidP="002230E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</w:rPr>
      </w:pPr>
    </w:p>
    <w:p w:rsidR="002230EF" w:rsidRDefault="002230EF" w:rsidP="002230E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</w:rPr>
      </w:pPr>
    </w:p>
    <w:p w:rsidR="002230EF" w:rsidRDefault="002230EF" w:rsidP="002230E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</w:rPr>
      </w:pPr>
    </w:p>
    <w:p w:rsidR="002230EF" w:rsidRDefault="002230EF" w:rsidP="002230E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</w:rPr>
      </w:pPr>
    </w:p>
    <w:p w:rsidR="002230EF" w:rsidRPr="002230EF" w:rsidRDefault="002230EF" w:rsidP="002230E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</w:rPr>
      </w:pPr>
    </w:p>
    <w:sectPr w:rsidR="002230EF" w:rsidRPr="002230EF" w:rsidSect="00577D55"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3D24"/>
    <w:multiLevelType w:val="hybridMultilevel"/>
    <w:tmpl w:val="88E42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B042AB"/>
    <w:multiLevelType w:val="hybridMultilevel"/>
    <w:tmpl w:val="AC826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C437E7"/>
    <w:multiLevelType w:val="hybridMultilevel"/>
    <w:tmpl w:val="6486D868"/>
    <w:lvl w:ilvl="0" w:tplc="B8646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95521"/>
    <w:multiLevelType w:val="hybridMultilevel"/>
    <w:tmpl w:val="C79418EC"/>
    <w:lvl w:ilvl="0" w:tplc="6DA013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34449"/>
    <w:multiLevelType w:val="hybridMultilevel"/>
    <w:tmpl w:val="C79418EC"/>
    <w:lvl w:ilvl="0" w:tplc="6DA013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607B0"/>
    <w:multiLevelType w:val="hybridMultilevel"/>
    <w:tmpl w:val="3642FFC8"/>
    <w:lvl w:ilvl="0" w:tplc="BEE627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93372D3"/>
    <w:multiLevelType w:val="hybridMultilevel"/>
    <w:tmpl w:val="8F4E4D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1"/>
    <w:rsid w:val="00031738"/>
    <w:rsid w:val="000679AD"/>
    <w:rsid w:val="00074D02"/>
    <w:rsid w:val="00085963"/>
    <w:rsid w:val="00096B02"/>
    <w:rsid w:val="000A1D7B"/>
    <w:rsid w:val="000B527C"/>
    <w:rsid w:val="000E1861"/>
    <w:rsid w:val="0010011C"/>
    <w:rsid w:val="00120DE7"/>
    <w:rsid w:val="001367F1"/>
    <w:rsid w:val="001423EF"/>
    <w:rsid w:val="00145F33"/>
    <w:rsid w:val="0019437D"/>
    <w:rsid w:val="001A10D0"/>
    <w:rsid w:val="001A5B3D"/>
    <w:rsid w:val="001C661E"/>
    <w:rsid w:val="001E527E"/>
    <w:rsid w:val="001F2DD4"/>
    <w:rsid w:val="0020035E"/>
    <w:rsid w:val="002230EF"/>
    <w:rsid w:val="00230552"/>
    <w:rsid w:val="00243300"/>
    <w:rsid w:val="0025632B"/>
    <w:rsid w:val="0025649B"/>
    <w:rsid w:val="002D32A2"/>
    <w:rsid w:val="002F67CB"/>
    <w:rsid w:val="00342734"/>
    <w:rsid w:val="003575CA"/>
    <w:rsid w:val="00371E97"/>
    <w:rsid w:val="00383BD3"/>
    <w:rsid w:val="003D5B54"/>
    <w:rsid w:val="003D5EBE"/>
    <w:rsid w:val="003D74FE"/>
    <w:rsid w:val="003E00BE"/>
    <w:rsid w:val="003E479E"/>
    <w:rsid w:val="003F3B9E"/>
    <w:rsid w:val="00411533"/>
    <w:rsid w:val="00425FE0"/>
    <w:rsid w:val="00496198"/>
    <w:rsid w:val="004A36FA"/>
    <w:rsid w:val="004A62E1"/>
    <w:rsid w:val="004E2C49"/>
    <w:rsid w:val="004F6561"/>
    <w:rsid w:val="00540971"/>
    <w:rsid w:val="00577D55"/>
    <w:rsid w:val="00580095"/>
    <w:rsid w:val="00584A81"/>
    <w:rsid w:val="00586CF3"/>
    <w:rsid w:val="005B65C9"/>
    <w:rsid w:val="005B728B"/>
    <w:rsid w:val="00612408"/>
    <w:rsid w:val="006A5DE4"/>
    <w:rsid w:val="006C5B5B"/>
    <w:rsid w:val="006D67A6"/>
    <w:rsid w:val="006E6725"/>
    <w:rsid w:val="007312F4"/>
    <w:rsid w:val="00742384"/>
    <w:rsid w:val="0075352D"/>
    <w:rsid w:val="00780955"/>
    <w:rsid w:val="007974F8"/>
    <w:rsid w:val="007B2AD6"/>
    <w:rsid w:val="008061DF"/>
    <w:rsid w:val="008204EE"/>
    <w:rsid w:val="00825C37"/>
    <w:rsid w:val="00850C9E"/>
    <w:rsid w:val="00852FA3"/>
    <w:rsid w:val="00863909"/>
    <w:rsid w:val="00864AAA"/>
    <w:rsid w:val="0086791F"/>
    <w:rsid w:val="00884A00"/>
    <w:rsid w:val="00891EA1"/>
    <w:rsid w:val="0089346D"/>
    <w:rsid w:val="008A036D"/>
    <w:rsid w:val="008A14AD"/>
    <w:rsid w:val="008A1CE6"/>
    <w:rsid w:val="008A7860"/>
    <w:rsid w:val="008C03B1"/>
    <w:rsid w:val="008C7513"/>
    <w:rsid w:val="008E0882"/>
    <w:rsid w:val="009144E4"/>
    <w:rsid w:val="00923379"/>
    <w:rsid w:val="00942300"/>
    <w:rsid w:val="00970777"/>
    <w:rsid w:val="009A40D0"/>
    <w:rsid w:val="009C387E"/>
    <w:rsid w:val="00A05E0A"/>
    <w:rsid w:val="00A52C52"/>
    <w:rsid w:val="00A676C8"/>
    <w:rsid w:val="00A73D8B"/>
    <w:rsid w:val="00A87107"/>
    <w:rsid w:val="00AA3A00"/>
    <w:rsid w:val="00AC4FE9"/>
    <w:rsid w:val="00AD544F"/>
    <w:rsid w:val="00AE29BC"/>
    <w:rsid w:val="00B04E50"/>
    <w:rsid w:val="00B17BF0"/>
    <w:rsid w:val="00B27A0E"/>
    <w:rsid w:val="00B40500"/>
    <w:rsid w:val="00B41C23"/>
    <w:rsid w:val="00B73536"/>
    <w:rsid w:val="00BF32D1"/>
    <w:rsid w:val="00C216A7"/>
    <w:rsid w:val="00C2193D"/>
    <w:rsid w:val="00C636A4"/>
    <w:rsid w:val="00C87FDB"/>
    <w:rsid w:val="00CD613F"/>
    <w:rsid w:val="00CE13A0"/>
    <w:rsid w:val="00D14AE3"/>
    <w:rsid w:val="00D20B8E"/>
    <w:rsid w:val="00D4659D"/>
    <w:rsid w:val="00D52076"/>
    <w:rsid w:val="00D617D0"/>
    <w:rsid w:val="00DA2D7B"/>
    <w:rsid w:val="00E35C82"/>
    <w:rsid w:val="00E431B5"/>
    <w:rsid w:val="00E46951"/>
    <w:rsid w:val="00E94731"/>
    <w:rsid w:val="00EB15CE"/>
    <w:rsid w:val="00ED09B2"/>
    <w:rsid w:val="00F5519D"/>
    <w:rsid w:val="00F768CC"/>
    <w:rsid w:val="00F8401E"/>
    <w:rsid w:val="00F97704"/>
    <w:rsid w:val="00FA6CE0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57EA"/>
  <w15:chartTrackingRefBased/>
  <w15:docId w15:val="{EDAF8051-25EC-4AD6-970B-94514D66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3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E758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31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73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230E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2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kina@cpo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Бикбаев</cp:lastModifiedBy>
  <cp:revision>138</cp:revision>
  <cp:lastPrinted>2022-07-05T11:12:00Z</cp:lastPrinted>
  <dcterms:created xsi:type="dcterms:W3CDTF">2022-04-05T08:06:00Z</dcterms:created>
  <dcterms:modified xsi:type="dcterms:W3CDTF">2022-07-05T12:12:00Z</dcterms:modified>
</cp:coreProperties>
</file>