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AA" w:rsidRPr="00371B3F" w:rsidRDefault="00FD31AA" w:rsidP="00FD31A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 волеизъявления-извещения относительно прекращения оказания государственных или муниципальных услуг, оказываемых в сфере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сообщаем, что в соответствии с  Федеральным законом от 29.12.2012 № 273-ФЗ «Об образовании в Российской Федерации» и согласно перечню государственных услуг пункта 10.2 приложения к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Самарской области от 28.09.2021 № 734 единственной оказанной Вам государственной услугой является услуга "Прием заявлений о зачислении в государственные и муниципальные образовательные организации Самарской области, реализующие программы общего образования". </w:t>
      </w:r>
    </w:p>
    <w:p w:rsidR="00FD31AA" w:rsidRPr="00371B3F" w:rsidRDefault="00FD31AA" w:rsidP="00FD31AA">
      <w:pPr>
        <w:pStyle w:val="a3"/>
        <w:spacing w:after="0" w:line="240" w:lineRule="auto"/>
        <w:ind w:left="0" w:firstLine="8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государственная услуга по зачислению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образовательную организацию 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была оказана и считается завершенной. Оказание иных государственных (муниципальных) услуг в сфере образования в электронной форме Вам не осуществляется.</w:t>
      </w:r>
    </w:p>
    <w:p w:rsidR="00FD31AA" w:rsidRPr="00371B3F" w:rsidRDefault="00FD31AA" w:rsidP="00FD31A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прекращения обработки персональных данных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Вашего отзыва согласия на обработку персональных данных 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сообщаем, что в соответствии с </w:t>
      </w:r>
      <w:hyperlink r:id="rId5" w:history="1">
        <w:r w:rsidRPr="00371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10 раздела 3 статьи 28</w:t>
        </w:r>
      </w:hyperlink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 декабря 2012 г. N 273-ФЗ "Об образовании в Российской Федерации" (далее - Закон об образовании) к компетенции образовательной организации в установленной сфере деятельности относятся, в том числе осуществление текущего контроля успеваемости и промежуточной аттестации обучающихся, установление их форм, периодичности и порядка проведения.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371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</w:t>
        </w:r>
        <w:r w:rsidRPr="00371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1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  <w:r w:rsidRPr="00371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3 статьи 28</w:t>
        </w:r>
      </w:hyperlink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образовании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C53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какой обязательной форме должен вестись учет (электронной или бумажной)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D31AA" w:rsidRPr="00371B3F" w:rsidRDefault="00FD31AA" w:rsidP="00FD3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согласно той же </w:t>
      </w:r>
      <w:hyperlink r:id="rId7" w:history="1">
        <w:r w:rsidRPr="00371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28</w:t>
        </w:r>
      </w:hyperlink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об образовании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hyperlink r:id="rId8" w:history="1">
        <w:r w:rsidRPr="00371B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образовании, а также свободна в определении содержания образования, выборе учебно-методического обеспечения, образовательных технологий по реализуемым ею образовательным программам</w:t>
      </w:r>
      <w:r w:rsidRPr="00D200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31AA" w:rsidRPr="00371B3F" w:rsidRDefault="00FD31AA" w:rsidP="00FD31AA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организация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приняла на основании Закона об образовании локальный нормативный акт о переходе на электронные журналы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успеваемости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такой локальный нормативный акт является законным и обоснованным. </w:t>
      </w:r>
    </w:p>
    <w:p w:rsidR="00FD31AA" w:rsidRPr="00371B3F" w:rsidRDefault="00FD31AA" w:rsidP="00FD3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ч.2 ст. 9 Федерального закона от 27 июля 2006 г. № 152-ФЗ «О персональных данных»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настоящего Федерального закона, так как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FD31AA" w:rsidRPr="004A0D76" w:rsidRDefault="00FD31AA" w:rsidP="00FD3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огласно 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остановлению </w:t>
      </w:r>
      <w:r w:rsidRPr="00371B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Самарской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26.11.2015</w:t>
      </w:r>
      <w:r w:rsidRPr="004A0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>№773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государственной информационной системе Самарской области «Автоматизированная система управления региональной системой образования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4A0D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ЦПО Самарской области</w:t>
      </w:r>
      <w:r w:rsidRPr="00371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(оператор)</w:t>
      </w:r>
      <w:r w:rsidRPr="004A0D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возложена обязанность по хранению персональных данных Вашего ребенка для реализации вышеуказанных компетенций образовательной организации до достижения конечной цели обработки персональных данных. </w:t>
      </w:r>
    </w:p>
    <w:p w:rsidR="00FD31AA" w:rsidRDefault="00FD31AA" w:rsidP="00FD3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указанного срока хранение персональных данных Вашего ребенка будет </w:t>
      </w:r>
      <w:r w:rsidRPr="004A0D76">
        <w:rPr>
          <w:rFonts w:ascii="Times New Roman" w:eastAsia="Times New Roman" w:hAnsi="Times New Roman" w:cs="Times New Roman"/>
          <w:sz w:val="26"/>
          <w:szCs w:val="26"/>
        </w:rPr>
        <w:t xml:space="preserve">прекращено, а персональные данные будут </w:t>
      </w:r>
      <w:r w:rsidRPr="004A0D76">
        <w:rPr>
          <w:rFonts w:ascii="Times New Roman" w:eastAsia="Times New Roman" w:hAnsi="Times New Roman" w:cs="Times New Roman"/>
          <w:i/>
          <w:sz w:val="26"/>
          <w:szCs w:val="26"/>
        </w:rPr>
        <w:t>удалены из программных комплексов/ уничтожены с составлением акта об уничтожении (в случае уничтожения материальных носителей, содержащих персональные данные)</w:t>
      </w:r>
      <w:r w:rsidRPr="004A0D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4EDE" w:rsidRDefault="001E4EDE"/>
    <w:sectPr w:rsidR="001E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D23A1"/>
    <w:multiLevelType w:val="hybridMultilevel"/>
    <w:tmpl w:val="E6027222"/>
    <w:lvl w:ilvl="0" w:tplc="E494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AA"/>
    <w:rsid w:val="001E4EDE"/>
    <w:rsid w:val="00F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0F85-13FF-42E0-BCBF-8FDBBDB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530&amp;date=18.0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530&amp;dst=100378&amp;field=134&amp;date=18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530&amp;dst=100391&amp;field=134&amp;date=18.01.2023" TargetMode="External"/><Relationship Id="rId5" Type="http://schemas.openxmlformats.org/officeDocument/2006/relationships/hyperlink" Target="https://login.consultant.ru/link/?req=doc&amp;base=LAW&amp;n=422530&amp;dst=100391&amp;field=134&amp;date=18.01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2023-02-08T10:34:00Z</dcterms:created>
  <dcterms:modified xsi:type="dcterms:W3CDTF">2023-02-08T10:35:00Z</dcterms:modified>
</cp:coreProperties>
</file>