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77" w:rsidRPr="00445477" w:rsidRDefault="00445477" w:rsidP="00445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5477">
        <w:rPr>
          <w:rFonts w:ascii="Times New Roman" w:hAnsi="Times New Roman" w:cs="Times New Roman"/>
          <w:b/>
          <w:sz w:val="32"/>
          <w:szCs w:val="24"/>
        </w:rPr>
        <w:t xml:space="preserve">МЕТОДИЧЕСКИЕ РЕКОМЕНДАЦИИ </w:t>
      </w:r>
    </w:p>
    <w:p w:rsidR="00445477" w:rsidRPr="00445477" w:rsidRDefault="00445477" w:rsidP="0044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77">
        <w:rPr>
          <w:rFonts w:ascii="Times New Roman" w:hAnsi="Times New Roman" w:cs="Times New Roman"/>
          <w:b/>
          <w:sz w:val="24"/>
          <w:szCs w:val="24"/>
        </w:rPr>
        <w:t>ПО РАБОТЕ В МОДУЛЕ «ДОПОЛНИТЕЛЬНОЕ ОБРАЗОВАНИЕ ДЕТЕЙ»</w:t>
      </w:r>
    </w:p>
    <w:p w:rsidR="00445477" w:rsidRPr="00445477" w:rsidRDefault="00445477" w:rsidP="0044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77">
        <w:rPr>
          <w:rFonts w:ascii="Times New Roman" w:hAnsi="Times New Roman" w:cs="Times New Roman"/>
          <w:b/>
          <w:sz w:val="24"/>
          <w:szCs w:val="24"/>
        </w:rPr>
        <w:t>ГИС АСУ РСО</w:t>
      </w:r>
    </w:p>
    <w:p w:rsidR="00445477" w:rsidRPr="00445477" w:rsidRDefault="00445477" w:rsidP="0044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477" w:rsidRPr="00445477" w:rsidRDefault="00445477" w:rsidP="0044547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hd w:val="clear" w:color="auto" w:fill="FFFFFF"/>
        </w:rPr>
      </w:pPr>
    </w:p>
    <w:p w:rsidR="00445477" w:rsidRDefault="00445477" w:rsidP="0044547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44547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ПЕРЕХОД НА НОВЫЙ УЧЕБНЫЙ ГОД</w:t>
      </w:r>
    </w:p>
    <w:p w:rsidR="00445477" w:rsidRPr="00445477" w:rsidRDefault="00445477" w:rsidP="00445477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F06BEF" w:rsidRDefault="00F06BEF" w:rsidP="00F06BE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E87D86" w:rsidRPr="005C4836" w:rsidRDefault="005C4836" w:rsidP="00F06BE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5C4836">
        <w:rPr>
          <w:rFonts w:ascii="Arial" w:hAnsi="Arial" w:cs="Arial"/>
          <w:bCs/>
          <w:color w:val="000000"/>
          <w:shd w:val="clear" w:color="auto" w:fill="FFFFFF"/>
        </w:rPr>
        <w:t xml:space="preserve">К формированию будущего учебного года можно приступать </w:t>
      </w:r>
      <w:r w:rsidRPr="005C4836">
        <w:rPr>
          <w:rFonts w:ascii="Arial" w:hAnsi="Arial" w:cs="Arial"/>
        </w:rPr>
        <w:t>в период с мая по август</w:t>
      </w:r>
      <w:r w:rsidRPr="005C4836"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E87D86" w:rsidRDefault="00E87D86" w:rsidP="00F06BE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316012" w:rsidRDefault="00316012" w:rsidP="00F15C38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16012">
        <w:rPr>
          <w:rFonts w:ascii="Arial" w:hAnsi="Arial" w:cs="Arial"/>
          <w:b/>
          <w:color w:val="000000"/>
          <w:shd w:val="clear" w:color="auto" w:fill="FFFFFF"/>
        </w:rPr>
        <w:t>ПОСЛЕДОВАТЕЛЬНОСТЬ ДЕЙСТВИЙ:</w:t>
      </w:r>
    </w:p>
    <w:p w:rsidR="0006732E" w:rsidRDefault="0006732E" w:rsidP="00F06BEF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9F5EDD" w:rsidRPr="004E039E" w:rsidRDefault="00F6661E" w:rsidP="009F5EDD">
      <w:pPr>
        <w:spacing w:after="0" w:line="240" w:lineRule="auto"/>
        <w:jc w:val="both"/>
        <w:rPr>
          <w:rFonts w:ascii="Arial" w:hAnsi="Arial" w:cs="Arial"/>
        </w:rPr>
      </w:pPr>
      <w:r w:rsidRPr="00C1270D">
        <w:rPr>
          <w:rFonts w:ascii="Arial" w:hAnsi="Arial" w:cs="Arial"/>
          <w:b/>
          <w:color w:val="000000"/>
          <w:shd w:val="clear" w:color="auto" w:fill="FFFFFF"/>
        </w:rPr>
        <w:t xml:space="preserve">1) </w:t>
      </w:r>
      <w:r w:rsidR="000F389D" w:rsidRPr="000F389D">
        <w:rPr>
          <w:rFonts w:ascii="Arial" w:hAnsi="Arial" w:cs="Arial"/>
          <w:color w:val="000000"/>
          <w:shd w:val="clear" w:color="auto" w:fill="FFFFFF"/>
        </w:rPr>
        <w:t>Ознаком</w:t>
      </w:r>
      <w:r w:rsidR="009F0E5A">
        <w:rPr>
          <w:rFonts w:ascii="Arial" w:hAnsi="Arial" w:cs="Arial"/>
          <w:color w:val="000000"/>
          <w:shd w:val="clear" w:color="auto" w:fill="FFFFFF"/>
        </w:rPr>
        <w:t>ьтесь</w:t>
      </w:r>
      <w:r w:rsidR="000F389D" w:rsidRPr="000F389D">
        <w:rPr>
          <w:rFonts w:ascii="Arial" w:hAnsi="Arial" w:cs="Arial"/>
          <w:color w:val="000000"/>
          <w:shd w:val="clear" w:color="auto" w:fill="FFFFFF"/>
        </w:rPr>
        <w:t xml:space="preserve"> с</w:t>
      </w:r>
      <w:r w:rsidR="000F38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F389D" w:rsidRPr="000F389D">
        <w:rPr>
          <w:rFonts w:ascii="Arial" w:hAnsi="Arial" w:cs="Arial"/>
          <w:b/>
          <w:color w:val="7030A0"/>
          <w:shd w:val="clear" w:color="auto" w:fill="FFFFFF"/>
        </w:rPr>
        <w:t>видео</w:t>
      </w:r>
      <w:r w:rsidR="009F5EDD" w:rsidRPr="000F389D">
        <w:rPr>
          <w:rFonts w:ascii="Arial" w:hAnsi="Arial" w:cs="Arial"/>
          <w:b/>
          <w:color w:val="7030A0"/>
          <w:shd w:val="clear" w:color="auto" w:fill="FFFFFF"/>
        </w:rPr>
        <w:t>инструкци</w:t>
      </w:r>
      <w:r w:rsidR="000F389D" w:rsidRPr="000F389D">
        <w:rPr>
          <w:rFonts w:ascii="Arial" w:hAnsi="Arial" w:cs="Arial"/>
          <w:b/>
          <w:color w:val="7030A0"/>
          <w:shd w:val="clear" w:color="auto" w:fill="FFFFFF"/>
        </w:rPr>
        <w:t>ей «Переход на новый учебный год»</w:t>
      </w:r>
      <w:r w:rsidR="009F5EDD" w:rsidRPr="00C1270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F389D" w:rsidRPr="000F389D">
        <w:rPr>
          <w:rStyle w:val="a4"/>
          <w:rFonts w:ascii="Arial" w:hAnsi="Arial" w:cs="Arial"/>
          <w:b w:val="0"/>
        </w:rPr>
        <w:t>на</w:t>
      </w:r>
      <w:r w:rsidR="009F5EDD" w:rsidRPr="00C1270D">
        <w:rPr>
          <w:rFonts w:ascii="Arial" w:hAnsi="Arial" w:cs="Arial"/>
        </w:rPr>
        <w:t xml:space="preserve"> сайта ЦПО </w:t>
      </w:r>
      <w:r w:rsidR="009F5EDD" w:rsidRPr="006414E4">
        <w:rPr>
          <w:rFonts w:ascii="Arial" w:hAnsi="Arial" w:cs="Arial"/>
        </w:rPr>
        <w:t xml:space="preserve">Самарской области: </w:t>
      </w:r>
      <w:hyperlink r:id="rId8" w:history="1">
        <w:r w:rsidR="009F5EDD" w:rsidRPr="006414E4">
          <w:rPr>
            <w:rStyle w:val="a5"/>
            <w:rFonts w:ascii="Arial" w:hAnsi="Arial" w:cs="Arial"/>
          </w:rPr>
          <w:t>https://cposo.ru/modul-dod-asu-rso</w:t>
        </w:r>
      </w:hyperlink>
      <w:r w:rsidR="009F5EDD" w:rsidRPr="006414E4">
        <w:rPr>
          <w:rFonts w:ascii="Arial" w:hAnsi="Arial" w:cs="Arial"/>
        </w:rPr>
        <w:t xml:space="preserve"> (</w:t>
      </w:r>
      <w:r w:rsidR="000F389D" w:rsidRPr="006414E4">
        <w:rPr>
          <w:rFonts w:ascii="Arial" w:hAnsi="Arial" w:cs="Arial"/>
        </w:rPr>
        <w:t>раздел «Основные документы»)</w:t>
      </w:r>
      <w:r w:rsidR="00FF70C4">
        <w:rPr>
          <w:rFonts w:ascii="Arial" w:hAnsi="Arial" w:cs="Arial"/>
        </w:rPr>
        <w:t>.</w:t>
      </w:r>
    </w:p>
    <w:p w:rsidR="00DA1480" w:rsidRDefault="00DA1480" w:rsidP="00F06BEF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DC175A" w:rsidRPr="00AA384E" w:rsidRDefault="00292DE2" w:rsidP="00DC175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92DE2">
        <w:rPr>
          <w:rFonts w:ascii="Arial" w:hAnsi="Arial" w:cs="Arial"/>
          <w:color w:val="FF0000"/>
          <w:shd w:val="clear" w:color="auto" w:fill="FFFFFF"/>
        </w:rPr>
        <w:t>!!!</w:t>
      </w:r>
      <w:r>
        <w:rPr>
          <w:rFonts w:ascii="Arial" w:hAnsi="Arial" w:cs="Arial"/>
          <w:shd w:val="clear" w:color="auto" w:fill="FFFFFF"/>
        </w:rPr>
        <w:t xml:space="preserve"> </w:t>
      </w:r>
      <w:r w:rsidR="00DC175A" w:rsidRPr="00AA384E">
        <w:rPr>
          <w:rFonts w:ascii="Arial" w:hAnsi="Arial" w:cs="Arial"/>
          <w:shd w:val="clear" w:color="auto" w:fill="FFFFFF"/>
        </w:rPr>
        <w:t>Право осуществлять переход на</w:t>
      </w:r>
      <w:r w:rsidR="00DC175A" w:rsidRPr="00AA384E">
        <w:rPr>
          <w:rFonts w:ascii="Arial" w:hAnsi="Arial" w:cs="Arial"/>
          <w:b/>
          <w:bCs/>
          <w:shd w:val="clear" w:color="auto" w:fill="FFFFFF"/>
        </w:rPr>
        <w:t xml:space="preserve"> новый учебный год</w:t>
      </w:r>
      <w:r w:rsidR="00DC175A" w:rsidRPr="00AA384E">
        <w:rPr>
          <w:rFonts w:ascii="Arial" w:hAnsi="Arial" w:cs="Arial"/>
          <w:shd w:val="clear" w:color="auto" w:fill="FFFFFF"/>
        </w:rPr>
        <w:t xml:space="preserve"> имеет сотрудник с ролью </w:t>
      </w:r>
      <w:r w:rsidR="00DC175A" w:rsidRPr="00AA384E">
        <w:rPr>
          <w:rFonts w:ascii="Arial" w:hAnsi="Arial" w:cs="Arial"/>
          <w:b/>
          <w:shd w:val="clear" w:color="auto" w:fill="FFFFFF"/>
        </w:rPr>
        <w:t>«</w:t>
      </w:r>
      <w:r w:rsidR="00DC175A" w:rsidRPr="00AA384E">
        <w:rPr>
          <w:rFonts w:ascii="Arial" w:hAnsi="Arial" w:cs="Arial"/>
          <w:b/>
          <w:bCs/>
          <w:shd w:val="clear" w:color="auto" w:fill="FFFFFF"/>
        </w:rPr>
        <w:t>Администратор»</w:t>
      </w:r>
      <w:r w:rsidR="00DC175A" w:rsidRPr="00AA384E">
        <w:rPr>
          <w:rFonts w:ascii="Arial" w:hAnsi="Arial" w:cs="Arial"/>
          <w:shd w:val="clear" w:color="auto" w:fill="FFFFFF"/>
        </w:rPr>
        <w:t>.</w:t>
      </w:r>
    </w:p>
    <w:p w:rsidR="00DC175A" w:rsidRDefault="00DC175A" w:rsidP="00F06BEF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678F3" w:rsidRPr="00A678F3" w:rsidRDefault="00A428B1" w:rsidP="00A678F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678F3">
        <w:rPr>
          <w:rFonts w:ascii="Arial" w:hAnsi="Arial" w:cs="Arial"/>
          <w:b/>
          <w:color w:val="000000"/>
          <w:shd w:val="clear" w:color="auto" w:fill="FFFFFF"/>
        </w:rPr>
        <w:t>2)</w:t>
      </w:r>
      <w:r w:rsidRPr="00A678F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78F3" w:rsidRPr="00A678F3">
        <w:rPr>
          <w:rFonts w:ascii="Arial" w:hAnsi="Arial" w:cs="Arial"/>
          <w:color w:val="000000"/>
          <w:shd w:val="clear" w:color="auto" w:fill="FFFFFF"/>
        </w:rPr>
        <w:t xml:space="preserve">Перед </w:t>
      </w:r>
      <w:r w:rsidR="00A678F3" w:rsidRPr="00A678F3">
        <w:rPr>
          <w:rFonts w:ascii="Arial" w:hAnsi="Arial" w:cs="Arial"/>
          <w:bCs/>
          <w:color w:val="000000"/>
          <w:shd w:val="clear" w:color="auto" w:fill="FFFFFF"/>
        </w:rPr>
        <w:t>формированием следующего года</w:t>
      </w:r>
      <w:r w:rsidR="00A678F3" w:rsidRPr="00A678F3">
        <w:rPr>
          <w:rFonts w:ascii="Arial" w:hAnsi="Arial" w:cs="Arial"/>
          <w:color w:val="000000"/>
          <w:shd w:val="clear" w:color="auto" w:fill="FFFFFF"/>
        </w:rPr>
        <w:t xml:space="preserve"> следует просмотреть список сотрудников и убедиться, что сотрудники, которые уже не работают в организации, имеют статус "Уволенный"</w:t>
      </w:r>
      <w:r w:rsidR="004454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1CAD">
        <w:rPr>
          <w:rFonts w:ascii="Arial" w:hAnsi="Arial" w:cs="Arial"/>
          <w:color w:val="000000"/>
          <w:shd w:val="clear" w:color="auto" w:fill="FFFFFF"/>
        </w:rPr>
        <w:t xml:space="preserve">Если в АСУ РСО имеются </w:t>
      </w:r>
      <w:r w:rsidR="00E87D86">
        <w:rPr>
          <w:rFonts w:ascii="Arial" w:hAnsi="Arial" w:cs="Arial"/>
          <w:color w:val="000000"/>
          <w:shd w:val="clear" w:color="auto" w:fill="FFFFFF"/>
        </w:rPr>
        <w:t>неработающи</w:t>
      </w:r>
      <w:r w:rsidR="00971CAD">
        <w:rPr>
          <w:rFonts w:ascii="Arial" w:hAnsi="Arial" w:cs="Arial"/>
          <w:color w:val="000000"/>
          <w:shd w:val="clear" w:color="auto" w:fill="FFFFFF"/>
        </w:rPr>
        <w:t>е</w:t>
      </w:r>
      <w:r w:rsidR="00445477">
        <w:rPr>
          <w:rFonts w:ascii="Arial" w:hAnsi="Arial" w:cs="Arial"/>
          <w:color w:val="000000"/>
          <w:shd w:val="clear" w:color="auto" w:fill="FFFFFF"/>
        </w:rPr>
        <w:t xml:space="preserve"> сотрудник</w:t>
      </w:r>
      <w:r w:rsidR="00971CAD">
        <w:rPr>
          <w:rFonts w:ascii="Arial" w:hAnsi="Arial" w:cs="Arial"/>
          <w:color w:val="000000"/>
          <w:shd w:val="clear" w:color="auto" w:fill="FFFFFF"/>
        </w:rPr>
        <w:t>и, то их необходимо</w:t>
      </w:r>
      <w:r w:rsidR="00445477">
        <w:rPr>
          <w:rFonts w:ascii="Arial" w:hAnsi="Arial" w:cs="Arial"/>
          <w:color w:val="000000"/>
          <w:shd w:val="clear" w:color="auto" w:fill="FFFFFF"/>
        </w:rPr>
        <w:t xml:space="preserve"> уволить в АСУ РСО</w:t>
      </w:r>
      <w:r w:rsidR="00971CAD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445477">
        <w:rPr>
          <w:rFonts w:ascii="Arial" w:hAnsi="Arial" w:cs="Arial"/>
          <w:color w:val="000000"/>
          <w:shd w:val="clear" w:color="auto" w:fill="FFFFFF"/>
        </w:rPr>
        <w:t>как это дела</w:t>
      </w:r>
      <w:r w:rsidR="00E87D86">
        <w:rPr>
          <w:rFonts w:ascii="Arial" w:hAnsi="Arial" w:cs="Arial"/>
          <w:color w:val="000000"/>
          <w:shd w:val="clear" w:color="auto" w:fill="FFFFFF"/>
        </w:rPr>
        <w:t>ется</w:t>
      </w:r>
      <w:r w:rsidR="00445477">
        <w:rPr>
          <w:rFonts w:ascii="Arial" w:hAnsi="Arial" w:cs="Arial"/>
          <w:color w:val="000000"/>
          <w:shd w:val="clear" w:color="auto" w:fill="FFFFFF"/>
        </w:rPr>
        <w:t xml:space="preserve"> читайте в </w:t>
      </w:r>
      <w:r w:rsidR="00D667BD">
        <w:rPr>
          <w:rFonts w:ascii="Arial" w:hAnsi="Arial" w:cs="Arial"/>
          <w:color w:val="7030A0"/>
          <w:shd w:val="clear" w:color="auto" w:fill="FFFFFF"/>
        </w:rPr>
        <w:t>Методических рекомендациях</w:t>
      </w:r>
      <w:r w:rsidR="00445477" w:rsidRPr="007752A3">
        <w:rPr>
          <w:rFonts w:ascii="Arial" w:hAnsi="Arial" w:cs="Arial"/>
          <w:color w:val="7030A0"/>
          <w:shd w:val="clear" w:color="auto" w:fill="FFFFFF"/>
        </w:rPr>
        <w:t xml:space="preserve"> «</w:t>
      </w:r>
      <w:r w:rsidR="00E87D86" w:rsidRPr="007752A3">
        <w:rPr>
          <w:rFonts w:ascii="Arial" w:hAnsi="Arial" w:cs="Arial"/>
          <w:color w:val="7030A0"/>
          <w:shd w:val="clear" w:color="auto" w:fill="FFFFFF"/>
        </w:rPr>
        <w:t>Добавление, увольнение, удаление сотрудников</w:t>
      </w:r>
      <w:r w:rsidR="00971CAD" w:rsidRPr="007752A3">
        <w:rPr>
          <w:rFonts w:ascii="Arial" w:hAnsi="Arial" w:cs="Arial"/>
          <w:color w:val="7030A0"/>
          <w:shd w:val="clear" w:color="auto" w:fill="FFFFFF"/>
        </w:rPr>
        <w:t>»</w:t>
      </w:r>
      <w:r w:rsidR="00E87D86" w:rsidRPr="00E87D86">
        <w:rPr>
          <w:rFonts w:ascii="Arial" w:hAnsi="Arial" w:cs="Arial"/>
          <w:color w:val="000000"/>
          <w:shd w:val="clear" w:color="auto" w:fill="FFFFFF"/>
        </w:rPr>
        <w:t>)</w:t>
      </w:r>
      <w:r w:rsidR="00A678F3" w:rsidRPr="00A678F3">
        <w:rPr>
          <w:rFonts w:ascii="Arial" w:hAnsi="Arial" w:cs="Arial"/>
          <w:color w:val="000000"/>
          <w:shd w:val="clear" w:color="auto" w:fill="FFFFFF"/>
        </w:rPr>
        <w:t>. Такие сотрудники не будут скопированы в будущий учебный год.</w:t>
      </w:r>
    </w:p>
    <w:p w:rsidR="00DA1480" w:rsidRDefault="00DA1480" w:rsidP="00A678F3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428B1" w:rsidRPr="006639D7" w:rsidRDefault="00A678F3" w:rsidP="00D870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E1D5E">
        <w:rPr>
          <w:rFonts w:ascii="Arial" w:hAnsi="Arial" w:cs="Arial"/>
          <w:b/>
          <w:color w:val="000000"/>
          <w:shd w:val="clear" w:color="auto" w:fill="FFFFFF"/>
        </w:rPr>
        <w:t>3)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8B1" w:rsidRPr="006639D7">
        <w:rPr>
          <w:rFonts w:ascii="Arial" w:hAnsi="Arial" w:cs="Arial"/>
          <w:color w:val="000000"/>
          <w:shd w:val="clear" w:color="auto" w:fill="FFFFFF"/>
        </w:rPr>
        <w:t xml:space="preserve">В разделе </w:t>
      </w:r>
      <w:r w:rsidR="00A428B1" w:rsidRPr="006639D7">
        <w:rPr>
          <w:rFonts w:ascii="Arial" w:hAnsi="Arial" w:cs="Arial"/>
          <w:b/>
          <w:bCs/>
          <w:color w:val="000000"/>
          <w:shd w:val="clear" w:color="auto" w:fill="FFFFFF"/>
        </w:rPr>
        <w:t>Планирование-&gt;Учебный год и периоды</w:t>
      </w:r>
      <w:r w:rsidR="00A428B1" w:rsidRPr="006639D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4CAE">
        <w:rPr>
          <w:rFonts w:ascii="Arial" w:hAnsi="Arial" w:cs="Arial"/>
          <w:color w:val="000000"/>
          <w:shd w:val="clear" w:color="auto" w:fill="FFFFFF"/>
        </w:rPr>
        <w:t xml:space="preserve">надо </w:t>
      </w:r>
      <w:r w:rsidR="00A428B1" w:rsidRPr="006639D7">
        <w:rPr>
          <w:rFonts w:ascii="Arial" w:hAnsi="Arial" w:cs="Arial"/>
          <w:color w:val="000000"/>
          <w:shd w:val="clear" w:color="auto" w:fill="FFFFFF"/>
        </w:rPr>
        <w:t>нажать кнопку</w:t>
      </w:r>
      <w:r w:rsidR="006639D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8B1" w:rsidRPr="006639D7">
        <w:rPr>
          <w:rFonts w:ascii="Arial" w:hAnsi="Arial" w:cs="Arial"/>
          <w:b/>
          <w:bCs/>
          <w:color w:val="000000"/>
          <w:shd w:val="clear" w:color="auto" w:fill="FFFFFF"/>
        </w:rPr>
        <w:t>Формирование следующего года.</w:t>
      </w:r>
    </w:p>
    <w:p w:rsidR="00827D48" w:rsidRDefault="00827D48" w:rsidP="00827D48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A1480" w:rsidRDefault="00DA1480" w:rsidP="00827D48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A2B43ED" wp14:editId="18D9CAAB">
            <wp:extent cx="4543425" cy="2474830"/>
            <wp:effectExtent l="0" t="0" r="0" b="0"/>
            <wp:docPr id="16" name="Рисунок 16" descr="c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633" cy="249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FC" w:rsidRDefault="00C26FFC" w:rsidP="00C26FFC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26FFC">
        <w:rPr>
          <w:rFonts w:ascii="Arial" w:hAnsi="Arial" w:cs="Arial"/>
          <w:color w:val="000000"/>
          <w:shd w:val="clear" w:color="auto" w:fill="FFFFFF"/>
        </w:rPr>
        <w:t xml:space="preserve">После нажатия кнопки </w:t>
      </w:r>
      <w:r w:rsidRPr="00C26FFC">
        <w:rPr>
          <w:rFonts w:ascii="Arial" w:hAnsi="Arial" w:cs="Arial"/>
          <w:b/>
          <w:color w:val="000000"/>
          <w:shd w:val="clear" w:color="auto" w:fill="FFFFFF"/>
        </w:rPr>
        <w:t>«</w:t>
      </w:r>
      <w:r w:rsidRPr="00C26FFC">
        <w:rPr>
          <w:rFonts w:ascii="Arial" w:hAnsi="Arial" w:cs="Arial"/>
          <w:b/>
          <w:bCs/>
          <w:color w:val="000000"/>
          <w:shd w:val="clear" w:color="auto" w:fill="FFFFFF"/>
        </w:rPr>
        <w:t>Формирование следующего года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»</w:t>
      </w:r>
      <w:r w:rsidRPr="00C26FFC">
        <w:rPr>
          <w:rFonts w:ascii="Arial" w:hAnsi="Arial" w:cs="Arial"/>
          <w:color w:val="000000"/>
          <w:shd w:val="clear" w:color="auto" w:fill="FFFFFF"/>
        </w:rPr>
        <w:t xml:space="preserve"> интерфейс системы будет разделен на две части: будущий учебный год и текущий учебный год.</w:t>
      </w:r>
    </w:p>
    <w:p w:rsidR="00C26FFC" w:rsidRPr="00C26FFC" w:rsidRDefault="004055C1" w:rsidP="00C26F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>ереключени</w:t>
      </w:r>
      <w:r>
        <w:rPr>
          <w:rFonts w:ascii="Arial" w:hAnsi="Arial" w:cs="Arial"/>
          <w:color w:val="000000"/>
          <w:shd w:val="clear" w:color="auto" w:fill="FFFFFF"/>
        </w:rPr>
        <w:t>е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между текущим и будущим учебным</w:t>
      </w:r>
      <w:r w:rsidR="00C13557">
        <w:rPr>
          <w:rFonts w:ascii="Arial" w:hAnsi="Arial" w:cs="Arial"/>
          <w:color w:val="000000"/>
          <w:shd w:val="clear" w:color="auto" w:fill="FFFFFF"/>
        </w:rPr>
        <w:t>и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год</w:t>
      </w:r>
      <w:r w:rsidR="00C13557">
        <w:rPr>
          <w:rFonts w:ascii="Arial" w:hAnsi="Arial" w:cs="Arial"/>
          <w:color w:val="000000"/>
          <w:shd w:val="clear" w:color="auto" w:fill="FFFFFF"/>
        </w:rPr>
        <w:t>ами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осуществляется </w:t>
      </w:r>
      <w:r w:rsidRPr="004055C1">
        <w:rPr>
          <w:rFonts w:ascii="Arial" w:hAnsi="Arial" w:cs="Arial"/>
          <w:color w:val="000000"/>
          <w:shd w:val="clear" w:color="auto" w:fill="FFFFFF"/>
        </w:rPr>
        <w:t xml:space="preserve">с помощью щелчка </w:t>
      </w:r>
      <w:r>
        <w:rPr>
          <w:rFonts w:ascii="Arial" w:hAnsi="Arial" w:cs="Arial"/>
          <w:color w:val="000000"/>
          <w:shd w:val="clear" w:color="auto" w:fill="FFFFFF"/>
        </w:rPr>
        <w:t>по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названию</w:t>
      </w:r>
      <w:r w:rsidR="00C13557" w:rsidRPr="00C135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3557">
        <w:rPr>
          <w:rFonts w:ascii="Arial" w:hAnsi="Arial" w:cs="Arial"/>
          <w:color w:val="000000"/>
          <w:shd w:val="clear" w:color="auto" w:fill="FFFFFF"/>
        </w:rPr>
        <w:t>(</w:t>
      </w:r>
      <w:r w:rsidR="00C13557" w:rsidRPr="00C26FFC">
        <w:rPr>
          <w:rFonts w:ascii="Arial" w:hAnsi="Arial" w:cs="Arial"/>
          <w:color w:val="000000"/>
          <w:shd w:val="clear" w:color="auto" w:fill="FFFFFF"/>
        </w:rPr>
        <w:t>закладк</w:t>
      </w:r>
      <w:r w:rsidR="00C13557">
        <w:rPr>
          <w:rFonts w:ascii="Arial" w:hAnsi="Arial" w:cs="Arial"/>
          <w:color w:val="000000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соответствующ</w:t>
      </w:r>
      <w:r>
        <w:rPr>
          <w:rFonts w:ascii="Arial" w:hAnsi="Arial" w:cs="Arial"/>
          <w:color w:val="000000"/>
          <w:shd w:val="clear" w:color="auto" w:fill="FFFFFF"/>
        </w:rPr>
        <w:t>его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учебн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год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="00C26FFC" w:rsidRPr="00C26FFC">
        <w:rPr>
          <w:rFonts w:ascii="Arial" w:hAnsi="Arial" w:cs="Arial"/>
          <w:color w:val="000000"/>
          <w:shd w:val="clear" w:color="auto" w:fill="FFFFFF"/>
        </w:rPr>
        <w:t xml:space="preserve"> в шапке страницы. </w:t>
      </w: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vanish/>
          <w:color w:val="000000"/>
          <w:shd w:val="clear" w:color="auto" w:fill="FFFFFF"/>
        </w:rPr>
      </w:pPr>
    </w:p>
    <w:p w:rsidR="00C26FFC" w:rsidRPr="00C26FFC" w:rsidRDefault="00C26FFC" w:rsidP="00C26FFC">
      <w:pPr>
        <w:tabs>
          <w:tab w:val="left" w:pos="570"/>
        </w:tabs>
        <w:spacing w:after="0" w:line="240" w:lineRule="auto"/>
        <w:jc w:val="both"/>
        <w:rPr>
          <w:rFonts w:ascii="Arial" w:hAnsi="Arial" w:cs="Arial"/>
        </w:rPr>
      </w:pPr>
      <w:r w:rsidRPr="00C26FFC">
        <w:rPr>
          <w:rFonts w:ascii="Arial" w:hAnsi="Arial" w:cs="Arial"/>
          <w:color w:val="000000"/>
        </w:rPr>
        <w:t xml:space="preserve">Если активен будущий год, то интерфейс будет выглядеть так:  </w:t>
      </w: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26FFC">
        <w:rPr>
          <w:rFonts w:ascii="Arial" w:hAnsi="Arial" w:cs="Arial"/>
          <w:i/>
          <w:iCs/>
          <w:noProof/>
          <w:color w:val="000000"/>
          <w:shd w:val="clear" w:color="auto" w:fill="FFFFFF"/>
          <w:lang w:eastAsia="ru-RU"/>
        </w:rPr>
        <w:drawing>
          <wp:inline distT="0" distB="0" distL="0" distR="0" wp14:anchorId="6FC52F74" wp14:editId="7ABA7AE2">
            <wp:extent cx="5572125" cy="583817"/>
            <wp:effectExtent l="0" t="0" r="0" b="0"/>
            <wp:docPr id="15" name="Рисунок 15" descr="c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76" cy="5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vanish/>
          <w:color w:val="000000"/>
          <w:shd w:val="clear" w:color="auto" w:fill="FFFFFF"/>
        </w:rPr>
      </w:pP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26FFC">
        <w:rPr>
          <w:rFonts w:ascii="Arial" w:hAnsi="Arial" w:cs="Arial"/>
          <w:color w:val="000000"/>
          <w:shd w:val="clear" w:color="auto" w:fill="FFFFFF"/>
        </w:rPr>
        <w:t>А если активен текущий год, то интерфейс будет выглядеть так:</w:t>
      </w: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26FFC">
        <w:rPr>
          <w:rFonts w:ascii="Arial" w:hAnsi="Arial" w:cs="Arial"/>
          <w:i/>
          <w:iCs/>
          <w:noProof/>
          <w:color w:val="000000"/>
          <w:shd w:val="clear" w:color="auto" w:fill="FFFFFF"/>
          <w:lang w:eastAsia="ru-RU"/>
        </w:rPr>
        <w:drawing>
          <wp:inline distT="0" distB="0" distL="0" distR="0" wp14:anchorId="5F093925" wp14:editId="7FE222D2">
            <wp:extent cx="5581650" cy="584815"/>
            <wp:effectExtent l="0" t="0" r="0" b="0"/>
            <wp:docPr id="14" name="Рисунок 14" descr="cl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46" cy="6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FC" w:rsidRPr="00C26FFC" w:rsidRDefault="00C26FFC" w:rsidP="00C26FFC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C26FFC" w:rsidRPr="00120C5B" w:rsidRDefault="00C26FFC" w:rsidP="00C26FFC">
      <w:pPr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120C5B">
        <w:rPr>
          <w:rFonts w:ascii="Arial" w:hAnsi="Arial" w:cs="Arial"/>
          <w:bCs/>
          <w:shd w:val="clear" w:color="auto" w:fill="FFFFFF"/>
        </w:rPr>
        <w:lastRenderedPageBreak/>
        <w:t xml:space="preserve">После нажатия кнопки </w:t>
      </w:r>
      <w:r w:rsidRPr="00C26FFC">
        <w:rPr>
          <w:rFonts w:ascii="Arial" w:hAnsi="Arial" w:cs="Arial"/>
          <w:b/>
          <w:bCs/>
          <w:shd w:val="clear" w:color="auto" w:fill="FFFFFF"/>
        </w:rPr>
        <w:t>«</w:t>
      </w:r>
      <w:r w:rsidRPr="00120C5B">
        <w:rPr>
          <w:rFonts w:ascii="Arial" w:hAnsi="Arial" w:cs="Arial"/>
          <w:b/>
          <w:bCs/>
          <w:shd w:val="clear" w:color="auto" w:fill="FFFFFF"/>
        </w:rPr>
        <w:t>Формирование следующего года</w:t>
      </w:r>
      <w:r w:rsidRPr="00C26FFC">
        <w:rPr>
          <w:rFonts w:ascii="Arial" w:hAnsi="Arial" w:cs="Arial"/>
          <w:b/>
          <w:bCs/>
          <w:shd w:val="clear" w:color="auto" w:fill="FFFFFF"/>
        </w:rPr>
        <w:t>»</w:t>
      </w:r>
      <w:r w:rsidRPr="00120C5B">
        <w:rPr>
          <w:rFonts w:ascii="Arial" w:hAnsi="Arial" w:cs="Arial"/>
          <w:bCs/>
          <w:shd w:val="clear" w:color="auto" w:fill="FFFFFF"/>
        </w:rPr>
        <w:t xml:space="preserve"> </w:t>
      </w:r>
      <w:r w:rsidRPr="004E039E">
        <w:rPr>
          <w:rFonts w:ascii="Arial" w:hAnsi="Arial" w:cs="Arial"/>
          <w:bCs/>
          <w:u w:val="single"/>
          <w:shd w:val="clear" w:color="auto" w:fill="FFFFFF"/>
        </w:rPr>
        <w:t>в новый учебный год буд</w:t>
      </w:r>
      <w:r w:rsidR="00894CAE">
        <w:rPr>
          <w:rFonts w:ascii="Arial" w:hAnsi="Arial" w:cs="Arial"/>
          <w:bCs/>
          <w:u w:val="single"/>
          <w:shd w:val="clear" w:color="auto" w:fill="FFFFFF"/>
        </w:rPr>
        <w:t>у</w:t>
      </w:r>
      <w:r w:rsidRPr="004E039E">
        <w:rPr>
          <w:rFonts w:ascii="Arial" w:hAnsi="Arial" w:cs="Arial"/>
          <w:bCs/>
          <w:u w:val="single"/>
          <w:shd w:val="clear" w:color="auto" w:fill="FFFFFF"/>
        </w:rPr>
        <w:t>т скопированы</w:t>
      </w:r>
      <w:r w:rsidRPr="00120C5B">
        <w:rPr>
          <w:rFonts w:ascii="Arial" w:hAnsi="Arial" w:cs="Arial"/>
          <w:bCs/>
          <w:shd w:val="clear" w:color="auto" w:fill="FFFFFF"/>
        </w:rPr>
        <w:t xml:space="preserve">: </w:t>
      </w:r>
      <w:r>
        <w:rPr>
          <w:rFonts w:ascii="Arial" w:hAnsi="Arial" w:cs="Arial"/>
          <w:bCs/>
          <w:shd w:val="clear" w:color="auto" w:fill="FFFFFF"/>
        </w:rPr>
        <w:t xml:space="preserve">программы, </w:t>
      </w:r>
      <w:r w:rsidRPr="00120C5B">
        <w:rPr>
          <w:rFonts w:ascii="Arial" w:hAnsi="Arial" w:cs="Arial"/>
          <w:bCs/>
          <w:shd w:val="clear" w:color="auto" w:fill="FFFFFF"/>
        </w:rPr>
        <w:t>список объединений (включая руководителя)</w:t>
      </w:r>
      <w:r w:rsidR="00445477">
        <w:rPr>
          <w:rStyle w:val="af6"/>
          <w:rFonts w:ascii="Arial" w:hAnsi="Arial" w:cs="Arial"/>
          <w:bCs/>
          <w:shd w:val="clear" w:color="auto" w:fill="FFFFFF"/>
        </w:rPr>
        <w:footnoteReference w:id="1"/>
      </w:r>
      <w:r w:rsidRPr="00120C5B">
        <w:rPr>
          <w:rFonts w:ascii="Arial" w:hAnsi="Arial" w:cs="Arial"/>
          <w:bCs/>
          <w:shd w:val="clear" w:color="auto" w:fill="FFFFFF"/>
        </w:rPr>
        <w:t>, список сотрудников, список учебных периодов, календарь каникул, календарь праздников, учебный план, внутренние настройки организации, календарно-тематическое планирование, расписание звонков.</w:t>
      </w:r>
    </w:p>
    <w:p w:rsidR="00DA1480" w:rsidRDefault="00DA1480" w:rsidP="00827D48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A428B1" w:rsidRPr="00D853EC" w:rsidRDefault="00A428B1" w:rsidP="00617458">
      <w:pPr>
        <w:spacing w:after="0" w:line="240" w:lineRule="auto"/>
        <w:ind w:left="567"/>
        <w:jc w:val="both"/>
        <w:rPr>
          <w:rFonts w:ascii="Arial" w:hAnsi="Arial" w:cs="Arial"/>
          <w:bCs/>
          <w:color w:val="002060"/>
          <w:shd w:val="clear" w:color="auto" w:fill="FFFFFF"/>
        </w:rPr>
      </w:pPr>
      <w:r w:rsidRPr="00D853EC">
        <w:rPr>
          <w:rFonts w:ascii="Arial" w:hAnsi="Arial" w:cs="Arial"/>
          <w:bCs/>
          <w:color w:val="002060"/>
          <w:shd w:val="clear" w:color="auto" w:fill="FFFFFF"/>
        </w:rPr>
        <w:t xml:space="preserve">Формирование данных будущего года не помешает работе в текущем уч.году (доступны будут одновременно два уч.года). Все разделы текущего уч.года будут доступны до того момента, пока не будет полностью завершена процедура закрытия </w:t>
      </w:r>
      <w:r w:rsidR="00894CAE" w:rsidRPr="00D853EC">
        <w:rPr>
          <w:rFonts w:ascii="Arial" w:hAnsi="Arial" w:cs="Arial"/>
          <w:bCs/>
          <w:color w:val="002060"/>
          <w:shd w:val="clear" w:color="auto" w:fill="FFFFFF"/>
        </w:rPr>
        <w:t xml:space="preserve">текущего </w:t>
      </w:r>
      <w:r w:rsidRPr="00D853EC">
        <w:rPr>
          <w:rFonts w:ascii="Arial" w:hAnsi="Arial" w:cs="Arial"/>
          <w:bCs/>
          <w:color w:val="002060"/>
          <w:shd w:val="clear" w:color="auto" w:fill="FFFFFF"/>
        </w:rPr>
        <w:t>уч.года.</w:t>
      </w:r>
    </w:p>
    <w:p w:rsidR="00A87A1C" w:rsidRPr="00D853EC" w:rsidRDefault="00A87A1C" w:rsidP="007679B5">
      <w:pPr>
        <w:spacing w:after="0" w:line="240" w:lineRule="auto"/>
        <w:ind w:left="567"/>
        <w:jc w:val="both"/>
        <w:rPr>
          <w:rFonts w:ascii="Arial" w:hAnsi="Arial" w:cs="Arial"/>
          <w:bCs/>
          <w:color w:val="002060"/>
          <w:shd w:val="clear" w:color="auto" w:fill="FFFFFF"/>
        </w:rPr>
      </w:pPr>
    </w:p>
    <w:p w:rsidR="00692839" w:rsidRDefault="00F55237" w:rsidP="007679B5">
      <w:pPr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2A6508">
        <w:rPr>
          <w:rFonts w:ascii="Arial" w:hAnsi="Arial" w:cs="Arial"/>
          <w:b/>
          <w:bCs/>
          <w:shd w:val="clear" w:color="auto" w:fill="FFFFFF"/>
        </w:rPr>
        <w:t>4)</w:t>
      </w:r>
      <w:r w:rsidR="00A428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270493" w:rsidRPr="00270493">
        <w:rPr>
          <w:rFonts w:ascii="Arial" w:hAnsi="Arial" w:cs="Arial"/>
          <w:b/>
          <w:bCs/>
          <w:shd w:val="clear" w:color="auto" w:fill="FFFFFF"/>
        </w:rPr>
        <w:t>В будущем уч.году</w:t>
      </w:r>
      <w:r w:rsidR="00270493" w:rsidRPr="002A24CE">
        <w:rPr>
          <w:rFonts w:ascii="Arial" w:hAnsi="Arial" w:cs="Arial"/>
          <w:bCs/>
          <w:shd w:val="clear" w:color="auto" w:fill="FFFFFF"/>
        </w:rPr>
        <w:t xml:space="preserve"> </w:t>
      </w:r>
      <w:r w:rsidR="00692839">
        <w:rPr>
          <w:rFonts w:ascii="Arial" w:hAnsi="Arial" w:cs="Arial"/>
          <w:b/>
          <w:bCs/>
          <w:shd w:val="clear" w:color="auto" w:fill="FFFFFF"/>
        </w:rPr>
        <w:t>следует</w:t>
      </w:r>
      <w:r w:rsidR="00692839" w:rsidRPr="00692839">
        <w:rPr>
          <w:rFonts w:ascii="Arial" w:hAnsi="Arial" w:cs="Arial"/>
          <w:b/>
          <w:bCs/>
          <w:shd w:val="clear" w:color="auto" w:fill="FFFFFF"/>
        </w:rPr>
        <w:t>:</w:t>
      </w:r>
    </w:p>
    <w:p w:rsidR="00692839" w:rsidRDefault="00692839" w:rsidP="004D2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839" w:rsidRPr="007565CE" w:rsidRDefault="00692839" w:rsidP="001D3B02">
      <w:pPr>
        <w:spacing w:after="0" w:line="240" w:lineRule="auto"/>
        <w:ind w:left="56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565CE">
        <w:rPr>
          <w:rFonts w:ascii="Arial" w:hAnsi="Arial" w:cs="Arial"/>
          <w:b/>
          <w:color w:val="000000"/>
          <w:szCs w:val="24"/>
          <w:shd w:val="clear" w:color="auto" w:fill="FFFFFF"/>
        </w:rPr>
        <w:t>а)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33DCE" w:rsidRPr="007565CE">
        <w:rPr>
          <w:rFonts w:ascii="Arial" w:hAnsi="Arial" w:cs="Arial"/>
          <w:szCs w:val="24"/>
        </w:rPr>
        <w:t xml:space="preserve">В разделе </w:t>
      </w:r>
      <w:r w:rsidR="00F33DCE" w:rsidRPr="007565CE">
        <w:rPr>
          <w:rFonts w:ascii="Arial" w:hAnsi="Arial" w:cs="Arial"/>
          <w:b/>
          <w:szCs w:val="24"/>
        </w:rPr>
        <w:t>Планирование</w:t>
      </w:r>
      <w:r w:rsidR="00F33DCE" w:rsidRPr="007565CE">
        <w:rPr>
          <w:rFonts w:ascii="Arial" w:hAnsi="Arial" w:cs="Arial"/>
          <w:szCs w:val="24"/>
        </w:rPr>
        <w:t>–&gt;</w:t>
      </w:r>
      <w:r w:rsidR="00F33DCE" w:rsidRPr="007565CE">
        <w:rPr>
          <w:rFonts w:ascii="Arial" w:hAnsi="Arial" w:cs="Arial"/>
          <w:b/>
          <w:szCs w:val="24"/>
        </w:rPr>
        <w:t>Учебный год и периоды</w:t>
      </w:r>
      <w:r w:rsidR="00F33DCE"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 п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роверить и, </w:t>
      </w:r>
      <w:r w:rsidRPr="007565CE">
        <w:rPr>
          <w:rFonts w:ascii="Arial" w:hAnsi="Arial" w:cs="Arial"/>
          <w:color w:val="000000"/>
          <w:szCs w:val="24"/>
          <w:u w:val="single"/>
          <w:shd w:val="clear" w:color="auto" w:fill="FFFFFF"/>
        </w:rPr>
        <w:t>при необходимости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, изменить, тип учебного периода и границы учебных периодов, а также </w:t>
      </w:r>
      <w:r w:rsidRPr="007565CE">
        <w:rPr>
          <w:rFonts w:ascii="Arial" w:hAnsi="Arial" w:cs="Arial"/>
          <w:szCs w:val="24"/>
        </w:rPr>
        <w:t>сведения о каникулах (если в учебном плане предусмотрены каникулы) и выходных днях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692839" w:rsidRPr="007565CE" w:rsidRDefault="00692839" w:rsidP="001D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10"/>
        </w:tabs>
        <w:spacing w:before="120" w:after="120"/>
        <w:ind w:left="567"/>
        <w:rPr>
          <w:rFonts w:ascii="Arial" w:hAnsi="Arial" w:cs="Arial"/>
          <w:szCs w:val="24"/>
        </w:rPr>
      </w:pPr>
      <w:r w:rsidRPr="007565CE">
        <w:rPr>
          <w:rFonts w:ascii="Arial" w:hAnsi="Arial" w:cs="Arial"/>
          <w:b/>
          <w:color w:val="000000"/>
          <w:szCs w:val="24"/>
          <w:shd w:val="clear" w:color="auto" w:fill="FFFFFF"/>
        </w:rPr>
        <w:t>Примечание.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 Чтобы можно было учитывать в АСУ РСО реализацию программ в течение всего учебного года (включая летний период), следует установить тип учебного периода «Год».</w:t>
      </w:r>
    </w:p>
    <w:p w:rsidR="00692839" w:rsidRPr="007565CE" w:rsidRDefault="00692839" w:rsidP="001D3B02">
      <w:pPr>
        <w:tabs>
          <w:tab w:val="left" w:pos="2610"/>
        </w:tabs>
        <w:ind w:left="56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565CE">
        <w:rPr>
          <w:rFonts w:ascii="Arial" w:hAnsi="Arial" w:cs="Arial"/>
          <w:b/>
          <w:szCs w:val="24"/>
        </w:rPr>
        <w:t>б)</w:t>
      </w:r>
      <w:r w:rsidRPr="007565CE">
        <w:rPr>
          <w:rFonts w:ascii="Arial" w:hAnsi="Arial" w:cs="Arial"/>
          <w:szCs w:val="24"/>
        </w:rPr>
        <w:t xml:space="preserve"> </w:t>
      </w:r>
      <w:r w:rsidR="00237AE1" w:rsidRPr="007565CE">
        <w:rPr>
          <w:rFonts w:ascii="Arial" w:hAnsi="Arial" w:cs="Arial"/>
          <w:szCs w:val="24"/>
        </w:rPr>
        <w:t xml:space="preserve">В разделе </w:t>
      </w:r>
      <w:r w:rsidR="00237AE1" w:rsidRPr="007565CE">
        <w:rPr>
          <w:rFonts w:ascii="Arial" w:hAnsi="Arial" w:cs="Arial"/>
          <w:b/>
          <w:szCs w:val="24"/>
        </w:rPr>
        <w:t>Планирование</w:t>
      </w:r>
      <w:r w:rsidR="00237AE1" w:rsidRPr="007565CE">
        <w:rPr>
          <w:rFonts w:ascii="Arial" w:hAnsi="Arial" w:cs="Arial"/>
          <w:szCs w:val="24"/>
        </w:rPr>
        <w:t>–&gt;</w:t>
      </w:r>
      <w:r w:rsidR="00237AE1" w:rsidRPr="007565CE">
        <w:rPr>
          <w:rFonts w:ascii="Arial" w:hAnsi="Arial" w:cs="Arial"/>
          <w:b/>
          <w:szCs w:val="24"/>
        </w:rPr>
        <w:t>Направления</w:t>
      </w:r>
      <w:r w:rsidR="00237AE1"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 п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роверить и, </w:t>
      </w:r>
      <w:r w:rsidRPr="007565CE">
        <w:rPr>
          <w:rFonts w:ascii="Arial" w:hAnsi="Arial" w:cs="Arial"/>
          <w:color w:val="000000"/>
          <w:szCs w:val="24"/>
          <w:u w:val="single"/>
          <w:shd w:val="clear" w:color="auto" w:fill="FFFFFF"/>
        </w:rPr>
        <w:t>при необходимости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>, отметить недостающие годы обучения.</w:t>
      </w:r>
    </w:p>
    <w:p w:rsidR="00692839" w:rsidRPr="007565CE" w:rsidRDefault="00692839" w:rsidP="001D3B02">
      <w:pPr>
        <w:tabs>
          <w:tab w:val="left" w:pos="2610"/>
        </w:tabs>
        <w:spacing w:after="120"/>
        <w:ind w:left="56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565CE">
        <w:rPr>
          <w:rFonts w:ascii="Arial" w:hAnsi="Arial" w:cs="Arial"/>
          <w:b/>
          <w:szCs w:val="24"/>
        </w:rPr>
        <w:t>в)</w:t>
      </w:r>
      <w:r w:rsidRPr="007565CE">
        <w:rPr>
          <w:rFonts w:ascii="Arial" w:hAnsi="Arial" w:cs="Arial"/>
          <w:szCs w:val="24"/>
        </w:rPr>
        <w:t xml:space="preserve"> </w:t>
      </w:r>
      <w:r w:rsidR="00237AE1" w:rsidRPr="007565CE">
        <w:rPr>
          <w:rFonts w:ascii="Arial" w:hAnsi="Arial" w:cs="Arial"/>
          <w:szCs w:val="24"/>
        </w:rPr>
        <w:t xml:space="preserve">В разделе </w:t>
      </w:r>
      <w:r w:rsidR="00237AE1" w:rsidRPr="007565CE">
        <w:rPr>
          <w:rFonts w:ascii="Arial" w:hAnsi="Arial" w:cs="Arial"/>
          <w:b/>
          <w:szCs w:val="24"/>
        </w:rPr>
        <w:t>Планирование</w:t>
      </w:r>
      <w:r w:rsidR="00237AE1" w:rsidRPr="007565CE">
        <w:rPr>
          <w:rFonts w:ascii="Arial" w:hAnsi="Arial" w:cs="Arial"/>
          <w:szCs w:val="24"/>
        </w:rPr>
        <w:t>–&gt;</w:t>
      </w:r>
      <w:r w:rsidR="00237AE1" w:rsidRPr="007565CE">
        <w:rPr>
          <w:rFonts w:ascii="Arial" w:hAnsi="Arial" w:cs="Arial"/>
          <w:b/>
          <w:szCs w:val="24"/>
        </w:rPr>
        <w:t>Нагрузка</w:t>
      </w:r>
      <w:r w:rsidR="00237AE1"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 п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роверить и, </w:t>
      </w:r>
      <w:r w:rsidRPr="007565CE">
        <w:rPr>
          <w:rFonts w:ascii="Arial" w:hAnsi="Arial" w:cs="Arial"/>
          <w:color w:val="000000"/>
          <w:szCs w:val="24"/>
          <w:u w:val="single"/>
          <w:shd w:val="clear" w:color="auto" w:fill="FFFFFF"/>
        </w:rPr>
        <w:t>при необходимости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 xml:space="preserve">, изменить (добавить) предельно допустимую нагрузку (нагрузка должна быть указана по всем </w:t>
      </w:r>
      <w:r w:rsidR="002C3E46">
        <w:rPr>
          <w:rFonts w:ascii="Arial" w:hAnsi="Arial" w:cs="Arial"/>
          <w:color w:val="000000"/>
          <w:szCs w:val="24"/>
          <w:shd w:val="clear" w:color="auto" w:fill="FFFFFF"/>
        </w:rPr>
        <w:t xml:space="preserve">используемым 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>годам обучения</w:t>
      </w:r>
      <w:r w:rsidR="00237AE1" w:rsidRPr="007565CE">
        <w:rPr>
          <w:rFonts w:ascii="Arial" w:hAnsi="Arial" w:cs="Arial"/>
          <w:color w:val="000000"/>
          <w:szCs w:val="24"/>
          <w:shd w:val="clear" w:color="auto" w:fill="FFFFFF"/>
        </w:rPr>
        <w:t>)</w:t>
      </w:r>
      <w:r w:rsidRPr="007565CE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692839" w:rsidRDefault="00692839" w:rsidP="001D3B02">
      <w:pPr>
        <w:tabs>
          <w:tab w:val="left" w:pos="2610"/>
        </w:tabs>
        <w:ind w:left="567"/>
        <w:jc w:val="both"/>
        <w:rPr>
          <w:rFonts w:ascii="Arial" w:hAnsi="Arial" w:cs="Arial"/>
          <w:szCs w:val="24"/>
        </w:rPr>
      </w:pPr>
      <w:r w:rsidRPr="007565CE">
        <w:rPr>
          <w:rFonts w:ascii="Arial" w:hAnsi="Arial" w:cs="Arial"/>
          <w:b/>
          <w:szCs w:val="24"/>
        </w:rPr>
        <w:t>г)</w:t>
      </w:r>
      <w:r w:rsidRPr="007565CE">
        <w:rPr>
          <w:rFonts w:ascii="Arial" w:hAnsi="Arial" w:cs="Arial"/>
          <w:szCs w:val="24"/>
        </w:rPr>
        <w:t xml:space="preserve"> </w:t>
      </w:r>
      <w:r w:rsidR="00F33DCE" w:rsidRPr="007565CE">
        <w:rPr>
          <w:rFonts w:ascii="Arial" w:hAnsi="Arial" w:cs="Arial"/>
          <w:szCs w:val="24"/>
        </w:rPr>
        <w:t xml:space="preserve">В разделе </w:t>
      </w:r>
      <w:r w:rsidR="00F33DCE" w:rsidRPr="007565CE">
        <w:rPr>
          <w:rFonts w:ascii="Arial" w:hAnsi="Arial" w:cs="Arial"/>
          <w:b/>
          <w:szCs w:val="24"/>
        </w:rPr>
        <w:t>Обучение</w:t>
      </w:r>
      <w:r w:rsidR="00F33DCE" w:rsidRPr="007565CE">
        <w:rPr>
          <w:rFonts w:ascii="Arial" w:hAnsi="Arial" w:cs="Arial"/>
          <w:szCs w:val="24"/>
        </w:rPr>
        <w:t>–&gt;</w:t>
      </w:r>
      <w:r w:rsidR="00F33DCE" w:rsidRPr="007565CE">
        <w:rPr>
          <w:rFonts w:ascii="Arial" w:hAnsi="Arial" w:cs="Arial"/>
          <w:b/>
          <w:szCs w:val="24"/>
        </w:rPr>
        <w:t>Программы доп.образования</w:t>
      </w:r>
      <w:r w:rsidR="00F33DCE" w:rsidRPr="007565CE">
        <w:rPr>
          <w:rFonts w:ascii="Arial" w:hAnsi="Arial" w:cs="Arial"/>
          <w:szCs w:val="24"/>
        </w:rPr>
        <w:t xml:space="preserve"> а</w:t>
      </w:r>
      <w:r w:rsidRPr="007565CE">
        <w:rPr>
          <w:rFonts w:ascii="Arial" w:hAnsi="Arial" w:cs="Arial"/>
          <w:szCs w:val="24"/>
        </w:rPr>
        <w:t>ктуализировать ранее действующи</w:t>
      </w:r>
      <w:r w:rsidR="00F33DCE" w:rsidRPr="007565CE">
        <w:rPr>
          <w:rFonts w:ascii="Arial" w:hAnsi="Arial" w:cs="Arial"/>
          <w:szCs w:val="24"/>
        </w:rPr>
        <w:t>е</w:t>
      </w:r>
      <w:r w:rsidRPr="007565CE">
        <w:rPr>
          <w:rFonts w:ascii="Arial" w:hAnsi="Arial" w:cs="Arial"/>
          <w:szCs w:val="24"/>
        </w:rPr>
        <w:t xml:space="preserve"> программ</w:t>
      </w:r>
      <w:r w:rsidR="00F33DCE" w:rsidRPr="007565CE">
        <w:rPr>
          <w:rFonts w:ascii="Arial" w:hAnsi="Arial" w:cs="Arial"/>
          <w:szCs w:val="24"/>
        </w:rPr>
        <w:t>ы</w:t>
      </w:r>
      <w:r w:rsidRPr="007565CE">
        <w:rPr>
          <w:rFonts w:ascii="Arial" w:hAnsi="Arial" w:cs="Arial"/>
          <w:szCs w:val="24"/>
        </w:rPr>
        <w:t xml:space="preserve"> (обнов</w:t>
      </w:r>
      <w:r w:rsidR="00F33DCE" w:rsidRPr="007565CE">
        <w:rPr>
          <w:rFonts w:ascii="Arial" w:hAnsi="Arial" w:cs="Arial"/>
          <w:szCs w:val="24"/>
        </w:rPr>
        <w:t>ить</w:t>
      </w:r>
      <w:r w:rsidRPr="007565CE">
        <w:rPr>
          <w:rFonts w:ascii="Arial" w:hAnsi="Arial" w:cs="Arial"/>
          <w:szCs w:val="24"/>
        </w:rPr>
        <w:t xml:space="preserve"> </w:t>
      </w:r>
      <w:r w:rsidR="00F33DCE" w:rsidRPr="007565CE">
        <w:rPr>
          <w:rFonts w:ascii="Arial" w:hAnsi="Arial" w:cs="Arial"/>
          <w:szCs w:val="24"/>
        </w:rPr>
        <w:t>либо</w:t>
      </w:r>
      <w:r w:rsidRPr="007565CE">
        <w:rPr>
          <w:rFonts w:ascii="Arial" w:hAnsi="Arial" w:cs="Arial"/>
          <w:szCs w:val="24"/>
        </w:rPr>
        <w:t xml:space="preserve"> перев</w:t>
      </w:r>
      <w:r w:rsidR="00F33DCE" w:rsidRPr="007565CE">
        <w:rPr>
          <w:rFonts w:ascii="Arial" w:hAnsi="Arial" w:cs="Arial"/>
          <w:szCs w:val="24"/>
        </w:rPr>
        <w:t xml:space="preserve">ести </w:t>
      </w:r>
      <w:r w:rsidRPr="007565CE">
        <w:rPr>
          <w:rFonts w:ascii="Arial" w:hAnsi="Arial" w:cs="Arial"/>
          <w:szCs w:val="24"/>
        </w:rPr>
        <w:t>в статус «Архивная»), добав</w:t>
      </w:r>
      <w:r w:rsidR="00F33DCE" w:rsidRPr="007565CE">
        <w:rPr>
          <w:rFonts w:ascii="Arial" w:hAnsi="Arial" w:cs="Arial"/>
          <w:szCs w:val="24"/>
        </w:rPr>
        <w:t>ить</w:t>
      </w:r>
      <w:r w:rsidRPr="007565CE">
        <w:rPr>
          <w:rFonts w:ascii="Arial" w:hAnsi="Arial" w:cs="Arial"/>
          <w:szCs w:val="24"/>
        </w:rPr>
        <w:t xml:space="preserve"> новы</w:t>
      </w:r>
      <w:r w:rsidR="00F33DCE" w:rsidRPr="007565CE">
        <w:rPr>
          <w:rFonts w:ascii="Arial" w:hAnsi="Arial" w:cs="Arial"/>
          <w:szCs w:val="24"/>
        </w:rPr>
        <w:t>е</w:t>
      </w:r>
      <w:r w:rsidRPr="007565CE">
        <w:rPr>
          <w:rFonts w:ascii="Arial" w:hAnsi="Arial" w:cs="Arial"/>
          <w:szCs w:val="24"/>
        </w:rPr>
        <w:t xml:space="preserve"> программ</w:t>
      </w:r>
      <w:r w:rsidR="00F33DCE" w:rsidRPr="007565CE">
        <w:rPr>
          <w:rFonts w:ascii="Arial" w:hAnsi="Arial" w:cs="Arial"/>
          <w:szCs w:val="24"/>
        </w:rPr>
        <w:t>ы</w:t>
      </w:r>
      <w:r w:rsidRPr="007565CE">
        <w:rPr>
          <w:rFonts w:ascii="Arial" w:hAnsi="Arial" w:cs="Arial"/>
          <w:szCs w:val="24"/>
        </w:rPr>
        <w:t>.</w:t>
      </w:r>
    </w:p>
    <w:p w:rsidR="00FF178B" w:rsidRPr="007565CE" w:rsidRDefault="00FF178B" w:rsidP="00FF178B">
      <w:pPr>
        <w:tabs>
          <w:tab w:val="left" w:pos="2610"/>
        </w:tabs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Pr="007565CE">
        <w:rPr>
          <w:rFonts w:ascii="Arial" w:hAnsi="Arial" w:cs="Arial"/>
          <w:szCs w:val="24"/>
        </w:rPr>
        <w:t xml:space="preserve"> случае добавления в АСУ РСО новых программ либо внесения изменений в ранее действующие программы (включая изменение статуса на «Архивная»)</w:t>
      </w:r>
      <w:r>
        <w:rPr>
          <w:rFonts w:ascii="Arial" w:hAnsi="Arial" w:cs="Arial"/>
          <w:szCs w:val="24"/>
        </w:rPr>
        <w:t xml:space="preserve"> - н</w:t>
      </w:r>
      <w:r w:rsidRPr="00FF178B">
        <w:rPr>
          <w:rFonts w:ascii="Arial" w:hAnsi="Arial" w:cs="Arial"/>
          <w:szCs w:val="24"/>
        </w:rPr>
        <w:t>аправить заявки на опубликование программ в Навигаторе доп. образования</w:t>
      </w:r>
      <w:r>
        <w:rPr>
          <w:rFonts w:ascii="Arial" w:hAnsi="Arial" w:cs="Arial"/>
          <w:szCs w:val="24"/>
        </w:rPr>
        <w:t>.</w:t>
      </w:r>
    </w:p>
    <w:p w:rsidR="00692839" w:rsidRDefault="00F33DCE" w:rsidP="001D3B02">
      <w:pPr>
        <w:tabs>
          <w:tab w:val="left" w:pos="2610"/>
        </w:tabs>
        <w:ind w:left="567"/>
        <w:jc w:val="both"/>
        <w:rPr>
          <w:rFonts w:ascii="Arial" w:hAnsi="Arial" w:cs="Arial"/>
          <w:szCs w:val="24"/>
        </w:rPr>
      </w:pPr>
      <w:r w:rsidRPr="007565CE">
        <w:rPr>
          <w:rFonts w:ascii="Arial" w:hAnsi="Arial" w:cs="Arial"/>
          <w:b/>
          <w:szCs w:val="24"/>
        </w:rPr>
        <w:t>д)</w:t>
      </w:r>
      <w:r w:rsidRPr="007565CE">
        <w:rPr>
          <w:rFonts w:ascii="Arial" w:hAnsi="Arial" w:cs="Arial"/>
          <w:szCs w:val="24"/>
        </w:rPr>
        <w:t xml:space="preserve"> В разделе </w:t>
      </w:r>
      <w:r w:rsidRPr="007565CE">
        <w:rPr>
          <w:rFonts w:ascii="Arial" w:hAnsi="Arial" w:cs="Arial"/>
          <w:b/>
          <w:szCs w:val="24"/>
        </w:rPr>
        <w:t>Обучение</w:t>
      </w:r>
      <w:r w:rsidRPr="007565CE">
        <w:rPr>
          <w:rFonts w:ascii="Arial" w:hAnsi="Arial" w:cs="Arial"/>
          <w:szCs w:val="24"/>
        </w:rPr>
        <w:t xml:space="preserve"> –&gt; </w:t>
      </w:r>
      <w:r w:rsidRPr="007565CE">
        <w:rPr>
          <w:rFonts w:ascii="Arial" w:hAnsi="Arial" w:cs="Arial"/>
          <w:b/>
          <w:szCs w:val="24"/>
        </w:rPr>
        <w:t>Объединения</w:t>
      </w:r>
      <w:r w:rsidRPr="007565CE">
        <w:rPr>
          <w:rFonts w:ascii="Arial" w:hAnsi="Arial" w:cs="Arial"/>
          <w:szCs w:val="24"/>
        </w:rPr>
        <w:t xml:space="preserve"> а</w:t>
      </w:r>
      <w:r w:rsidR="00692839" w:rsidRPr="007565CE">
        <w:rPr>
          <w:rFonts w:ascii="Arial" w:hAnsi="Arial" w:cs="Arial"/>
          <w:szCs w:val="24"/>
        </w:rPr>
        <w:t>ктуализ</w:t>
      </w:r>
      <w:r w:rsidRPr="007565CE">
        <w:rPr>
          <w:rFonts w:ascii="Arial" w:hAnsi="Arial" w:cs="Arial"/>
          <w:szCs w:val="24"/>
        </w:rPr>
        <w:t>ировать</w:t>
      </w:r>
      <w:r w:rsidR="00692839" w:rsidRPr="007565CE">
        <w:rPr>
          <w:rFonts w:ascii="Arial" w:hAnsi="Arial" w:cs="Arial"/>
          <w:szCs w:val="24"/>
        </w:rPr>
        <w:t xml:space="preserve"> объединени</w:t>
      </w:r>
      <w:r w:rsidRPr="007565CE">
        <w:rPr>
          <w:rFonts w:ascii="Arial" w:hAnsi="Arial" w:cs="Arial"/>
          <w:szCs w:val="24"/>
        </w:rPr>
        <w:t>я</w:t>
      </w:r>
      <w:r w:rsidR="00692839" w:rsidRPr="007565CE">
        <w:rPr>
          <w:rFonts w:ascii="Arial" w:hAnsi="Arial" w:cs="Arial"/>
          <w:szCs w:val="24"/>
        </w:rPr>
        <w:t xml:space="preserve"> в рамках каждой действующей программы (</w:t>
      </w:r>
      <w:r w:rsidR="0041029E">
        <w:rPr>
          <w:rFonts w:ascii="Arial" w:hAnsi="Arial" w:cs="Arial"/>
        </w:rPr>
        <w:t>удалить ненужные объединения, добавить недостающие объединения, изменить, при необходимости, руководителя объединения</w:t>
      </w:r>
      <w:r w:rsidR="00692839" w:rsidRPr="007565CE">
        <w:rPr>
          <w:rFonts w:ascii="Arial" w:hAnsi="Arial" w:cs="Arial"/>
          <w:szCs w:val="24"/>
        </w:rPr>
        <w:t>).</w:t>
      </w:r>
    </w:p>
    <w:p w:rsidR="00DF3AE8" w:rsidRPr="00A60242" w:rsidRDefault="00FF178B" w:rsidP="001B0A42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е</w:t>
      </w:r>
      <w:r w:rsidR="00DF3AE8" w:rsidRPr="00A60242">
        <w:rPr>
          <w:rFonts w:ascii="Arial" w:hAnsi="Arial" w:cs="Arial"/>
          <w:b/>
        </w:rPr>
        <w:t xml:space="preserve">) </w:t>
      </w:r>
      <w:r w:rsidR="00DF3AE8" w:rsidRPr="001B0A42">
        <w:rPr>
          <w:rFonts w:ascii="Arial" w:hAnsi="Arial" w:cs="Arial"/>
          <w:spacing w:val="-2"/>
        </w:rPr>
        <w:t>Актуализировать сведения о предметах и преподающих их педагогах (</w:t>
      </w:r>
      <w:r w:rsidR="00DF3AE8" w:rsidRPr="001B0A42">
        <w:rPr>
          <w:rFonts w:ascii="Arial" w:hAnsi="Arial" w:cs="Arial"/>
          <w:b/>
          <w:spacing w:val="-2"/>
        </w:rPr>
        <w:t>Планирование</w:t>
      </w:r>
      <w:r w:rsidR="001B0A42" w:rsidRPr="001B0A42">
        <w:rPr>
          <w:rFonts w:ascii="Arial" w:hAnsi="Arial" w:cs="Arial"/>
          <w:b/>
          <w:spacing w:val="-2"/>
        </w:rPr>
        <w:t xml:space="preserve"> </w:t>
      </w:r>
      <w:r w:rsidR="00DF3AE8" w:rsidRPr="001B0A42">
        <w:rPr>
          <w:rFonts w:ascii="Arial" w:hAnsi="Arial" w:cs="Arial"/>
          <w:spacing w:val="-2"/>
        </w:rPr>
        <w:t xml:space="preserve">–&gt; </w:t>
      </w:r>
      <w:r w:rsidR="00DF3AE8" w:rsidRPr="001B0A42">
        <w:rPr>
          <w:rFonts w:ascii="Arial" w:hAnsi="Arial" w:cs="Arial"/>
          <w:b/>
          <w:spacing w:val="-2"/>
        </w:rPr>
        <w:t>Предметы</w:t>
      </w:r>
      <w:r w:rsidR="00DF3AE8" w:rsidRPr="00A60242">
        <w:rPr>
          <w:rFonts w:ascii="Arial" w:hAnsi="Arial" w:cs="Arial"/>
        </w:rPr>
        <w:t>), актуализировать учебный план (</w:t>
      </w:r>
      <w:r w:rsidR="00DF3AE8" w:rsidRPr="00A60242">
        <w:rPr>
          <w:rFonts w:ascii="Arial" w:hAnsi="Arial" w:cs="Arial"/>
          <w:b/>
        </w:rPr>
        <w:t>Планирование</w:t>
      </w:r>
      <w:r w:rsidR="00DF3AE8" w:rsidRPr="00A60242">
        <w:rPr>
          <w:rFonts w:ascii="Arial" w:hAnsi="Arial" w:cs="Arial"/>
        </w:rPr>
        <w:t xml:space="preserve"> –&gt; </w:t>
      </w:r>
      <w:r w:rsidR="00DF3AE8" w:rsidRPr="00A60242">
        <w:rPr>
          <w:rFonts w:ascii="Arial" w:hAnsi="Arial" w:cs="Arial"/>
          <w:b/>
        </w:rPr>
        <w:t>Учебный план</w:t>
      </w:r>
      <w:r w:rsidR="00DF3AE8" w:rsidRPr="00A60242">
        <w:rPr>
          <w:rFonts w:ascii="Arial" w:hAnsi="Arial" w:cs="Arial"/>
        </w:rPr>
        <w:t>), актуализировать список предметов, преподаваемых в объединении (</w:t>
      </w:r>
      <w:r w:rsidR="00DF3AE8" w:rsidRPr="00A60242">
        <w:rPr>
          <w:rFonts w:ascii="Arial" w:hAnsi="Arial" w:cs="Arial"/>
          <w:b/>
        </w:rPr>
        <w:t>Обучение</w:t>
      </w:r>
      <w:r w:rsidR="00DF3AE8" w:rsidRPr="00A60242">
        <w:rPr>
          <w:rFonts w:ascii="Arial" w:hAnsi="Arial" w:cs="Arial"/>
        </w:rPr>
        <w:t xml:space="preserve"> –&gt; </w:t>
      </w:r>
      <w:r w:rsidR="00DF3AE8" w:rsidRPr="00A60242">
        <w:rPr>
          <w:rFonts w:ascii="Arial" w:hAnsi="Arial" w:cs="Arial"/>
          <w:b/>
        </w:rPr>
        <w:t>Предметы</w:t>
      </w:r>
      <w:r w:rsidR="00DF3AE8" w:rsidRPr="00A60242">
        <w:rPr>
          <w:rFonts w:ascii="Arial" w:hAnsi="Arial" w:cs="Arial"/>
        </w:rPr>
        <w:t>), актуализировать расписание</w:t>
      </w:r>
      <w:r w:rsidR="00A60242" w:rsidRPr="00A60242">
        <w:rPr>
          <w:rFonts w:ascii="Arial" w:hAnsi="Arial" w:cs="Arial"/>
        </w:rPr>
        <w:t xml:space="preserve"> занятий</w:t>
      </w:r>
      <w:r w:rsidR="00DF3AE8" w:rsidRPr="00A60242">
        <w:rPr>
          <w:rFonts w:ascii="Arial" w:hAnsi="Arial" w:cs="Arial"/>
        </w:rPr>
        <w:t>.</w:t>
      </w:r>
      <w:r w:rsidR="00287E06">
        <w:rPr>
          <w:rFonts w:ascii="Arial" w:hAnsi="Arial" w:cs="Arial"/>
        </w:rPr>
        <w:t xml:space="preserve"> (Актуализацию данных сведений может сделать </w:t>
      </w:r>
      <w:r w:rsidR="00287E06">
        <w:rPr>
          <w:rFonts w:ascii="Arial" w:hAnsi="Arial" w:cs="Arial"/>
          <w:color w:val="000000"/>
          <w:shd w:val="clear" w:color="auto" w:fill="FFFFFF"/>
        </w:rPr>
        <w:t>п</w:t>
      </w:r>
      <w:r w:rsidR="00287E06" w:rsidRPr="00D81A1F">
        <w:rPr>
          <w:rFonts w:ascii="Arial" w:hAnsi="Arial" w:cs="Arial"/>
          <w:color w:val="000000"/>
          <w:shd w:val="clear" w:color="auto" w:fill="FFFFFF"/>
        </w:rPr>
        <w:t xml:space="preserve">осле </w:t>
      </w:r>
      <w:r w:rsidR="00287E06">
        <w:rPr>
          <w:rFonts w:ascii="Arial" w:hAnsi="Arial" w:cs="Arial"/>
          <w:color w:val="000000"/>
          <w:shd w:val="clear" w:color="auto" w:fill="FFFFFF"/>
        </w:rPr>
        <w:t xml:space="preserve">окончательного </w:t>
      </w:r>
      <w:r w:rsidR="00287E06" w:rsidRPr="00D81A1F">
        <w:rPr>
          <w:rFonts w:ascii="Arial" w:hAnsi="Arial" w:cs="Arial"/>
          <w:color w:val="000000"/>
          <w:shd w:val="clear" w:color="auto" w:fill="FFFFFF"/>
        </w:rPr>
        <w:t>открыт</w:t>
      </w:r>
      <w:r w:rsidR="00287E06">
        <w:rPr>
          <w:rFonts w:ascii="Arial" w:hAnsi="Arial" w:cs="Arial"/>
          <w:color w:val="000000"/>
          <w:shd w:val="clear" w:color="auto" w:fill="FFFFFF"/>
        </w:rPr>
        <w:t>ия</w:t>
      </w:r>
      <w:r w:rsidR="00287E06" w:rsidRPr="00D81A1F">
        <w:rPr>
          <w:rFonts w:ascii="Arial" w:hAnsi="Arial" w:cs="Arial"/>
          <w:color w:val="000000"/>
          <w:shd w:val="clear" w:color="auto" w:fill="FFFFFF"/>
        </w:rPr>
        <w:t xml:space="preserve"> нов</w:t>
      </w:r>
      <w:r w:rsidR="00287E06">
        <w:rPr>
          <w:rFonts w:ascii="Arial" w:hAnsi="Arial" w:cs="Arial"/>
          <w:color w:val="000000"/>
          <w:shd w:val="clear" w:color="auto" w:fill="FFFFFF"/>
        </w:rPr>
        <w:t>ого</w:t>
      </w:r>
      <w:r w:rsidR="00287E06" w:rsidRPr="00D81A1F">
        <w:rPr>
          <w:rFonts w:ascii="Arial" w:hAnsi="Arial" w:cs="Arial"/>
          <w:color w:val="000000"/>
          <w:shd w:val="clear" w:color="auto" w:fill="FFFFFF"/>
        </w:rPr>
        <w:t xml:space="preserve"> учебн</w:t>
      </w:r>
      <w:r w:rsidR="00287E06">
        <w:rPr>
          <w:rFonts w:ascii="Arial" w:hAnsi="Arial" w:cs="Arial"/>
          <w:color w:val="000000"/>
          <w:shd w:val="clear" w:color="auto" w:fill="FFFFFF"/>
        </w:rPr>
        <w:t>ого</w:t>
      </w:r>
      <w:r w:rsidR="00287E06" w:rsidRPr="00D81A1F">
        <w:rPr>
          <w:rFonts w:ascii="Arial" w:hAnsi="Arial" w:cs="Arial"/>
          <w:color w:val="000000"/>
          <w:shd w:val="clear" w:color="auto" w:fill="FFFFFF"/>
        </w:rPr>
        <w:t xml:space="preserve"> год</w:t>
      </w:r>
      <w:r w:rsidR="00287E06">
        <w:rPr>
          <w:rFonts w:ascii="Arial" w:hAnsi="Arial" w:cs="Arial"/>
          <w:color w:val="000000"/>
          <w:shd w:val="clear" w:color="auto" w:fill="FFFFFF"/>
        </w:rPr>
        <w:t>а.)</w:t>
      </w:r>
    </w:p>
    <w:p w:rsidR="00692839" w:rsidRPr="002A24CE" w:rsidRDefault="00692839" w:rsidP="007679B5">
      <w:pPr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FF178B" w:rsidRDefault="00C10DC5" w:rsidP="007679B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10DC5">
        <w:rPr>
          <w:rFonts w:ascii="Arial" w:hAnsi="Arial" w:cs="Arial"/>
          <w:b/>
          <w:color w:val="000000"/>
          <w:shd w:val="clear" w:color="auto" w:fill="FFFFFF"/>
        </w:rPr>
        <w:t>5)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8B1" w:rsidRPr="00B306AD">
        <w:rPr>
          <w:rFonts w:ascii="Arial" w:hAnsi="Arial" w:cs="Arial"/>
          <w:color w:val="000000"/>
          <w:shd w:val="clear" w:color="auto" w:fill="FFFFFF"/>
        </w:rPr>
        <w:t>По</w:t>
      </w:r>
      <w:r w:rsidR="00DF3AE8" w:rsidRPr="00B306AD">
        <w:rPr>
          <w:rFonts w:ascii="Arial" w:hAnsi="Arial" w:cs="Arial"/>
          <w:color w:val="000000"/>
          <w:shd w:val="clear" w:color="auto" w:fill="FFFFFF"/>
        </w:rPr>
        <w:t>сле актуализации программ и объединений</w:t>
      </w:r>
      <w:r w:rsidR="00DF3AE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F178B">
        <w:rPr>
          <w:rFonts w:ascii="Arial" w:hAnsi="Arial" w:cs="Arial"/>
          <w:color w:val="000000"/>
          <w:shd w:val="clear" w:color="auto" w:fill="FFFFFF"/>
        </w:rPr>
        <w:t xml:space="preserve">в будущем уч.году </w:t>
      </w:r>
      <w:r w:rsidR="00E0544D">
        <w:rPr>
          <w:rFonts w:ascii="Arial" w:hAnsi="Arial" w:cs="Arial"/>
          <w:color w:val="000000"/>
          <w:shd w:val="clear" w:color="auto" w:fill="FFFFFF"/>
        </w:rPr>
        <w:t xml:space="preserve">можно </w:t>
      </w:r>
      <w:r w:rsidR="00A428B1" w:rsidRPr="000812A3">
        <w:rPr>
          <w:rFonts w:ascii="Arial" w:hAnsi="Arial" w:cs="Arial"/>
          <w:color w:val="000000"/>
          <w:shd w:val="clear" w:color="auto" w:fill="FFFFFF"/>
        </w:rPr>
        <w:t>перейти</w:t>
      </w:r>
      <w:r w:rsidR="009F3706" w:rsidRPr="009F37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3706">
        <w:rPr>
          <w:rFonts w:ascii="Arial" w:hAnsi="Arial" w:cs="Arial"/>
          <w:color w:val="000000"/>
          <w:shd w:val="clear" w:color="auto" w:fill="FFFFFF"/>
        </w:rPr>
        <w:t>к</w:t>
      </w:r>
      <w:r w:rsidR="009F3706" w:rsidRPr="000812A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3706" w:rsidRPr="007E6185">
        <w:rPr>
          <w:rFonts w:ascii="Arial" w:hAnsi="Arial" w:cs="Arial"/>
          <w:color w:val="000000"/>
          <w:shd w:val="clear" w:color="auto" w:fill="FFFFFF"/>
        </w:rPr>
        <w:t>созданию</w:t>
      </w:r>
      <w:r w:rsidR="00FF178B">
        <w:rPr>
          <w:rFonts w:ascii="Arial" w:hAnsi="Arial" w:cs="Arial"/>
          <w:color w:val="000000"/>
          <w:shd w:val="clear" w:color="auto" w:fill="FFFFFF"/>
        </w:rPr>
        <w:t>:</w:t>
      </w:r>
    </w:p>
    <w:p w:rsidR="007E6185" w:rsidRPr="009F3706" w:rsidRDefault="00A428B1" w:rsidP="009F37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F3706">
        <w:rPr>
          <w:rFonts w:ascii="Arial" w:hAnsi="Arial" w:cs="Arial"/>
          <w:b/>
          <w:color w:val="000000"/>
          <w:shd w:val="clear" w:color="auto" w:fill="FFFFFF"/>
        </w:rPr>
        <w:t>приказ</w:t>
      </w:r>
      <w:r w:rsidR="00E0544D" w:rsidRPr="009F3706">
        <w:rPr>
          <w:rFonts w:ascii="Arial" w:hAnsi="Arial" w:cs="Arial"/>
          <w:b/>
          <w:color w:val="000000"/>
          <w:shd w:val="clear" w:color="auto" w:fill="FFFFFF"/>
        </w:rPr>
        <w:t>ов</w:t>
      </w:r>
      <w:r w:rsidRPr="009F3706">
        <w:rPr>
          <w:rFonts w:ascii="Arial" w:hAnsi="Arial" w:cs="Arial"/>
          <w:b/>
          <w:color w:val="000000"/>
          <w:shd w:val="clear" w:color="auto" w:fill="FFFFFF"/>
        </w:rPr>
        <w:t xml:space="preserve"> о </w:t>
      </w:r>
      <w:r w:rsidR="000812A3" w:rsidRPr="009F3706">
        <w:rPr>
          <w:rFonts w:ascii="Arial" w:hAnsi="Arial" w:cs="Arial"/>
          <w:b/>
          <w:color w:val="000000"/>
          <w:shd w:val="clear" w:color="auto" w:fill="FFFFFF"/>
        </w:rPr>
        <w:t xml:space="preserve">переводе обучающихся на следующий </w:t>
      </w:r>
      <w:r w:rsidR="00831F23" w:rsidRPr="009F3706">
        <w:rPr>
          <w:rFonts w:ascii="Arial" w:hAnsi="Arial" w:cs="Arial"/>
          <w:b/>
          <w:color w:val="000000"/>
          <w:shd w:val="clear" w:color="auto" w:fill="FFFFFF"/>
        </w:rPr>
        <w:t>уч.</w:t>
      </w:r>
      <w:r w:rsidR="000812A3" w:rsidRPr="009F3706">
        <w:rPr>
          <w:rFonts w:ascii="Arial" w:hAnsi="Arial" w:cs="Arial"/>
          <w:b/>
          <w:color w:val="000000"/>
          <w:shd w:val="clear" w:color="auto" w:fill="FFFFFF"/>
        </w:rPr>
        <w:t>год</w:t>
      </w:r>
      <w:r w:rsidR="00253B08" w:rsidRPr="009F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53B08" w:rsidRPr="009F3706">
        <w:rPr>
          <w:rFonts w:ascii="Arial" w:hAnsi="Arial" w:cs="Arial"/>
          <w:color w:val="000000"/>
          <w:shd w:val="clear" w:color="auto" w:fill="FFFFFF"/>
        </w:rPr>
        <w:t>(в рамках программ</w:t>
      </w:r>
      <w:r w:rsidR="007E6185" w:rsidRPr="009F37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3B08" w:rsidRPr="009F3706">
        <w:rPr>
          <w:rFonts w:ascii="Arial" w:hAnsi="Arial" w:cs="Arial"/>
          <w:color w:val="000000"/>
          <w:shd w:val="clear" w:color="auto" w:fill="FFFFFF"/>
        </w:rPr>
        <w:t>с продолжительностью обучения более 1 года)</w:t>
      </w:r>
      <w:r w:rsidR="00F25393" w:rsidRPr="009F3706">
        <w:rPr>
          <w:rFonts w:ascii="Arial" w:hAnsi="Arial" w:cs="Arial"/>
          <w:color w:val="000000"/>
          <w:shd w:val="clear" w:color="auto" w:fill="FFFFFF"/>
        </w:rPr>
        <w:t>,</w:t>
      </w:r>
      <w:r w:rsidR="000812A3" w:rsidRPr="009F370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E6185" w:rsidRPr="009F3706" w:rsidRDefault="007E6185" w:rsidP="009F37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F3706">
        <w:rPr>
          <w:rFonts w:ascii="Arial" w:hAnsi="Arial" w:cs="Arial"/>
          <w:b/>
          <w:color w:val="000000"/>
          <w:shd w:val="clear" w:color="auto" w:fill="FFFFFF"/>
        </w:rPr>
        <w:t>приказов</w:t>
      </w:r>
      <w:r w:rsidRPr="009F37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544D" w:rsidRPr="009F3706">
        <w:rPr>
          <w:rFonts w:ascii="Arial" w:hAnsi="Arial" w:cs="Arial"/>
          <w:b/>
          <w:color w:val="000000"/>
          <w:shd w:val="clear" w:color="auto" w:fill="FFFFFF"/>
        </w:rPr>
        <w:t xml:space="preserve">о </w:t>
      </w:r>
      <w:r w:rsidR="00A428B1" w:rsidRPr="009F3706">
        <w:rPr>
          <w:rFonts w:ascii="Arial" w:hAnsi="Arial" w:cs="Arial"/>
          <w:b/>
          <w:color w:val="000000"/>
          <w:shd w:val="clear" w:color="auto" w:fill="FFFFFF"/>
        </w:rPr>
        <w:t>выпуске</w:t>
      </w:r>
      <w:r w:rsidR="00F25393" w:rsidRPr="009F3706">
        <w:rPr>
          <w:rFonts w:ascii="Arial" w:hAnsi="Arial" w:cs="Arial"/>
          <w:b/>
          <w:color w:val="000000"/>
          <w:shd w:val="clear" w:color="auto" w:fill="FFFFFF"/>
        </w:rPr>
        <w:t xml:space="preserve"> и </w:t>
      </w:r>
      <w:r w:rsidR="00EB0F49" w:rsidRPr="009F3706">
        <w:rPr>
          <w:rFonts w:ascii="Arial" w:hAnsi="Arial" w:cs="Arial"/>
          <w:b/>
          <w:color w:val="000000"/>
          <w:shd w:val="clear" w:color="auto" w:fill="FFFFFF"/>
        </w:rPr>
        <w:t>выбытии</w:t>
      </w:r>
      <w:r w:rsidR="000A1A8E" w:rsidRPr="009F3706">
        <w:rPr>
          <w:rFonts w:ascii="Arial" w:hAnsi="Arial" w:cs="Arial"/>
          <w:b/>
          <w:color w:val="000000"/>
          <w:shd w:val="clear" w:color="auto" w:fill="FFFFFF"/>
        </w:rPr>
        <w:t xml:space="preserve"> обучающихся</w:t>
      </w:r>
      <w:r w:rsidR="00F25393" w:rsidRPr="009F3706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</w:p>
    <w:p w:rsidR="00A428B1" w:rsidRPr="009F3706" w:rsidRDefault="007E6185" w:rsidP="009F37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F3706">
        <w:rPr>
          <w:rFonts w:ascii="Arial" w:hAnsi="Arial" w:cs="Arial"/>
          <w:b/>
          <w:color w:val="000000"/>
          <w:shd w:val="clear" w:color="auto" w:fill="FFFFFF"/>
        </w:rPr>
        <w:t>приказов</w:t>
      </w:r>
      <w:r w:rsidRPr="009F37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5393" w:rsidRPr="009F3706">
        <w:rPr>
          <w:rFonts w:ascii="Arial" w:hAnsi="Arial" w:cs="Arial"/>
          <w:b/>
          <w:color w:val="000000"/>
          <w:shd w:val="clear" w:color="auto" w:fill="FFFFFF"/>
        </w:rPr>
        <w:t>о зачислении обучающихся в будущий уч.год</w:t>
      </w:r>
      <w:r w:rsidR="00A428B1" w:rsidRPr="009F3706">
        <w:rPr>
          <w:rFonts w:ascii="Arial" w:hAnsi="Arial" w:cs="Arial"/>
          <w:color w:val="000000"/>
          <w:shd w:val="clear" w:color="auto" w:fill="FFFFFF"/>
        </w:rPr>
        <w:t>.</w:t>
      </w:r>
    </w:p>
    <w:p w:rsidR="00A428B1" w:rsidRDefault="00A428B1" w:rsidP="007679B5">
      <w:pPr>
        <w:spacing w:after="0" w:line="240" w:lineRule="auto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BD5742" w:rsidRDefault="00BD5742" w:rsidP="00BD5742">
      <w:pPr>
        <w:spacing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BD5742">
        <w:rPr>
          <w:rFonts w:ascii="Arial" w:hAnsi="Arial" w:cs="Arial"/>
          <w:b/>
          <w:color w:val="000000"/>
          <w:szCs w:val="20"/>
          <w:shd w:val="clear" w:color="auto" w:fill="FFFFFF"/>
        </w:rPr>
        <w:t>Примечание.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В АСУ РСО в один приказ можно включать обучающихся из разных объединений, но не более 500 человек, т.к. это может привести к техническим проблемам. </w:t>
      </w:r>
    </w:p>
    <w:p w:rsidR="00BD5742" w:rsidRDefault="00BD5742" w:rsidP="00BD5742">
      <w:pPr>
        <w:spacing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>После каждого добавления обучающихся в приказ следует нажимать кнопку «Сохранить».</w:t>
      </w:r>
    </w:p>
    <w:p w:rsidR="00BD5742" w:rsidRDefault="00BD5742" w:rsidP="007679B5">
      <w:pPr>
        <w:spacing w:after="0" w:line="240" w:lineRule="auto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A428B1" w:rsidRDefault="00A428B1" w:rsidP="007679B5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52405">
        <w:rPr>
          <w:rFonts w:ascii="Arial" w:hAnsi="Arial" w:cs="Arial"/>
          <w:color w:val="000000"/>
          <w:shd w:val="clear" w:color="auto" w:fill="FFFFFF"/>
        </w:rPr>
        <w:t xml:space="preserve">Для создания документов о переводе на следующий </w:t>
      </w:r>
      <w:r w:rsidR="00C52405">
        <w:rPr>
          <w:rFonts w:ascii="Arial" w:hAnsi="Arial" w:cs="Arial"/>
          <w:color w:val="000000"/>
          <w:shd w:val="clear" w:color="auto" w:fill="FFFFFF"/>
        </w:rPr>
        <w:t>уч.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год </w:t>
      </w:r>
      <w:r w:rsidR="00FC5E68">
        <w:rPr>
          <w:rFonts w:ascii="Arial" w:hAnsi="Arial" w:cs="Arial"/>
          <w:color w:val="000000"/>
          <w:shd w:val="clear" w:color="auto" w:fill="FFFFFF"/>
        </w:rPr>
        <w:t>надо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в </w:t>
      </w:r>
      <w:r w:rsidR="00381325" w:rsidRPr="00EB0F49">
        <w:rPr>
          <w:rFonts w:ascii="Arial" w:hAnsi="Arial" w:cs="Arial"/>
          <w:color w:val="000000"/>
          <w:szCs w:val="20"/>
          <w:u w:val="single"/>
          <w:shd w:val="clear" w:color="auto" w:fill="FFFFFF"/>
        </w:rPr>
        <w:t>текущем</w:t>
      </w:r>
      <w:r w:rsidR="00381325"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</w:t>
      </w:r>
      <w:r w:rsidR="00381325"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>
        <w:rPr>
          <w:rFonts w:ascii="Arial" w:hAnsi="Arial" w:cs="Arial"/>
          <w:color w:val="000000"/>
          <w:shd w:val="clear" w:color="auto" w:fill="FFFFFF"/>
        </w:rPr>
        <w:t>в</w:t>
      </w:r>
      <w:r w:rsidR="00381325" w:rsidRPr="0038132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разделе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Управление</w:t>
      </w:r>
      <w:r w:rsidR="00C52405">
        <w:rPr>
          <w:rFonts w:ascii="Arial" w:hAnsi="Arial" w:cs="Arial"/>
          <w:b/>
          <w:bCs/>
          <w:color w:val="000000"/>
          <w:shd w:val="clear" w:color="auto" w:fill="FFFFFF"/>
        </w:rPr>
        <w:t xml:space="preserve"> -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Движение учащихся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выбрать тип документа</w:t>
      </w:r>
      <w:r w:rsidR="00E054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700A">
        <w:rPr>
          <w:rFonts w:ascii="Arial" w:hAnsi="Arial" w:cs="Arial"/>
          <w:b/>
          <w:bCs/>
          <w:color w:val="000000"/>
          <w:shd w:val="clear" w:color="auto" w:fill="FFFFFF"/>
        </w:rPr>
        <w:t>«Перевод на следующий год»</w:t>
      </w:r>
      <w:r w:rsidR="00AC700A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:rsidR="00E0544D" w:rsidRPr="000A1A8E" w:rsidRDefault="00E0544D" w:rsidP="00E0544D">
      <w:pPr>
        <w:spacing w:after="0" w:line="240" w:lineRule="auto"/>
        <w:jc w:val="both"/>
        <w:rPr>
          <w:rFonts w:ascii="Arial" w:hAnsi="Arial" w:cs="Arial"/>
          <w:bCs/>
          <w:color w:val="000000"/>
          <w:sz w:val="16"/>
          <w:shd w:val="clear" w:color="auto" w:fill="FFFFFF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94"/>
        <w:gridCol w:w="5143"/>
      </w:tblGrid>
      <w:tr w:rsidR="00C403BD" w:rsidRPr="00BC78C7" w:rsidTr="00040CD0">
        <w:trPr>
          <w:trHeight w:val="3544"/>
        </w:trPr>
        <w:tc>
          <w:tcPr>
            <w:tcW w:w="4994" w:type="dxa"/>
          </w:tcPr>
          <w:p w:rsidR="00C403BD" w:rsidRPr="000A1A8E" w:rsidRDefault="000A1A8E" w:rsidP="000A1A8E">
            <w:pPr>
              <w:pStyle w:val="a3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lastRenderedPageBreak/>
              <w:t>указать № и дату документа, нажать кнопку «Добавить учеников в приказ»</w:t>
            </w:r>
          </w:p>
          <w:p w:rsidR="00C403BD" w:rsidRPr="00BC78C7" w:rsidRDefault="00C403BD" w:rsidP="00C52405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C78C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662774D6" wp14:editId="12BA319A">
                  <wp:extent cx="2981325" cy="186013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386" cy="18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3" w:type="dxa"/>
          </w:tcPr>
          <w:p w:rsidR="00C403BD" w:rsidRPr="000A1A8E" w:rsidRDefault="000A1A8E" w:rsidP="000A1A8E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выбрать объединение выбытия и объединение зачисления, нажать кнопку «Добавить»</w:t>
            </w:r>
          </w:p>
          <w:p w:rsidR="00C403BD" w:rsidRPr="00BC78C7" w:rsidRDefault="00C403BD" w:rsidP="00C52405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C78C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0C0D9E17" wp14:editId="0176943A">
                  <wp:extent cx="3128678" cy="1666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684" cy="167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BD" w:rsidRPr="00BC78C7" w:rsidTr="00A23299">
        <w:tc>
          <w:tcPr>
            <w:tcW w:w="10137" w:type="dxa"/>
            <w:gridSpan w:val="2"/>
          </w:tcPr>
          <w:p w:rsidR="00C403BD" w:rsidRPr="000A1A8E" w:rsidRDefault="000A1A8E" w:rsidP="006864F1">
            <w:pPr>
              <w:pStyle w:val="a3"/>
              <w:keepNext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галочкой отметить нужных для перевода обучающихся, нажать кнопку «Добавить учеников в приказ»</w:t>
            </w:r>
          </w:p>
          <w:p w:rsidR="00C403BD" w:rsidRPr="00BC78C7" w:rsidRDefault="00C403BD" w:rsidP="00C52405">
            <w:pPr>
              <w:jc w:val="both"/>
              <w:rPr>
                <w:rFonts w:ascii="Arial" w:hAnsi="Arial" w:cs="Arial"/>
                <w:b/>
                <w:noProof/>
                <w:lang w:eastAsia="ru-RU"/>
              </w:rPr>
            </w:pPr>
            <w:r w:rsidRPr="00BC78C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555CC05E" wp14:editId="624CBFDF">
                  <wp:extent cx="3800475" cy="24635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981" cy="24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8B1" w:rsidRDefault="00A428B1" w:rsidP="00D870F6">
      <w:pPr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:rsidR="00381325" w:rsidRDefault="00506EF1" w:rsidP="00C10DC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10DC5">
        <w:rPr>
          <w:rFonts w:ascii="Arial" w:hAnsi="Arial" w:cs="Arial"/>
          <w:b/>
          <w:bCs/>
          <w:color w:val="000000"/>
          <w:shd w:val="clear" w:color="auto" w:fill="FFFFFF"/>
        </w:rPr>
        <w:t>П</w:t>
      </w:r>
      <w:r w:rsidR="00A428B1" w:rsidRPr="00C10DC5">
        <w:rPr>
          <w:rFonts w:ascii="Arial" w:hAnsi="Arial" w:cs="Arial"/>
          <w:b/>
          <w:bCs/>
          <w:color w:val="000000"/>
          <w:shd w:val="clear" w:color="auto" w:fill="FFFFFF"/>
        </w:rPr>
        <w:t>о аналогичной схеме создаются документы</w:t>
      </w:r>
      <w:r w:rsidR="00381325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:rsidR="00381325" w:rsidRDefault="00FC5E68" w:rsidP="007679B5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C5E68">
        <w:rPr>
          <w:rFonts w:ascii="Arial" w:hAnsi="Arial" w:cs="Arial"/>
          <w:b/>
          <w:bCs/>
          <w:color w:val="000000"/>
          <w:shd w:val="clear" w:color="auto" w:fill="FFFFFF"/>
        </w:rPr>
        <w:t>а)</w:t>
      </w:r>
      <w:r w:rsidRPr="00381325">
        <w:rPr>
          <w:rFonts w:ascii="Arial" w:hAnsi="Arial" w:cs="Arial"/>
          <w:bCs/>
          <w:color w:val="000000"/>
          <w:shd w:val="clear" w:color="auto" w:fill="FFFFFF"/>
        </w:rPr>
        <w:t xml:space="preserve"> о </w:t>
      </w:r>
      <w:r w:rsidR="00A428B1" w:rsidRPr="00381325">
        <w:rPr>
          <w:rFonts w:ascii="Arial" w:hAnsi="Arial" w:cs="Arial"/>
          <w:bCs/>
          <w:color w:val="000000"/>
          <w:shd w:val="clear" w:color="auto" w:fill="FFFFFF"/>
        </w:rPr>
        <w:t>выпускниках</w:t>
      </w:r>
      <w:r w:rsidR="00506EF1" w:rsidRPr="00C10DC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81325" w:rsidRPr="00961B52">
        <w:rPr>
          <w:rFonts w:ascii="Arial" w:hAnsi="Arial" w:cs="Arial"/>
          <w:bCs/>
          <w:color w:val="000000"/>
          <w:shd w:val="clear" w:color="auto" w:fill="FFFFFF"/>
        </w:rPr>
        <w:t>(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для этого 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в </w:t>
      </w:r>
      <w:r w:rsidRPr="00EB0F49">
        <w:rPr>
          <w:rFonts w:ascii="Arial" w:hAnsi="Arial" w:cs="Arial"/>
          <w:color w:val="000000"/>
          <w:szCs w:val="20"/>
          <w:u w:val="single"/>
          <w:shd w:val="clear" w:color="auto" w:fill="FFFFFF"/>
        </w:rPr>
        <w:t>текущем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C52405">
        <w:rPr>
          <w:rFonts w:ascii="Arial" w:hAnsi="Arial" w:cs="Arial"/>
          <w:color w:val="000000"/>
          <w:shd w:val="clear" w:color="auto" w:fill="FFFFFF"/>
        </w:rPr>
        <w:t xml:space="preserve">в разделе </w:t>
      </w:r>
      <w:r w:rsidR="00381325" w:rsidRPr="00C52405">
        <w:rPr>
          <w:rFonts w:ascii="Arial" w:hAnsi="Arial" w:cs="Arial"/>
          <w:b/>
          <w:bCs/>
          <w:color w:val="000000"/>
          <w:shd w:val="clear" w:color="auto" w:fill="FFFFFF"/>
        </w:rPr>
        <w:t>Управление</w:t>
      </w:r>
      <w:r w:rsidR="00381325">
        <w:rPr>
          <w:rFonts w:ascii="Arial" w:hAnsi="Arial" w:cs="Arial"/>
          <w:b/>
          <w:bCs/>
          <w:color w:val="000000"/>
          <w:shd w:val="clear" w:color="auto" w:fill="FFFFFF"/>
        </w:rPr>
        <w:t xml:space="preserve"> - </w:t>
      </w:r>
      <w:r w:rsidR="00381325" w:rsidRPr="00C52405">
        <w:rPr>
          <w:rFonts w:ascii="Arial" w:hAnsi="Arial" w:cs="Arial"/>
          <w:b/>
          <w:bCs/>
          <w:color w:val="000000"/>
          <w:shd w:val="clear" w:color="auto" w:fill="FFFFFF"/>
        </w:rPr>
        <w:t>Движение учащихся</w:t>
      </w:r>
      <w:r w:rsidR="00381325"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надо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C52405">
        <w:rPr>
          <w:rFonts w:ascii="Arial" w:hAnsi="Arial" w:cs="Arial"/>
          <w:color w:val="000000"/>
          <w:shd w:val="clear" w:color="auto" w:fill="FFFFFF"/>
        </w:rPr>
        <w:t>выб</w:t>
      </w:r>
      <w:r>
        <w:rPr>
          <w:rFonts w:ascii="Arial" w:hAnsi="Arial" w:cs="Arial"/>
          <w:color w:val="000000"/>
          <w:shd w:val="clear" w:color="auto" w:fill="FFFFFF"/>
        </w:rPr>
        <w:t>рать</w:t>
      </w:r>
      <w:r w:rsidR="0038132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C52405">
        <w:rPr>
          <w:rFonts w:ascii="Arial" w:hAnsi="Arial" w:cs="Arial"/>
          <w:color w:val="000000"/>
          <w:shd w:val="clear" w:color="auto" w:fill="FFFFFF"/>
        </w:rPr>
        <w:t>тип документа</w:t>
      </w:r>
      <w:r w:rsidR="0038132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381325">
        <w:rPr>
          <w:rFonts w:ascii="Arial" w:hAnsi="Arial" w:cs="Arial"/>
          <w:b/>
          <w:color w:val="000000"/>
          <w:shd w:val="clear" w:color="auto" w:fill="FFFFFF"/>
        </w:rPr>
        <w:t>«Выпускники»</w:t>
      </w:r>
      <w:r w:rsidR="00381325" w:rsidRPr="00961B52">
        <w:rPr>
          <w:rFonts w:ascii="Arial" w:hAnsi="Arial" w:cs="Arial"/>
          <w:color w:val="000000"/>
          <w:shd w:val="clear" w:color="auto" w:fill="FFFFFF"/>
        </w:rPr>
        <w:t>)</w:t>
      </w:r>
      <w:r w:rsidR="00381325">
        <w:rPr>
          <w:rFonts w:ascii="Arial" w:hAnsi="Arial" w:cs="Arial"/>
          <w:color w:val="000000"/>
          <w:shd w:val="clear" w:color="auto" w:fill="FFFFFF"/>
        </w:rPr>
        <w:t>;</w:t>
      </w:r>
    </w:p>
    <w:p w:rsidR="00381325" w:rsidRDefault="00FC5E68" w:rsidP="007679B5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б</w:t>
      </w:r>
      <w:r w:rsidRPr="00FC5E68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38132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81325" w:rsidRPr="00381325">
        <w:rPr>
          <w:rFonts w:ascii="Arial" w:hAnsi="Arial" w:cs="Arial"/>
          <w:bCs/>
          <w:color w:val="000000"/>
          <w:shd w:val="clear" w:color="auto" w:fill="FFFFFF"/>
        </w:rPr>
        <w:t>о</w:t>
      </w:r>
      <w:r w:rsidR="00A428B1" w:rsidRPr="00381325">
        <w:rPr>
          <w:rFonts w:ascii="Arial" w:hAnsi="Arial" w:cs="Arial"/>
          <w:bCs/>
          <w:color w:val="000000"/>
          <w:shd w:val="clear" w:color="auto" w:fill="FFFFFF"/>
        </w:rPr>
        <w:t xml:space="preserve"> второгодниках</w:t>
      </w:r>
      <w:r w:rsidR="00381325" w:rsidRPr="0038132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81325" w:rsidRPr="00961B52">
        <w:rPr>
          <w:rFonts w:ascii="Arial" w:hAnsi="Arial" w:cs="Arial"/>
          <w:bCs/>
          <w:color w:val="000000"/>
          <w:shd w:val="clear" w:color="auto" w:fill="FFFFFF"/>
        </w:rPr>
        <w:t>(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для этого 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в </w:t>
      </w:r>
      <w:r w:rsidRPr="00EB0F49">
        <w:rPr>
          <w:rFonts w:ascii="Arial" w:hAnsi="Arial" w:cs="Arial"/>
          <w:color w:val="000000"/>
          <w:szCs w:val="20"/>
          <w:u w:val="single"/>
          <w:shd w:val="clear" w:color="auto" w:fill="FFFFFF"/>
        </w:rPr>
        <w:t>текущем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в разделе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Управление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-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Движение учащихся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надо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выб</w:t>
      </w:r>
      <w:r>
        <w:rPr>
          <w:rFonts w:ascii="Arial" w:hAnsi="Arial" w:cs="Arial"/>
          <w:color w:val="000000"/>
          <w:shd w:val="clear" w:color="auto" w:fill="FFFFFF"/>
        </w:rPr>
        <w:t xml:space="preserve">рать </w:t>
      </w:r>
      <w:r w:rsidRPr="00C52405">
        <w:rPr>
          <w:rFonts w:ascii="Arial" w:hAnsi="Arial" w:cs="Arial"/>
          <w:color w:val="000000"/>
          <w:shd w:val="clear" w:color="auto" w:fill="FFFFFF"/>
        </w:rPr>
        <w:t>тип документа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381325">
        <w:rPr>
          <w:rFonts w:ascii="Arial" w:hAnsi="Arial" w:cs="Arial"/>
          <w:b/>
          <w:color w:val="000000"/>
          <w:shd w:val="clear" w:color="auto" w:fill="FFFFFF"/>
        </w:rPr>
        <w:t>«В</w:t>
      </w:r>
      <w:r w:rsidR="00381325">
        <w:rPr>
          <w:rFonts w:ascii="Arial" w:hAnsi="Arial" w:cs="Arial"/>
          <w:b/>
          <w:color w:val="000000"/>
          <w:shd w:val="clear" w:color="auto" w:fill="FFFFFF"/>
        </w:rPr>
        <w:t>торогод</w:t>
      </w:r>
      <w:r w:rsidR="00381325" w:rsidRPr="00381325">
        <w:rPr>
          <w:rFonts w:ascii="Arial" w:hAnsi="Arial" w:cs="Arial"/>
          <w:b/>
          <w:color w:val="000000"/>
          <w:shd w:val="clear" w:color="auto" w:fill="FFFFFF"/>
        </w:rPr>
        <w:t>ники»</w:t>
      </w:r>
      <w:r w:rsidR="00381325" w:rsidRPr="00961B52">
        <w:rPr>
          <w:rFonts w:ascii="Arial" w:hAnsi="Arial" w:cs="Arial"/>
          <w:color w:val="000000"/>
          <w:shd w:val="clear" w:color="auto" w:fill="FFFFFF"/>
        </w:rPr>
        <w:t>)</w:t>
      </w:r>
      <w:r w:rsidR="00381325">
        <w:rPr>
          <w:rFonts w:ascii="Arial" w:hAnsi="Arial" w:cs="Arial"/>
          <w:color w:val="000000"/>
          <w:shd w:val="clear" w:color="auto" w:fill="FFFFFF"/>
        </w:rPr>
        <w:t>;</w:t>
      </w:r>
    </w:p>
    <w:p w:rsidR="00381325" w:rsidRDefault="00FC5E68" w:rsidP="007679B5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</w:t>
      </w:r>
      <w:r w:rsidRPr="00FC5E68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38132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10DC5" w:rsidRPr="00FC5E68">
        <w:rPr>
          <w:rFonts w:ascii="Arial" w:hAnsi="Arial" w:cs="Arial"/>
          <w:bCs/>
          <w:color w:val="000000"/>
          <w:shd w:val="clear" w:color="auto" w:fill="FFFFFF"/>
        </w:rPr>
        <w:t xml:space="preserve">о выбытии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обучающихся </w:t>
      </w:r>
      <w:r w:rsidR="00C10DC5" w:rsidRPr="00FC5E68">
        <w:rPr>
          <w:rFonts w:ascii="Arial" w:hAnsi="Arial" w:cs="Arial"/>
          <w:bCs/>
          <w:color w:val="000000"/>
          <w:shd w:val="clear" w:color="auto" w:fill="FFFFFF"/>
        </w:rPr>
        <w:t>из ОДО</w:t>
      </w:r>
      <w:r w:rsidR="0038132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81325" w:rsidRPr="00961B52">
        <w:rPr>
          <w:rFonts w:ascii="Arial" w:hAnsi="Arial" w:cs="Arial"/>
          <w:bCs/>
          <w:color w:val="000000"/>
          <w:shd w:val="clear" w:color="auto" w:fill="FFFFFF"/>
        </w:rPr>
        <w:t>(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для этого 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в разделе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Управление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- </w:t>
      </w:r>
      <w:r w:rsidRPr="00C52405">
        <w:rPr>
          <w:rFonts w:ascii="Arial" w:hAnsi="Arial" w:cs="Arial"/>
          <w:b/>
          <w:bCs/>
          <w:color w:val="000000"/>
          <w:shd w:val="clear" w:color="auto" w:fill="FFFFFF"/>
        </w:rPr>
        <w:t>Движение учащихся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надо</w:t>
      </w:r>
      <w:r w:rsidRPr="00C52405">
        <w:rPr>
          <w:rFonts w:ascii="Arial" w:hAnsi="Arial" w:cs="Arial"/>
          <w:color w:val="000000"/>
          <w:shd w:val="clear" w:color="auto" w:fill="FFFFFF"/>
        </w:rPr>
        <w:t xml:space="preserve"> выб</w:t>
      </w:r>
      <w:r>
        <w:rPr>
          <w:rFonts w:ascii="Arial" w:hAnsi="Arial" w:cs="Arial"/>
          <w:color w:val="000000"/>
          <w:shd w:val="clear" w:color="auto" w:fill="FFFFFF"/>
        </w:rPr>
        <w:t xml:space="preserve">рать </w:t>
      </w:r>
      <w:r w:rsidRPr="00C52405">
        <w:rPr>
          <w:rFonts w:ascii="Arial" w:hAnsi="Arial" w:cs="Arial"/>
          <w:color w:val="000000"/>
          <w:shd w:val="clear" w:color="auto" w:fill="FFFFFF"/>
        </w:rPr>
        <w:t>тип документа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1325" w:rsidRPr="00381325">
        <w:rPr>
          <w:rFonts w:ascii="Arial" w:hAnsi="Arial" w:cs="Arial"/>
          <w:b/>
          <w:color w:val="000000"/>
          <w:shd w:val="clear" w:color="auto" w:fill="FFFFFF"/>
        </w:rPr>
        <w:t>«В</w:t>
      </w:r>
      <w:r w:rsidR="00381325">
        <w:rPr>
          <w:rFonts w:ascii="Arial" w:hAnsi="Arial" w:cs="Arial"/>
          <w:b/>
          <w:color w:val="000000"/>
          <w:shd w:val="clear" w:color="auto" w:fill="FFFFFF"/>
        </w:rPr>
        <w:t>ыбытие из ОДО</w:t>
      </w:r>
      <w:r w:rsidR="00381325" w:rsidRPr="00381325">
        <w:rPr>
          <w:rFonts w:ascii="Arial" w:hAnsi="Arial" w:cs="Arial"/>
          <w:b/>
          <w:color w:val="000000"/>
          <w:shd w:val="clear" w:color="auto" w:fill="FFFFFF"/>
        </w:rPr>
        <w:t>»</w:t>
      </w:r>
      <w:r w:rsidR="00381325" w:rsidRPr="00961B52">
        <w:rPr>
          <w:rFonts w:ascii="Arial" w:hAnsi="Arial" w:cs="Arial"/>
          <w:color w:val="000000"/>
          <w:shd w:val="clear" w:color="auto" w:fill="FFFFFF"/>
        </w:rPr>
        <w:t>)</w:t>
      </w:r>
      <w:r w:rsidR="00C538D0">
        <w:rPr>
          <w:rFonts w:ascii="Arial" w:hAnsi="Arial" w:cs="Arial"/>
          <w:color w:val="000000"/>
          <w:shd w:val="clear" w:color="auto" w:fill="FFFFFF"/>
        </w:rPr>
        <w:t>.</w:t>
      </w:r>
      <w:r w:rsidR="00B5687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C5E68" w:rsidRDefault="00FC5E68" w:rsidP="007679B5">
      <w:pPr>
        <w:spacing w:before="120" w:after="0" w:line="240" w:lineRule="auto"/>
        <w:ind w:left="567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5278F0">
        <w:rPr>
          <w:rFonts w:ascii="Arial" w:hAnsi="Arial" w:cs="Arial"/>
          <w:b/>
          <w:color w:val="FF0000"/>
          <w:szCs w:val="20"/>
          <w:shd w:val="clear" w:color="auto" w:fill="FFFFFF"/>
        </w:rPr>
        <w:t>ВАЖНО!</w:t>
      </w:r>
      <w:r w:rsidRPr="005278F0">
        <w:rPr>
          <w:rFonts w:ascii="Arial" w:hAnsi="Arial" w:cs="Arial"/>
          <w:color w:val="000000"/>
          <w:szCs w:val="20"/>
          <w:shd w:val="clear" w:color="auto" w:fill="FFFFFF"/>
        </w:rPr>
        <w:t xml:space="preserve"> В случае если обучающийся уже был переведён в АСУ РСО на </w:t>
      </w:r>
      <w:r w:rsidR="00152D0D">
        <w:rPr>
          <w:rFonts w:ascii="Arial" w:hAnsi="Arial" w:cs="Arial"/>
          <w:color w:val="000000"/>
          <w:szCs w:val="20"/>
          <w:shd w:val="clear" w:color="auto" w:fill="FFFFFF"/>
        </w:rPr>
        <w:t>будущий</w:t>
      </w:r>
      <w:r w:rsidRPr="005278F0">
        <w:rPr>
          <w:rFonts w:ascii="Arial" w:hAnsi="Arial" w:cs="Arial"/>
          <w:color w:val="000000"/>
          <w:szCs w:val="20"/>
          <w:shd w:val="clear" w:color="auto" w:fill="FFFFFF"/>
        </w:rPr>
        <w:t xml:space="preserve"> уч.год, то </w:t>
      </w:r>
      <w:r w:rsidR="00152D0D">
        <w:rPr>
          <w:rFonts w:ascii="Arial" w:hAnsi="Arial" w:cs="Arial"/>
          <w:color w:val="000000"/>
          <w:szCs w:val="20"/>
          <w:shd w:val="clear" w:color="auto" w:fill="FFFFFF"/>
        </w:rPr>
        <w:t xml:space="preserve">его последующее (летнее) </w:t>
      </w:r>
      <w:r w:rsidRPr="005278F0">
        <w:rPr>
          <w:rFonts w:ascii="Arial" w:hAnsi="Arial" w:cs="Arial"/>
          <w:color w:val="000000"/>
          <w:szCs w:val="20"/>
          <w:shd w:val="clear" w:color="auto" w:fill="FFFFFF"/>
        </w:rPr>
        <w:t>выбытие</w:t>
      </w:r>
      <w:r w:rsidR="005278F0" w:rsidRPr="005278F0">
        <w:rPr>
          <w:rFonts w:ascii="Arial" w:hAnsi="Arial" w:cs="Arial"/>
          <w:color w:val="000000"/>
          <w:szCs w:val="20"/>
          <w:shd w:val="clear" w:color="auto" w:fill="FFFFFF"/>
        </w:rPr>
        <w:t xml:space="preserve"> проводится </w:t>
      </w:r>
      <w:r w:rsidR="007B7847" w:rsidRPr="00EB0F49">
        <w:rPr>
          <w:rFonts w:ascii="Arial" w:hAnsi="Arial" w:cs="Arial"/>
          <w:color w:val="000000"/>
          <w:szCs w:val="20"/>
          <w:shd w:val="clear" w:color="auto" w:fill="FFFFFF"/>
        </w:rPr>
        <w:t xml:space="preserve">в разделе </w:t>
      </w:r>
      <w:r w:rsidR="007B7847" w:rsidRPr="00EB0F49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Движение</w:t>
      </w:r>
      <w:r w:rsidR="007B7847" w:rsidRPr="00EB0F49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="007B7847">
        <w:rPr>
          <w:rFonts w:ascii="Arial" w:hAnsi="Arial" w:cs="Arial"/>
          <w:color w:val="000000"/>
          <w:szCs w:val="20"/>
          <w:shd w:val="clear" w:color="auto" w:fill="FFFFFF"/>
        </w:rPr>
        <w:t xml:space="preserve">в </w:t>
      </w:r>
      <w:r w:rsidR="005278F0" w:rsidRPr="005278F0">
        <w:rPr>
          <w:rFonts w:ascii="Arial" w:hAnsi="Arial" w:cs="Arial"/>
          <w:color w:val="000000"/>
          <w:szCs w:val="20"/>
          <w:u w:val="single"/>
          <w:shd w:val="clear" w:color="auto" w:fill="FFFFFF"/>
        </w:rPr>
        <w:t>будущем</w:t>
      </w:r>
      <w:r w:rsidR="005278F0" w:rsidRPr="005278F0"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году.</w:t>
      </w:r>
      <w:r w:rsidR="00152D0D">
        <w:rPr>
          <w:rFonts w:ascii="Arial" w:hAnsi="Arial" w:cs="Arial"/>
          <w:color w:val="000000"/>
          <w:szCs w:val="20"/>
          <w:shd w:val="clear" w:color="auto" w:fill="FFFFFF"/>
        </w:rPr>
        <w:t xml:space="preserve"> В противном случае, выбытие проводится в </w:t>
      </w:r>
      <w:r w:rsidR="00152D0D" w:rsidRPr="00152D0D">
        <w:rPr>
          <w:rFonts w:ascii="Arial" w:hAnsi="Arial" w:cs="Arial"/>
          <w:color w:val="000000"/>
          <w:szCs w:val="20"/>
          <w:u w:val="single"/>
          <w:shd w:val="clear" w:color="auto" w:fill="FFFFFF"/>
        </w:rPr>
        <w:t>текущем</w:t>
      </w:r>
      <w:r w:rsidR="00152D0D"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году.</w:t>
      </w:r>
    </w:p>
    <w:p w:rsidR="005278F0" w:rsidRDefault="005278F0" w:rsidP="007679B5">
      <w:pPr>
        <w:spacing w:before="120"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C538D0" w:rsidRPr="00192A9F" w:rsidRDefault="00F709BB" w:rsidP="007679B5">
      <w:pPr>
        <w:spacing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A05E70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Зачисление </w:t>
      </w:r>
      <w:r w:rsidR="00C538D0" w:rsidRPr="00A05E70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обучающихся </w:t>
      </w:r>
      <w:r w:rsidRPr="00A05E70">
        <w:rPr>
          <w:rFonts w:ascii="Arial" w:hAnsi="Arial" w:cs="Arial"/>
          <w:b/>
          <w:color w:val="000000"/>
          <w:szCs w:val="20"/>
          <w:shd w:val="clear" w:color="auto" w:fill="FFFFFF"/>
        </w:rPr>
        <w:t>в будущий учебный год</w:t>
      </w:r>
      <w:r w:rsidRPr="00A05E70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="00C538D0" w:rsidRPr="00A05E70">
        <w:rPr>
          <w:rFonts w:ascii="Arial" w:hAnsi="Arial" w:cs="Arial"/>
          <w:color w:val="000000"/>
          <w:szCs w:val="20"/>
          <w:shd w:val="clear" w:color="auto" w:fill="FFFFFF"/>
        </w:rPr>
        <w:t xml:space="preserve">проводится в разделе </w:t>
      </w:r>
      <w:r w:rsidR="00C538D0" w:rsidRPr="00A05E70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Движение</w:t>
      </w:r>
      <w:r w:rsidR="00C538D0" w:rsidRPr="00A05E70">
        <w:rPr>
          <w:rFonts w:ascii="Arial" w:hAnsi="Arial" w:cs="Arial"/>
          <w:color w:val="000000"/>
          <w:szCs w:val="20"/>
          <w:shd w:val="clear" w:color="auto" w:fill="FFFFFF"/>
        </w:rPr>
        <w:t xml:space="preserve"> в </w:t>
      </w:r>
      <w:r w:rsidR="00C538D0" w:rsidRPr="00A05E70">
        <w:rPr>
          <w:rFonts w:ascii="Arial" w:hAnsi="Arial" w:cs="Arial"/>
          <w:color w:val="000000"/>
          <w:szCs w:val="20"/>
          <w:u w:val="single"/>
          <w:shd w:val="clear" w:color="auto" w:fill="FFFFFF"/>
        </w:rPr>
        <w:t>будущем</w:t>
      </w:r>
      <w:r w:rsidR="00C538D0" w:rsidRPr="00A05E70">
        <w:rPr>
          <w:rFonts w:ascii="Arial" w:hAnsi="Arial" w:cs="Arial"/>
          <w:color w:val="000000"/>
          <w:szCs w:val="20"/>
          <w:shd w:val="clear" w:color="auto" w:fill="FFFFFF"/>
        </w:rPr>
        <w:t xml:space="preserve"> учебном году, при этом дата приказа о зачислении может </w:t>
      </w:r>
      <w:r w:rsidR="00192A9F" w:rsidRPr="00A05E70">
        <w:rPr>
          <w:rFonts w:ascii="Arial" w:hAnsi="Arial" w:cs="Arial"/>
          <w:color w:val="000000"/>
          <w:szCs w:val="20"/>
          <w:shd w:val="clear" w:color="auto" w:fill="FFFFFF"/>
        </w:rPr>
        <w:t>быть ранее 01 сентября (</w:t>
      </w:r>
      <w:r w:rsidR="00A05E70" w:rsidRPr="00A05E70">
        <w:rPr>
          <w:rFonts w:ascii="Arial" w:hAnsi="Arial" w:cs="Arial"/>
          <w:color w:val="000000"/>
          <w:szCs w:val="20"/>
          <w:shd w:val="clear" w:color="auto" w:fill="FFFFFF"/>
        </w:rPr>
        <w:t xml:space="preserve">в этом случае, </w:t>
      </w:r>
      <w:r w:rsidR="00192A9F" w:rsidRPr="00A05E70">
        <w:rPr>
          <w:rFonts w:ascii="Arial" w:hAnsi="Arial" w:cs="Arial"/>
          <w:color w:val="000000"/>
          <w:szCs w:val="20"/>
          <w:shd w:val="clear" w:color="auto" w:fill="FFFFFF"/>
        </w:rPr>
        <w:t>независимо от указанной даты зачисления, в будущем уч.году обучающийся будет числиться с 1 сентября).</w:t>
      </w:r>
    </w:p>
    <w:p w:rsidR="00A428B1" w:rsidRDefault="00A428B1" w:rsidP="007679B5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287E06" w:rsidRDefault="00287E06" w:rsidP="007679B5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428B1" w:rsidRPr="000951C2" w:rsidRDefault="00BD5742" w:rsidP="00BA2653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776" behindDoc="1" locked="0" layoutInCell="1" allowOverlap="1" wp14:anchorId="65B1EC77" wp14:editId="75C99148">
            <wp:simplePos x="0" y="0"/>
            <wp:positionH relativeFrom="column">
              <wp:posOffset>2802255</wp:posOffset>
            </wp:positionH>
            <wp:positionV relativeFrom="paragraph">
              <wp:posOffset>29210</wp:posOffset>
            </wp:positionV>
            <wp:extent cx="3656640" cy="1123200"/>
            <wp:effectExtent l="0" t="0" r="0" b="0"/>
            <wp:wrapTight wrapText="bothSides">
              <wp:wrapPolygon edited="0">
                <wp:start x="0" y="0"/>
                <wp:lineTo x="0" y="21258"/>
                <wp:lineTo x="21495" y="21258"/>
                <wp:lineTo x="21495" y="0"/>
                <wp:lineTo x="0" y="0"/>
              </wp:wrapPolygon>
            </wp:wrapTight>
            <wp:docPr id="6" name="Рисунок 6" descr="c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64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51C2" w:rsidRPr="000951C2">
        <w:rPr>
          <w:rFonts w:ascii="Arial" w:hAnsi="Arial" w:cs="Arial"/>
          <w:b/>
          <w:bCs/>
          <w:color w:val="000000"/>
          <w:shd w:val="clear" w:color="auto" w:fill="FFFFFF"/>
        </w:rPr>
        <w:t>6)</w:t>
      </w:r>
      <w:r w:rsidR="00A428B1" w:rsidRPr="000951C2">
        <w:rPr>
          <w:rFonts w:ascii="Arial" w:hAnsi="Arial" w:cs="Arial"/>
          <w:color w:val="000000"/>
          <w:shd w:val="clear" w:color="auto" w:fill="FFFFFF"/>
        </w:rPr>
        <w:t xml:space="preserve"> После того, как приказами о движении будут охвачены все </w:t>
      </w:r>
      <w:r w:rsidR="000951C2" w:rsidRPr="000951C2">
        <w:rPr>
          <w:rFonts w:ascii="Arial" w:hAnsi="Arial" w:cs="Arial"/>
          <w:color w:val="000000"/>
          <w:shd w:val="clear" w:color="auto" w:fill="FFFFFF"/>
        </w:rPr>
        <w:t>обучающиеся</w:t>
      </w:r>
      <w:r w:rsidR="00A428B1" w:rsidRPr="000951C2">
        <w:rPr>
          <w:rFonts w:ascii="Arial" w:hAnsi="Arial" w:cs="Arial"/>
          <w:color w:val="000000"/>
          <w:shd w:val="clear" w:color="auto" w:fill="FFFFFF"/>
        </w:rPr>
        <w:t xml:space="preserve"> без исключения, в интерфейсе будущего года, в разделе </w:t>
      </w:r>
      <w:r w:rsidR="00A428B1" w:rsidRPr="000951C2">
        <w:rPr>
          <w:rFonts w:ascii="Arial" w:hAnsi="Arial" w:cs="Arial"/>
          <w:b/>
          <w:bCs/>
          <w:color w:val="000000"/>
          <w:shd w:val="clear" w:color="auto" w:fill="FFFFFF"/>
        </w:rPr>
        <w:t>Планирование-&gt;Учебный год и периоды</w:t>
      </w:r>
      <w:r w:rsidR="00A428B1" w:rsidRPr="000951C2">
        <w:rPr>
          <w:rFonts w:ascii="Arial" w:hAnsi="Arial" w:cs="Arial"/>
          <w:color w:val="000000"/>
          <w:shd w:val="clear" w:color="auto" w:fill="FFFFFF"/>
        </w:rPr>
        <w:t xml:space="preserve">, будет активна кнопка </w:t>
      </w:r>
      <w:r w:rsidR="00A428B1" w:rsidRPr="000951C2">
        <w:rPr>
          <w:rFonts w:ascii="Arial" w:hAnsi="Arial" w:cs="Arial"/>
          <w:b/>
          <w:bCs/>
          <w:color w:val="000000"/>
          <w:shd w:val="clear" w:color="auto" w:fill="FFFFFF"/>
        </w:rPr>
        <w:t>Открыть новый год</w:t>
      </w:r>
      <w:r w:rsidR="00BA2653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A428B1" w:rsidRPr="000951C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428B1" w:rsidRPr="000951C2" w:rsidRDefault="00A428B1" w:rsidP="00AA06D5">
      <w:pPr>
        <w:keepNext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951C2" w:rsidRPr="00D81A1F" w:rsidRDefault="000951C2" w:rsidP="00AA06D5">
      <w:pPr>
        <w:keepNext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81A1F">
        <w:rPr>
          <w:rFonts w:ascii="Arial" w:hAnsi="Arial" w:cs="Arial"/>
          <w:color w:val="000000"/>
          <w:shd w:val="clear" w:color="auto" w:fill="FFFFFF"/>
        </w:rPr>
        <w:t xml:space="preserve">Нажимать кнопку </w:t>
      </w:r>
      <w:r w:rsidRPr="00D81A1F">
        <w:rPr>
          <w:rFonts w:ascii="Arial" w:hAnsi="Arial" w:cs="Arial"/>
          <w:b/>
          <w:bCs/>
          <w:color w:val="000000"/>
          <w:shd w:val="clear" w:color="auto" w:fill="FFFFFF"/>
        </w:rPr>
        <w:t>Открыть новый год</w:t>
      </w:r>
      <w:r w:rsidRPr="00D81A1F">
        <w:rPr>
          <w:rFonts w:ascii="Arial" w:hAnsi="Arial" w:cs="Arial"/>
          <w:color w:val="000000"/>
          <w:shd w:val="clear" w:color="auto" w:fill="FFFFFF"/>
        </w:rPr>
        <w:t xml:space="preserve"> необходимо, когда </w:t>
      </w:r>
      <w:r w:rsidRPr="00D81A1F">
        <w:rPr>
          <w:rFonts w:ascii="Arial" w:hAnsi="Arial" w:cs="Arial"/>
          <w:b/>
          <w:color w:val="000000"/>
          <w:shd w:val="clear" w:color="auto" w:fill="FFFFFF"/>
        </w:rPr>
        <w:t>полностью завершено движение обучающихся</w:t>
      </w:r>
      <w:r w:rsidRPr="00D81A1F">
        <w:rPr>
          <w:rFonts w:ascii="Arial" w:hAnsi="Arial" w:cs="Arial"/>
          <w:color w:val="000000"/>
          <w:shd w:val="clear" w:color="auto" w:fill="FFFFFF"/>
        </w:rPr>
        <w:t>, т.к. после нажатия этой кнопки текущий уч.год перестанет быть доступен для редактирования.</w:t>
      </w:r>
    </w:p>
    <w:p w:rsidR="00A428B1" w:rsidRPr="00D81A1F" w:rsidRDefault="00D57B75" w:rsidP="00D81A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D81A1F">
        <w:rPr>
          <w:rFonts w:ascii="Arial" w:hAnsi="Arial" w:cs="Arial"/>
          <w:b/>
          <w:bCs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6704" behindDoc="1" locked="0" layoutInCell="1" allowOverlap="1" wp14:anchorId="4C60C604" wp14:editId="37996D48">
            <wp:simplePos x="0" y="0"/>
            <wp:positionH relativeFrom="column">
              <wp:posOffset>2922270</wp:posOffset>
            </wp:positionH>
            <wp:positionV relativeFrom="paragraph">
              <wp:posOffset>156845</wp:posOffset>
            </wp:positionV>
            <wp:extent cx="3512820" cy="1135380"/>
            <wp:effectExtent l="0" t="0" r="0" b="0"/>
            <wp:wrapTight wrapText="bothSides">
              <wp:wrapPolygon edited="0">
                <wp:start x="0" y="0"/>
                <wp:lineTo x="0" y="21383"/>
                <wp:lineTo x="21436" y="21383"/>
                <wp:lineTo x="21436" y="0"/>
                <wp:lineTo x="0" y="0"/>
              </wp:wrapPolygon>
            </wp:wrapTight>
            <wp:docPr id="5" name="Рисунок 5" descr="c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8B1" w:rsidRPr="00D81A1F" w:rsidRDefault="00A428B1" w:rsidP="007679B5">
      <w:pPr>
        <w:spacing w:after="0" w:line="252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81A1F">
        <w:rPr>
          <w:rFonts w:ascii="Arial" w:hAnsi="Arial" w:cs="Arial"/>
          <w:color w:val="000000"/>
          <w:shd w:val="clear" w:color="auto" w:fill="FFFFFF"/>
        </w:rPr>
        <w:t xml:space="preserve">При нажатии кнопки </w:t>
      </w:r>
      <w:r w:rsidRPr="00D81A1F">
        <w:rPr>
          <w:rFonts w:ascii="Arial" w:hAnsi="Arial" w:cs="Arial"/>
          <w:b/>
          <w:bCs/>
          <w:color w:val="000000"/>
          <w:shd w:val="clear" w:color="auto" w:fill="FFFFFF"/>
        </w:rPr>
        <w:t>Открыть новый год</w:t>
      </w:r>
      <w:r w:rsidRPr="00D81A1F">
        <w:rPr>
          <w:rFonts w:ascii="Arial" w:hAnsi="Arial" w:cs="Arial"/>
          <w:color w:val="000000"/>
          <w:shd w:val="clear" w:color="auto" w:fill="FFFFFF"/>
        </w:rPr>
        <w:t xml:space="preserve"> система выведет предупреждающее сообщение о </w:t>
      </w:r>
      <w:r w:rsidRPr="00D81A1F">
        <w:rPr>
          <w:rFonts w:ascii="Arial" w:hAnsi="Arial" w:cs="Arial"/>
          <w:bCs/>
          <w:color w:val="000000"/>
          <w:u w:val="single"/>
          <w:shd w:val="clear" w:color="auto" w:fill="FFFFFF"/>
        </w:rPr>
        <w:t xml:space="preserve">невозможности внесения изменений в данные </w:t>
      </w:r>
      <w:r w:rsidR="000951C2" w:rsidRPr="00D81A1F">
        <w:rPr>
          <w:rFonts w:ascii="Arial" w:hAnsi="Arial" w:cs="Arial"/>
          <w:bCs/>
          <w:color w:val="000000"/>
          <w:u w:val="single"/>
          <w:shd w:val="clear" w:color="auto" w:fill="FFFFFF"/>
        </w:rPr>
        <w:t>предыдущего уч.</w:t>
      </w:r>
      <w:r w:rsidRPr="00D81A1F">
        <w:rPr>
          <w:rFonts w:ascii="Arial" w:hAnsi="Arial" w:cs="Arial"/>
          <w:bCs/>
          <w:color w:val="000000"/>
          <w:u w:val="single"/>
          <w:shd w:val="clear" w:color="auto" w:fill="FFFFFF"/>
        </w:rPr>
        <w:t>года</w:t>
      </w:r>
      <w:r w:rsidRPr="00D81A1F">
        <w:rPr>
          <w:rFonts w:ascii="Arial" w:hAnsi="Arial" w:cs="Arial"/>
          <w:color w:val="000000"/>
          <w:shd w:val="clear" w:color="auto" w:fill="FFFFFF"/>
        </w:rPr>
        <w:t xml:space="preserve">. Если </w:t>
      </w:r>
      <w:r w:rsidR="00D81A1F" w:rsidRPr="00D81A1F">
        <w:rPr>
          <w:rFonts w:ascii="Arial" w:hAnsi="Arial" w:cs="Arial"/>
          <w:color w:val="000000"/>
          <w:shd w:val="clear" w:color="auto" w:fill="FFFFFF"/>
        </w:rPr>
        <w:t xml:space="preserve">Вы </w:t>
      </w:r>
      <w:r w:rsidRPr="00D81A1F">
        <w:rPr>
          <w:rFonts w:ascii="Arial" w:hAnsi="Arial" w:cs="Arial"/>
          <w:color w:val="000000"/>
          <w:shd w:val="clear" w:color="auto" w:fill="FFFFFF"/>
        </w:rPr>
        <w:t xml:space="preserve">уверены, нажмите </w:t>
      </w:r>
      <w:r w:rsidRPr="00D81A1F">
        <w:rPr>
          <w:rFonts w:ascii="Arial" w:hAnsi="Arial" w:cs="Arial"/>
          <w:b/>
          <w:bCs/>
          <w:color w:val="000000"/>
          <w:shd w:val="clear" w:color="auto" w:fill="FFFFFF"/>
        </w:rPr>
        <w:t>«Да»</w:t>
      </w:r>
      <w:r w:rsidRPr="00D81A1F">
        <w:rPr>
          <w:rFonts w:ascii="Arial" w:hAnsi="Arial" w:cs="Arial"/>
          <w:color w:val="000000"/>
          <w:shd w:val="clear" w:color="auto" w:fill="FFFFFF"/>
        </w:rPr>
        <w:t>.</w:t>
      </w:r>
    </w:p>
    <w:p w:rsidR="00A428B1" w:rsidRDefault="00A428B1" w:rsidP="007679B5">
      <w:pPr>
        <w:spacing w:after="0" w:line="252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679B5" w:rsidRPr="00D81A1F" w:rsidRDefault="007679B5" w:rsidP="007679B5">
      <w:pPr>
        <w:spacing w:after="0" w:line="252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A428B1" w:rsidRPr="00D81A1F" w:rsidRDefault="00A428B1" w:rsidP="007679B5">
      <w:pPr>
        <w:spacing w:after="0" w:line="252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81A1F">
        <w:rPr>
          <w:rFonts w:ascii="Arial" w:hAnsi="Arial" w:cs="Arial"/>
          <w:color w:val="000000"/>
          <w:shd w:val="clear" w:color="auto" w:fill="FFFFFF"/>
        </w:rPr>
        <w:t xml:space="preserve">Если не все </w:t>
      </w:r>
      <w:r w:rsidR="00D81A1F">
        <w:rPr>
          <w:rFonts w:ascii="Arial" w:hAnsi="Arial" w:cs="Arial"/>
          <w:color w:val="000000"/>
          <w:shd w:val="clear" w:color="auto" w:fill="FFFFFF"/>
        </w:rPr>
        <w:t>обучающиеся</w:t>
      </w:r>
      <w:r w:rsidRPr="00D81A1F">
        <w:rPr>
          <w:rFonts w:ascii="Arial" w:hAnsi="Arial" w:cs="Arial"/>
          <w:color w:val="000000"/>
          <w:shd w:val="clear" w:color="auto" w:fill="FFFFFF"/>
        </w:rPr>
        <w:t xml:space="preserve"> были переведены в новый учебный год, то система не позволит закрыть его и выведет соответствующее сообщение. Необходимо будет вернуться в текущий учебный год и дополнить документы о движении. </w:t>
      </w:r>
    </w:p>
    <w:p w:rsidR="00A428B1" w:rsidRPr="00D81A1F" w:rsidRDefault="00A428B1" w:rsidP="00D81A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428B1" w:rsidRPr="00D81A1F" w:rsidRDefault="00A428B1" w:rsidP="00D81A1F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D81A1F">
        <w:rPr>
          <w:rFonts w:ascii="Arial" w:hAnsi="Arial" w:cs="Arial"/>
          <w:color w:val="000000"/>
          <w:shd w:val="clear" w:color="auto" w:fill="FFFFFF"/>
        </w:rPr>
        <w:t>На этом процедура закрытия учебного года и открытия нового учебного года будет завершена.</w:t>
      </w:r>
    </w:p>
    <w:p w:rsidR="00A428B1" w:rsidRPr="00D81A1F" w:rsidRDefault="00A428B1" w:rsidP="00D81A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428B1" w:rsidRPr="00D81A1F" w:rsidSect="002412F6">
      <w:footerReference w:type="default" r:id="rId17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F3" w:rsidRDefault="00F018F3" w:rsidP="00C92CAB">
      <w:pPr>
        <w:spacing w:after="0" w:line="240" w:lineRule="auto"/>
      </w:pPr>
      <w:r>
        <w:separator/>
      </w:r>
    </w:p>
  </w:endnote>
  <w:endnote w:type="continuationSeparator" w:id="0">
    <w:p w:rsidR="00F018F3" w:rsidRDefault="00F018F3" w:rsidP="00C9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1590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A130B" w:rsidRPr="00C92CAB" w:rsidRDefault="003A130B" w:rsidP="00C92CAB">
        <w:pPr>
          <w:pStyle w:val="aa"/>
          <w:jc w:val="center"/>
          <w:rPr>
            <w:rFonts w:ascii="Arial" w:hAnsi="Arial" w:cs="Arial"/>
            <w:sz w:val="20"/>
          </w:rPr>
        </w:pPr>
        <w:r w:rsidRPr="00C92CAB">
          <w:rPr>
            <w:rFonts w:ascii="Arial" w:hAnsi="Arial" w:cs="Arial"/>
            <w:sz w:val="20"/>
          </w:rPr>
          <w:fldChar w:fldCharType="begin"/>
        </w:r>
        <w:r w:rsidRPr="00C92CAB">
          <w:rPr>
            <w:rFonts w:ascii="Arial" w:hAnsi="Arial" w:cs="Arial"/>
            <w:sz w:val="20"/>
          </w:rPr>
          <w:instrText>PAGE   \* MERGEFORMAT</w:instrText>
        </w:r>
        <w:r w:rsidRPr="00C92CAB">
          <w:rPr>
            <w:rFonts w:ascii="Arial" w:hAnsi="Arial" w:cs="Arial"/>
            <w:sz w:val="20"/>
          </w:rPr>
          <w:fldChar w:fldCharType="separate"/>
        </w:r>
        <w:r w:rsidR="00BA2653">
          <w:rPr>
            <w:rFonts w:ascii="Arial" w:hAnsi="Arial" w:cs="Arial"/>
            <w:noProof/>
            <w:sz w:val="20"/>
          </w:rPr>
          <w:t>2</w:t>
        </w:r>
        <w:r w:rsidRPr="00C92CAB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F3" w:rsidRDefault="00F018F3" w:rsidP="00C92CAB">
      <w:pPr>
        <w:spacing w:after="0" w:line="240" w:lineRule="auto"/>
      </w:pPr>
      <w:r>
        <w:separator/>
      </w:r>
    </w:p>
  </w:footnote>
  <w:footnote w:type="continuationSeparator" w:id="0">
    <w:p w:rsidR="00F018F3" w:rsidRDefault="00F018F3" w:rsidP="00C92CAB">
      <w:pPr>
        <w:spacing w:after="0" w:line="240" w:lineRule="auto"/>
      </w:pPr>
      <w:r>
        <w:continuationSeparator/>
      </w:r>
    </w:p>
  </w:footnote>
  <w:footnote w:id="1">
    <w:p w:rsidR="00445477" w:rsidRPr="00445477" w:rsidRDefault="00445477">
      <w:pPr>
        <w:pStyle w:val="af4"/>
        <w:rPr>
          <w:rFonts w:ascii="Arial" w:hAnsi="Arial" w:cs="Arial"/>
        </w:rPr>
      </w:pPr>
      <w:r w:rsidRPr="00445477">
        <w:rPr>
          <w:rStyle w:val="af6"/>
          <w:rFonts w:ascii="Arial" w:hAnsi="Arial" w:cs="Arial"/>
        </w:rPr>
        <w:footnoteRef/>
      </w:r>
      <w:r w:rsidRPr="00445477">
        <w:rPr>
          <w:rFonts w:ascii="Arial" w:hAnsi="Arial" w:cs="Arial"/>
        </w:rPr>
        <w:t xml:space="preserve"> Система автоматически </w:t>
      </w:r>
      <w:r w:rsidR="002C3E46" w:rsidRPr="00445477">
        <w:rPr>
          <w:rFonts w:ascii="Arial" w:hAnsi="Arial" w:cs="Arial"/>
        </w:rPr>
        <w:t xml:space="preserve">создаёт </w:t>
      </w:r>
      <w:r w:rsidRPr="00445477">
        <w:rPr>
          <w:rFonts w:ascii="Arial" w:hAnsi="Arial" w:cs="Arial"/>
        </w:rPr>
        <w:t>о</w:t>
      </w:r>
      <w:r w:rsidRPr="00445477">
        <w:rPr>
          <w:rFonts w:ascii="Arial" w:hAnsi="Arial" w:cs="Arial"/>
        </w:rPr>
        <w:t xml:space="preserve">бъединения </w:t>
      </w:r>
      <w:r w:rsidRPr="00445477">
        <w:rPr>
          <w:rFonts w:ascii="Arial" w:hAnsi="Arial" w:cs="Arial"/>
        </w:rPr>
        <w:t>на год старше.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E3F"/>
    <w:multiLevelType w:val="hybridMultilevel"/>
    <w:tmpl w:val="D6C499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8D56FC"/>
    <w:multiLevelType w:val="hybridMultilevel"/>
    <w:tmpl w:val="F25E8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020C"/>
    <w:multiLevelType w:val="multilevel"/>
    <w:tmpl w:val="8BE0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A65F7"/>
    <w:multiLevelType w:val="hybridMultilevel"/>
    <w:tmpl w:val="ED1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E57"/>
    <w:rsid w:val="000153AC"/>
    <w:rsid w:val="000367B7"/>
    <w:rsid w:val="00040CD0"/>
    <w:rsid w:val="000456F9"/>
    <w:rsid w:val="00054545"/>
    <w:rsid w:val="000546EF"/>
    <w:rsid w:val="00056D29"/>
    <w:rsid w:val="00065060"/>
    <w:rsid w:val="0006732E"/>
    <w:rsid w:val="00080567"/>
    <w:rsid w:val="000812A3"/>
    <w:rsid w:val="00085C1A"/>
    <w:rsid w:val="000951C2"/>
    <w:rsid w:val="000A1A8E"/>
    <w:rsid w:val="000A2246"/>
    <w:rsid w:val="000A34A5"/>
    <w:rsid w:val="000B0C94"/>
    <w:rsid w:val="000B2FE2"/>
    <w:rsid w:val="000B6E74"/>
    <w:rsid w:val="000C622A"/>
    <w:rsid w:val="000C6940"/>
    <w:rsid w:val="000C7A4E"/>
    <w:rsid w:val="000E1D5E"/>
    <w:rsid w:val="000F389D"/>
    <w:rsid w:val="000F4C64"/>
    <w:rsid w:val="001130C2"/>
    <w:rsid w:val="00114340"/>
    <w:rsid w:val="00120C5B"/>
    <w:rsid w:val="001266D4"/>
    <w:rsid w:val="00132A90"/>
    <w:rsid w:val="0014638C"/>
    <w:rsid w:val="00152D0D"/>
    <w:rsid w:val="0016038A"/>
    <w:rsid w:val="00161A81"/>
    <w:rsid w:val="0016529B"/>
    <w:rsid w:val="00173E81"/>
    <w:rsid w:val="001748D8"/>
    <w:rsid w:val="001849BA"/>
    <w:rsid w:val="00192A9F"/>
    <w:rsid w:val="001A0C58"/>
    <w:rsid w:val="001A1188"/>
    <w:rsid w:val="001A536E"/>
    <w:rsid w:val="001B0A42"/>
    <w:rsid w:val="001C5C3C"/>
    <w:rsid w:val="001C6897"/>
    <w:rsid w:val="001D3B02"/>
    <w:rsid w:val="001D43C9"/>
    <w:rsid w:val="001E1590"/>
    <w:rsid w:val="001E7A04"/>
    <w:rsid w:val="00203229"/>
    <w:rsid w:val="002075E0"/>
    <w:rsid w:val="002078A8"/>
    <w:rsid w:val="002155AB"/>
    <w:rsid w:val="00224F07"/>
    <w:rsid w:val="0022569A"/>
    <w:rsid w:val="00225EFA"/>
    <w:rsid w:val="002267D7"/>
    <w:rsid w:val="00226DCF"/>
    <w:rsid w:val="00230BE8"/>
    <w:rsid w:val="002315FC"/>
    <w:rsid w:val="0023293B"/>
    <w:rsid w:val="00236D3B"/>
    <w:rsid w:val="00237AE1"/>
    <w:rsid w:val="002412F6"/>
    <w:rsid w:val="00246E33"/>
    <w:rsid w:val="00247616"/>
    <w:rsid w:val="00253B08"/>
    <w:rsid w:val="00261E28"/>
    <w:rsid w:val="00270493"/>
    <w:rsid w:val="0027735E"/>
    <w:rsid w:val="00277A1C"/>
    <w:rsid w:val="00282BEC"/>
    <w:rsid w:val="00287E06"/>
    <w:rsid w:val="002902EA"/>
    <w:rsid w:val="00292DE2"/>
    <w:rsid w:val="002A24CE"/>
    <w:rsid w:val="002A6508"/>
    <w:rsid w:val="002B0464"/>
    <w:rsid w:val="002C127C"/>
    <w:rsid w:val="002C1623"/>
    <w:rsid w:val="002C3E46"/>
    <w:rsid w:val="002D08C1"/>
    <w:rsid w:val="002D1E57"/>
    <w:rsid w:val="002F34DA"/>
    <w:rsid w:val="003158FE"/>
    <w:rsid w:val="00316012"/>
    <w:rsid w:val="00330F44"/>
    <w:rsid w:val="003408C0"/>
    <w:rsid w:val="0035107A"/>
    <w:rsid w:val="00381325"/>
    <w:rsid w:val="00381B59"/>
    <w:rsid w:val="00385D5C"/>
    <w:rsid w:val="00385FB0"/>
    <w:rsid w:val="0038628D"/>
    <w:rsid w:val="00393866"/>
    <w:rsid w:val="003A130B"/>
    <w:rsid w:val="003A6589"/>
    <w:rsid w:val="003B0556"/>
    <w:rsid w:val="003C0903"/>
    <w:rsid w:val="003D7C97"/>
    <w:rsid w:val="003F203D"/>
    <w:rsid w:val="003F28CB"/>
    <w:rsid w:val="00404D3E"/>
    <w:rsid w:val="004055C1"/>
    <w:rsid w:val="00407BCD"/>
    <w:rsid w:val="0041029E"/>
    <w:rsid w:val="0041452A"/>
    <w:rsid w:val="00436AA5"/>
    <w:rsid w:val="0043738B"/>
    <w:rsid w:val="004419C9"/>
    <w:rsid w:val="0044479E"/>
    <w:rsid w:val="00445477"/>
    <w:rsid w:val="00453B08"/>
    <w:rsid w:val="00457F87"/>
    <w:rsid w:val="00465527"/>
    <w:rsid w:val="00470A92"/>
    <w:rsid w:val="00470DBA"/>
    <w:rsid w:val="00476745"/>
    <w:rsid w:val="00481B17"/>
    <w:rsid w:val="00496DF8"/>
    <w:rsid w:val="004A4336"/>
    <w:rsid w:val="004B2A49"/>
    <w:rsid w:val="004B5183"/>
    <w:rsid w:val="004C0373"/>
    <w:rsid w:val="004C09AB"/>
    <w:rsid w:val="004C5F14"/>
    <w:rsid w:val="004E039E"/>
    <w:rsid w:val="004E28E8"/>
    <w:rsid w:val="00505F7B"/>
    <w:rsid w:val="00506EF1"/>
    <w:rsid w:val="00512E58"/>
    <w:rsid w:val="005278F0"/>
    <w:rsid w:val="00540F34"/>
    <w:rsid w:val="005530C1"/>
    <w:rsid w:val="00562B1D"/>
    <w:rsid w:val="00564DD0"/>
    <w:rsid w:val="00565672"/>
    <w:rsid w:val="00581D32"/>
    <w:rsid w:val="00582D6A"/>
    <w:rsid w:val="00590A4F"/>
    <w:rsid w:val="005A08E0"/>
    <w:rsid w:val="005A5233"/>
    <w:rsid w:val="005B5ABB"/>
    <w:rsid w:val="005C4836"/>
    <w:rsid w:val="005C4D58"/>
    <w:rsid w:val="005D59DD"/>
    <w:rsid w:val="005F6F10"/>
    <w:rsid w:val="006004F6"/>
    <w:rsid w:val="00601F53"/>
    <w:rsid w:val="00602173"/>
    <w:rsid w:val="006119B0"/>
    <w:rsid w:val="00614FE5"/>
    <w:rsid w:val="00616607"/>
    <w:rsid w:val="00617458"/>
    <w:rsid w:val="006219EB"/>
    <w:rsid w:val="00627AFD"/>
    <w:rsid w:val="006414E4"/>
    <w:rsid w:val="006565A8"/>
    <w:rsid w:val="00660934"/>
    <w:rsid w:val="006639D7"/>
    <w:rsid w:val="00664448"/>
    <w:rsid w:val="00675385"/>
    <w:rsid w:val="006864F1"/>
    <w:rsid w:val="00692839"/>
    <w:rsid w:val="00696650"/>
    <w:rsid w:val="006A6592"/>
    <w:rsid w:val="006B1488"/>
    <w:rsid w:val="006C58A0"/>
    <w:rsid w:val="006C75C0"/>
    <w:rsid w:val="006E1B1F"/>
    <w:rsid w:val="00701B15"/>
    <w:rsid w:val="00703FB0"/>
    <w:rsid w:val="00705849"/>
    <w:rsid w:val="00715913"/>
    <w:rsid w:val="00726700"/>
    <w:rsid w:val="007276EA"/>
    <w:rsid w:val="007342EA"/>
    <w:rsid w:val="00736CD0"/>
    <w:rsid w:val="007551C6"/>
    <w:rsid w:val="00755827"/>
    <w:rsid w:val="00755F49"/>
    <w:rsid w:val="007565CE"/>
    <w:rsid w:val="007652AC"/>
    <w:rsid w:val="0076603D"/>
    <w:rsid w:val="007679B5"/>
    <w:rsid w:val="007752A3"/>
    <w:rsid w:val="00785600"/>
    <w:rsid w:val="00796DB8"/>
    <w:rsid w:val="007A4823"/>
    <w:rsid w:val="007B565C"/>
    <w:rsid w:val="007B7847"/>
    <w:rsid w:val="007C1596"/>
    <w:rsid w:val="007C7750"/>
    <w:rsid w:val="007D2389"/>
    <w:rsid w:val="007E3633"/>
    <w:rsid w:val="007E5D2A"/>
    <w:rsid w:val="007E6185"/>
    <w:rsid w:val="007F0EDC"/>
    <w:rsid w:val="007F3EF8"/>
    <w:rsid w:val="008032D1"/>
    <w:rsid w:val="00811530"/>
    <w:rsid w:val="00820BD3"/>
    <w:rsid w:val="00821D01"/>
    <w:rsid w:val="00822F39"/>
    <w:rsid w:val="00827D48"/>
    <w:rsid w:val="00831F23"/>
    <w:rsid w:val="008363E0"/>
    <w:rsid w:val="0084650E"/>
    <w:rsid w:val="00852EAE"/>
    <w:rsid w:val="00853509"/>
    <w:rsid w:val="00862E2A"/>
    <w:rsid w:val="00882A48"/>
    <w:rsid w:val="00883939"/>
    <w:rsid w:val="008904FD"/>
    <w:rsid w:val="00894CAE"/>
    <w:rsid w:val="008A235C"/>
    <w:rsid w:val="008A32F8"/>
    <w:rsid w:val="008A4FBE"/>
    <w:rsid w:val="008A5DE3"/>
    <w:rsid w:val="008B2DA8"/>
    <w:rsid w:val="008C182A"/>
    <w:rsid w:val="008C44EB"/>
    <w:rsid w:val="008D1D2A"/>
    <w:rsid w:val="008E0CA7"/>
    <w:rsid w:val="008F396B"/>
    <w:rsid w:val="008F3C00"/>
    <w:rsid w:val="00904051"/>
    <w:rsid w:val="0091391F"/>
    <w:rsid w:val="009143D5"/>
    <w:rsid w:val="00927C0A"/>
    <w:rsid w:val="00944E95"/>
    <w:rsid w:val="0094553F"/>
    <w:rsid w:val="00947533"/>
    <w:rsid w:val="00947D8F"/>
    <w:rsid w:val="00953F40"/>
    <w:rsid w:val="00961B52"/>
    <w:rsid w:val="00971CAD"/>
    <w:rsid w:val="00980373"/>
    <w:rsid w:val="00984A31"/>
    <w:rsid w:val="0098505E"/>
    <w:rsid w:val="009906E6"/>
    <w:rsid w:val="009A1202"/>
    <w:rsid w:val="009A50EF"/>
    <w:rsid w:val="009C35F2"/>
    <w:rsid w:val="009C4420"/>
    <w:rsid w:val="009D2C4B"/>
    <w:rsid w:val="009D7498"/>
    <w:rsid w:val="009D7BE5"/>
    <w:rsid w:val="009E17B5"/>
    <w:rsid w:val="009F0E5A"/>
    <w:rsid w:val="009F3706"/>
    <w:rsid w:val="009F5EDD"/>
    <w:rsid w:val="00A03961"/>
    <w:rsid w:val="00A05E70"/>
    <w:rsid w:val="00A1000F"/>
    <w:rsid w:val="00A22B3B"/>
    <w:rsid w:val="00A24415"/>
    <w:rsid w:val="00A24BF1"/>
    <w:rsid w:val="00A428B1"/>
    <w:rsid w:val="00A47CAF"/>
    <w:rsid w:val="00A60242"/>
    <w:rsid w:val="00A66934"/>
    <w:rsid w:val="00A678F3"/>
    <w:rsid w:val="00A87A1C"/>
    <w:rsid w:val="00A913BC"/>
    <w:rsid w:val="00AA06D5"/>
    <w:rsid w:val="00AA384E"/>
    <w:rsid w:val="00AB162F"/>
    <w:rsid w:val="00AB2088"/>
    <w:rsid w:val="00AB314F"/>
    <w:rsid w:val="00AB32E4"/>
    <w:rsid w:val="00AC700A"/>
    <w:rsid w:val="00AC71BD"/>
    <w:rsid w:val="00AC7FC0"/>
    <w:rsid w:val="00AE03AE"/>
    <w:rsid w:val="00AE13B6"/>
    <w:rsid w:val="00AE5254"/>
    <w:rsid w:val="00B2117B"/>
    <w:rsid w:val="00B25784"/>
    <w:rsid w:val="00B306AD"/>
    <w:rsid w:val="00B44F52"/>
    <w:rsid w:val="00B456C8"/>
    <w:rsid w:val="00B46E4D"/>
    <w:rsid w:val="00B50E85"/>
    <w:rsid w:val="00B515EB"/>
    <w:rsid w:val="00B56870"/>
    <w:rsid w:val="00B56D42"/>
    <w:rsid w:val="00B72459"/>
    <w:rsid w:val="00B8324E"/>
    <w:rsid w:val="00B95550"/>
    <w:rsid w:val="00BA12A8"/>
    <w:rsid w:val="00BA2653"/>
    <w:rsid w:val="00BB1087"/>
    <w:rsid w:val="00BC0188"/>
    <w:rsid w:val="00BC461C"/>
    <w:rsid w:val="00BC4CEC"/>
    <w:rsid w:val="00BC78C7"/>
    <w:rsid w:val="00BD5742"/>
    <w:rsid w:val="00BD6B39"/>
    <w:rsid w:val="00BE431A"/>
    <w:rsid w:val="00BE69B8"/>
    <w:rsid w:val="00BF33EE"/>
    <w:rsid w:val="00BF3CCF"/>
    <w:rsid w:val="00BF3EF5"/>
    <w:rsid w:val="00BF4090"/>
    <w:rsid w:val="00BF430B"/>
    <w:rsid w:val="00BF5412"/>
    <w:rsid w:val="00C016A3"/>
    <w:rsid w:val="00C10DC5"/>
    <w:rsid w:val="00C12619"/>
    <w:rsid w:val="00C1270D"/>
    <w:rsid w:val="00C12D0B"/>
    <w:rsid w:val="00C13557"/>
    <w:rsid w:val="00C224B5"/>
    <w:rsid w:val="00C26FFC"/>
    <w:rsid w:val="00C403BD"/>
    <w:rsid w:val="00C40E90"/>
    <w:rsid w:val="00C422B0"/>
    <w:rsid w:val="00C52405"/>
    <w:rsid w:val="00C53493"/>
    <w:rsid w:val="00C538D0"/>
    <w:rsid w:val="00C62091"/>
    <w:rsid w:val="00C62D6A"/>
    <w:rsid w:val="00C70B19"/>
    <w:rsid w:val="00C7209E"/>
    <w:rsid w:val="00C8359B"/>
    <w:rsid w:val="00C92CAB"/>
    <w:rsid w:val="00CA5DA3"/>
    <w:rsid w:val="00CB163E"/>
    <w:rsid w:val="00CB2845"/>
    <w:rsid w:val="00CC59A4"/>
    <w:rsid w:val="00CD3540"/>
    <w:rsid w:val="00CD3820"/>
    <w:rsid w:val="00CD4C83"/>
    <w:rsid w:val="00CD5932"/>
    <w:rsid w:val="00CE2D1B"/>
    <w:rsid w:val="00CF6F61"/>
    <w:rsid w:val="00CF6FCD"/>
    <w:rsid w:val="00D07258"/>
    <w:rsid w:val="00D16691"/>
    <w:rsid w:val="00D1766C"/>
    <w:rsid w:val="00D22D31"/>
    <w:rsid w:val="00D2542F"/>
    <w:rsid w:val="00D27237"/>
    <w:rsid w:val="00D35729"/>
    <w:rsid w:val="00D458F4"/>
    <w:rsid w:val="00D4711D"/>
    <w:rsid w:val="00D57B75"/>
    <w:rsid w:val="00D667BD"/>
    <w:rsid w:val="00D81A1F"/>
    <w:rsid w:val="00D853EC"/>
    <w:rsid w:val="00D870F6"/>
    <w:rsid w:val="00D87CEF"/>
    <w:rsid w:val="00D951CD"/>
    <w:rsid w:val="00D97732"/>
    <w:rsid w:val="00DA1480"/>
    <w:rsid w:val="00DA4A52"/>
    <w:rsid w:val="00DA7E24"/>
    <w:rsid w:val="00DC175A"/>
    <w:rsid w:val="00DC779B"/>
    <w:rsid w:val="00DD0384"/>
    <w:rsid w:val="00DE31D7"/>
    <w:rsid w:val="00DF3010"/>
    <w:rsid w:val="00DF3AE8"/>
    <w:rsid w:val="00DF7A64"/>
    <w:rsid w:val="00E0544D"/>
    <w:rsid w:val="00E07667"/>
    <w:rsid w:val="00E13B48"/>
    <w:rsid w:val="00E15C7E"/>
    <w:rsid w:val="00E2082A"/>
    <w:rsid w:val="00E359DD"/>
    <w:rsid w:val="00E45CDA"/>
    <w:rsid w:val="00E60F85"/>
    <w:rsid w:val="00E71646"/>
    <w:rsid w:val="00E8143D"/>
    <w:rsid w:val="00E848AA"/>
    <w:rsid w:val="00E87D86"/>
    <w:rsid w:val="00EB0F49"/>
    <w:rsid w:val="00EB16AC"/>
    <w:rsid w:val="00EB4EEC"/>
    <w:rsid w:val="00EC22AF"/>
    <w:rsid w:val="00EC3195"/>
    <w:rsid w:val="00EC418E"/>
    <w:rsid w:val="00EC47A4"/>
    <w:rsid w:val="00ED4AB5"/>
    <w:rsid w:val="00EE1F3F"/>
    <w:rsid w:val="00EE4C31"/>
    <w:rsid w:val="00EF1B31"/>
    <w:rsid w:val="00EF541A"/>
    <w:rsid w:val="00F016E5"/>
    <w:rsid w:val="00F018F3"/>
    <w:rsid w:val="00F050C9"/>
    <w:rsid w:val="00F06BEF"/>
    <w:rsid w:val="00F15C38"/>
    <w:rsid w:val="00F21E05"/>
    <w:rsid w:val="00F24A02"/>
    <w:rsid w:val="00F25393"/>
    <w:rsid w:val="00F33574"/>
    <w:rsid w:val="00F33DCE"/>
    <w:rsid w:val="00F33F1A"/>
    <w:rsid w:val="00F42D0F"/>
    <w:rsid w:val="00F43312"/>
    <w:rsid w:val="00F439FC"/>
    <w:rsid w:val="00F45EA8"/>
    <w:rsid w:val="00F47E5D"/>
    <w:rsid w:val="00F53406"/>
    <w:rsid w:val="00F54E44"/>
    <w:rsid w:val="00F55237"/>
    <w:rsid w:val="00F55A54"/>
    <w:rsid w:val="00F57386"/>
    <w:rsid w:val="00F6661E"/>
    <w:rsid w:val="00F709BB"/>
    <w:rsid w:val="00F77B04"/>
    <w:rsid w:val="00F841AA"/>
    <w:rsid w:val="00F86627"/>
    <w:rsid w:val="00F8738F"/>
    <w:rsid w:val="00FA17FD"/>
    <w:rsid w:val="00FB12A0"/>
    <w:rsid w:val="00FC23CB"/>
    <w:rsid w:val="00FC359F"/>
    <w:rsid w:val="00FC3BEE"/>
    <w:rsid w:val="00FC4CE5"/>
    <w:rsid w:val="00FC5610"/>
    <w:rsid w:val="00FC5E68"/>
    <w:rsid w:val="00FC64FD"/>
    <w:rsid w:val="00FF178B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1A98"/>
  <w15:docId w15:val="{C69E79A3-3501-4E9D-82B1-2014E882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EF"/>
    <w:pPr>
      <w:ind w:left="720"/>
      <w:contextualSpacing/>
    </w:pPr>
  </w:style>
  <w:style w:type="character" w:styleId="a4">
    <w:name w:val="Strong"/>
    <w:basedOn w:val="a0"/>
    <w:uiPriority w:val="22"/>
    <w:qFormat/>
    <w:rsid w:val="00EF541A"/>
    <w:rPr>
      <w:b/>
      <w:bCs/>
    </w:rPr>
  </w:style>
  <w:style w:type="character" w:styleId="a5">
    <w:name w:val="Hyperlink"/>
    <w:basedOn w:val="a0"/>
    <w:uiPriority w:val="99"/>
    <w:unhideWhenUsed/>
    <w:rsid w:val="0098037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7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7674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9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CAB"/>
  </w:style>
  <w:style w:type="paragraph" w:styleId="aa">
    <w:name w:val="footer"/>
    <w:basedOn w:val="a"/>
    <w:link w:val="ab"/>
    <w:uiPriority w:val="99"/>
    <w:unhideWhenUsed/>
    <w:rsid w:val="00C9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CAB"/>
  </w:style>
  <w:style w:type="character" w:styleId="ac">
    <w:name w:val="annotation reference"/>
    <w:basedOn w:val="a0"/>
    <w:uiPriority w:val="99"/>
    <w:semiHidden/>
    <w:unhideWhenUsed/>
    <w:rsid w:val="00BC46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46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46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46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461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C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461C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AC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4547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4547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45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modul-dod-asu-rso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9C5E-8F61-4B87-8396-64EB2752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258</cp:revision>
  <dcterms:created xsi:type="dcterms:W3CDTF">2021-04-08T12:40:00Z</dcterms:created>
  <dcterms:modified xsi:type="dcterms:W3CDTF">2022-08-22T12:40:00Z</dcterms:modified>
</cp:coreProperties>
</file>