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6-7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0-3 балла</w:t>
            </w:r>
          </w:p>
        </w:tc>
      </w:tr>
    </w:tbl>
    <w:p w:rsid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ED7257" w:rsidRDefault="00ED725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Вы приехали к пожилому родственнику в отдаленный поселок. Он встретил вас со словами «Вот и не знаю, что теперь делать». Оставив включенным паяльник, он повредил до неузнаваемости свой паспорт и свидетельство о регистрации автомобиля. Вы успокоили родственника, сказав, что сейчас выясните на портале Госуслуги, какие действия нужно предпринять.</w:t>
      </w: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Бегло просмотрите карту портала.</w:t>
      </w: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 xml:space="preserve">Запишите последовательно номера ссылок, по которым нужно переходить, чтобы найти информацию о нужных услугах. </w:t>
      </w: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На выполнение задания отводится 3 минуты.</w:t>
      </w: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ind w:firstLine="709"/>
        <w:jc w:val="both"/>
        <w:rPr>
          <w:rFonts w:eastAsia="Calibri" w:cs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42"/>
        <w:gridCol w:w="567"/>
        <w:gridCol w:w="1559"/>
        <w:gridCol w:w="567"/>
        <w:gridCol w:w="142"/>
        <w:gridCol w:w="1559"/>
      </w:tblGrid>
      <w:tr w:rsidR="00ED7257" w:rsidRPr="00ED7257" w:rsidTr="007F09E4">
        <w:trPr>
          <w:trHeight w:val="68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257" w:rsidRPr="00ED7257" w:rsidRDefault="00ED7257" w:rsidP="00ED7257">
            <w:pPr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ED7257">
              <w:rPr>
                <w:rFonts w:eastAsia="Calibri" w:cs="Times New Roman"/>
                <w:szCs w:val="24"/>
              </w:rPr>
              <w:t>Паспорт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</w:tr>
      <w:tr w:rsidR="00ED7257" w:rsidRPr="00ED7257" w:rsidTr="007F09E4">
        <w:trPr>
          <w:trHeight w:val="294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257" w:rsidRPr="00ED7257" w:rsidRDefault="00ED7257" w:rsidP="00ED7257">
            <w:pPr>
              <w:rPr>
                <w:rFonts w:eastAsia="Calibri" w:cs="Times New Roman"/>
                <w:szCs w:val="24"/>
              </w:rPr>
            </w:pPr>
          </w:p>
        </w:tc>
      </w:tr>
      <w:tr w:rsidR="00ED7257" w:rsidRPr="00ED7257" w:rsidTr="007F09E4">
        <w:trPr>
          <w:trHeight w:hRule="exact" w:val="735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257" w:rsidRPr="00ED7257" w:rsidRDefault="00ED7257" w:rsidP="00ED7257">
            <w:pPr>
              <w:spacing w:before="160" w:after="16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ED7257">
              <w:rPr>
                <w:rFonts w:eastAsia="Calibri" w:cs="Times New Roman"/>
                <w:szCs w:val="24"/>
              </w:rPr>
              <w:t xml:space="preserve">Свидетельство о регистрации </w:t>
            </w:r>
            <w:r w:rsidRPr="00ED7257">
              <w:rPr>
                <w:rFonts w:eastAsia="Calibri" w:cs="Times New Roman"/>
                <w:szCs w:val="24"/>
              </w:rPr>
              <w:br/>
              <w:t>транспортного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rPr>
                <w:rFonts w:eastAsia="Calibri" w:cs="Times New Roman"/>
                <w:szCs w:val="24"/>
              </w:rPr>
            </w:pPr>
          </w:p>
        </w:tc>
      </w:tr>
    </w:tbl>
    <w:p w:rsidR="00ED7257" w:rsidRPr="00ED7257" w:rsidRDefault="00ED7257" w:rsidP="00ED7257">
      <w:pPr>
        <w:jc w:val="both"/>
        <w:rPr>
          <w:rFonts w:eastAsia="Calibri" w:cs="Times New Roman"/>
        </w:rPr>
      </w:pPr>
    </w:p>
    <w:p w:rsidR="00ED7257" w:rsidRPr="00ED7257" w:rsidRDefault="00ED7257" w:rsidP="00ED7257">
      <w:pPr>
        <w:jc w:val="center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jc w:val="center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jc w:val="center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>Карта портала Госуслуги.ру</w:t>
      </w:r>
    </w:p>
    <w:p w:rsidR="00ED7257" w:rsidRPr="00ED7257" w:rsidRDefault="00ED7257" w:rsidP="00ED7257">
      <w:pPr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>1. Безопасность и правопорядок</w:t>
      </w:r>
    </w:p>
    <w:p w:rsidR="00ED7257" w:rsidRPr="00ED7257" w:rsidRDefault="00ED7257" w:rsidP="00ED7257">
      <w:pPr>
        <w:ind w:left="284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Судебные задолженности, оформление оружия, охранная деятельность</w:t>
      </w:r>
    </w:p>
    <w:p w:rsidR="00ED7257" w:rsidRPr="00ED7257" w:rsidRDefault="00ED7257" w:rsidP="00ED7257">
      <w:pPr>
        <w:ind w:left="284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Судебная задолженность</w:t>
      </w:r>
    </w:p>
    <w:p w:rsidR="00ED7257" w:rsidRPr="00ED7257" w:rsidRDefault="00ED7257" w:rsidP="00ED7257">
      <w:pPr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 xml:space="preserve">Электронные услуги </w:t>
      </w:r>
    </w:p>
    <w:p w:rsidR="00ED7257" w:rsidRPr="00ED7257" w:rsidRDefault="00ED7257" w:rsidP="00ED7257">
      <w:pPr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1.1. Предоставление информации о наличии исполнительного производства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1.1.1. Предоставление информации о наличии исполнительного производства из банка данных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1.1.2. Предоставление информации о ходе исполнительного производства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1.1.3. Предоставление информации о ходе исполнительного производства из банка данных</w:t>
      </w:r>
    </w:p>
    <w:p w:rsidR="00ED7257" w:rsidRPr="00ED7257" w:rsidRDefault="00ED7257" w:rsidP="00ED7257">
      <w:pPr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1.2. Лицензия на приобретение охотничьего гладкоствольного или пневматического оружия, а также патронов к нему</w:t>
      </w:r>
    </w:p>
    <w:p w:rsidR="00ED7257" w:rsidRPr="00ED7257" w:rsidRDefault="00ED7257" w:rsidP="00ED7257">
      <w:pPr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>Электронные услуги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1.2.1. Переоформление лицензии на приобретение спортивного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свыше 7,5 Дж и патронов к нему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1.2.2. Получение лицензии на приобретение охотничьего гладкоствольного длинноствольного оружия и патронов к нему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1.2.3. Получение лицензии на приобретение пневматического оружия и спортивного пневматического оружия с дульной энергией свыше 7,5 Дж и патронов к нему</w:t>
      </w:r>
    </w:p>
    <w:p w:rsidR="00ED7257" w:rsidRDefault="00ED7257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ED7257" w:rsidRPr="00ED7257" w:rsidRDefault="00ED7257" w:rsidP="00ED7257">
      <w:pPr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lastRenderedPageBreak/>
        <w:t>1.3. Разрешение на хранение и ношение оружия</w:t>
      </w:r>
    </w:p>
    <w:p w:rsidR="00ED7257" w:rsidRPr="00ED7257" w:rsidRDefault="00ED7257" w:rsidP="00ED7257">
      <w:pPr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 xml:space="preserve">Электронные услуги 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1.3.1. Переоформление гражданину Российской Федерации разрешения на хранение и ношение охотничьего пневматического, огнестрельного оружия либо оружия ограниченного поражения и патронов к нему 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1.3.2. Получение разрешения на хранение и ношение охотничьего пневматического, огнестрельного оружия либо оружия ограниченного поражения и патронов к нему 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1.3.3. Продление разрешения на хранение и ношение охотничьего пневматического, огнестрельного оружия либо оружия ограниченного поражения и патронов к нему</w:t>
      </w:r>
    </w:p>
    <w:p w:rsidR="00ED7257" w:rsidRPr="00ED7257" w:rsidRDefault="00ED7257" w:rsidP="00ED7257">
      <w:pPr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>2. Паспорта, регистрации, визы</w:t>
      </w:r>
    </w:p>
    <w:p w:rsidR="00ED7257" w:rsidRPr="00ED7257" w:rsidRDefault="00ED7257" w:rsidP="00ED7257">
      <w:pPr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2.1. Паспорт гражданина РФ </w:t>
      </w:r>
    </w:p>
    <w:p w:rsidR="00ED7257" w:rsidRPr="00ED7257" w:rsidRDefault="00ED7257" w:rsidP="00ED7257">
      <w:pPr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 xml:space="preserve">Электронные услуги 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2.1.1. Замена паспорта РФ в связи с достижением возраста 20 или 45 лет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2.1.2. Замена паспорта РФ в связи с изменением внешности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2.1.3. Замена паспорта РФ в связи с изменением пола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2.1.4. Замена паспорта РФ в связи с непригодностью к использованию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2.1.5. Замена паспорта РФ в связи с обнаружением неточности или ошибочности записей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2.1.6. Замена паспорта РФ в случае изменения фамилии, имени, отчества, сведений о дате и месте рождения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2.1.7. Получение паспорта гражданина РФ в связи с хищением или утратой паспорта</w:t>
      </w:r>
    </w:p>
    <w:p w:rsidR="00ED7257" w:rsidRPr="00ED7257" w:rsidRDefault="00ED7257" w:rsidP="00ED7257">
      <w:pPr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>Неэлектронные услуги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2.1.8. Получение паспорта гражданина Российской Федерации в случае достижения 14-летнего возраста 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2.1.9. Получение паспорта гражданина Российской Федерации в случае приобретения гражданства Российской Федерации</w:t>
      </w:r>
    </w:p>
    <w:p w:rsidR="00ED7257" w:rsidRPr="00ED7257" w:rsidRDefault="00ED7257" w:rsidP="00ED7257">
      <w:pPr>
        <w:ind w:left="567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2.1.10. Оформление и выдача удостоверений личности моряка членам экипажей морских судов, судов смешанного (река-море) плавания и судов рыбопромыслового флота </w:t>
      </w:r>
    </w:p>
    <w:p w:rsidR="00ED7257" w:rsidRPr="00ED7257" w:rsidRDefault="00ED7257" w:rsidP="00ED7257">
      <w:pPr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 xml:space="preserve">3. Регистрация граждан </w:t>
      </w:r>
    </w:p>
    <w:p w:rsidR="00ED7257" w:rsidRPr="00ED7257" w:rsidRDefault="00ED7257" w:rsidP="00ED7257">
      <w:pPr>
        <w:ind w:right="-143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3.1. Постоянная или временная регистрация, а также снятие с регистрационного учета</w:t>
      </w:r>
    </w:p>
    <w:p w:rsidR="00ED7257" w:rsidRPr="00ED7257" w:rsidRDefault="00ED7257" w:rsidP="00ED7257">
      <w:pPr>
        <w:ind w:right="-143"/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 xml:space="preserve">Электронные услуги </w:t>
      </w:r>
    </w:p>
    <w:p w:rsidR="00ED7257" w:rsidRPr="00ED7257" w:rsidRDefault="00ED7257" w:rsidP="00ED7257">
      <w:pPr>
        <w:ind w:left="426" w:right="-143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3.1.1. Регистрация гражданина по месту жительства 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3.1.2. Регистрация гражданина по месту пребывания 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3.1.3. Снятие гражданина с регистрационного учета по месту жительства 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3.1.4. Снятие гражданина с регистрационного учета по месту пребывания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3.2. Регистрация смерти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Узнайте, как получить свидетельство о смерти в вашем регионе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 xml:space="preserve">Неэлектронные услуги 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3.2.1. Государственная регистрация смерти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3.2.2. Государственная регистрация смерти лица, необоснованно репрессированного и впоследствии реабилитированного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3.2.3. Государственная регистрация смерти по решению суда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ind w:right="-1"/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 xml:space="preserve">4. Транспорт и вождение </w:t>
      </w:r>
    </w:p>
    <w:p w:rsidR="00ED7257" w:rsidRPr="00ED7257" w:rsidRDefault="00ED7257" w:rsidP="00ED7257">
      <w:pPr>
        <w:ind w:left="284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Автомобильный, водный и воздушный транспорт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4.1. Штрафы ГИБДД </w:t>
      </w:r>
    </w:p>
    <w:p w:rsidR="00ED7257" w:rsidRPr="00ED7257" w:rsidRDefault="00ED7257" w:rsidP="00ED7257">
      <w:pPr>
        <w:ind w:left="567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4.1.1. Воспользуйтесь онлайн-оплатой и настройте получение уведомлений о штрафах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4.2. Водительское удостоверение</w:t>
      </w:r>
    </w:p>
    <w:p w:rsidR="00ED7257" w:rsidRPr="00ED7257" w:rsidRDefault="00ED7257" w:rsidP="00ED7257">
      <w:pPr>
        <w:ind w:left="284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Экзамен, выдача и замена водительского удостоверения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i/>
          <w:szCs w:val="24"/>
        </w:rPr>
      </w:pPr>
      <w:r w:rsidRPr="00ED7257">
        <w:rPr>
          <w:rFonts w:eastAsia="Calibri" w:cs="Times New Roman"/>
          <w:i/>
          <w:szCs w:val="24"/>
        </w:rPr>
        <w:t>Электронные услуги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lastRenderedPageBreak/>
        <w:t xml:space="preserve">4.2.1. Замена водительского удостоверения при изменении содержащихся в водительском удостоверении персональных данных его владельца либо в случае 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части), невозможно определить визуально либо в случае его утраты (хищения) </w:t>
      </w:r>
    </w:p>
    <w:p w:rsidR="00ED7257" w:rsidRPr="00ED7257" w:rsidRDefault="00ED7257" w:rsidP="00ED7257">
      <w:pPr>
        <w:ind w:left="426"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4.2.2. Замена водительского удостоверения при истечении срока его действия либо при подтверждении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4.2.3. Получение водительского удостоверения после прохождения профессионального обучения на право управления транспортными средствами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4.2.4. Получение международного водительского удостоверения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4.2.5. Получение российского национального водительского удостоверения после обмена иностранного национального водительского удостоверения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 Регистрация транспортного средства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4.3.1. Постановка на учет и выдача документов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4.3.2. Регистрация автомототранспортных средств на ограниченный срок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4.3.3. Восстановление регистрации автомототранспортного средства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4.3.4. Регистрация автомототранспортных средств на ограниченный срок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4.3.5. Изменение регистрационных данных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4.3.6. Получение СТС, ПТС или регистрационных знаков взамен утраченных или непригодных для использования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4.3.7. Изменение данных собственника транспортного средства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4.3.8. Изменение данных транспортного средства (замена кузова, двигателя, шасси)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4.3.9. Снятие с учета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4.3.10. Снятие с регистрационного учета автомототранспортного средства в связи с утилизацией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4.3.11. Снятие с регистрационного учета автомототранспортного средства в связи с вывозом за пределы Российской Федерации на постоянное пребывание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b/>
          <w:szCs w:val="24"/>
        </w:rPr>
      </w:pPr>
    </w:p>
    <w:p w:rsidR="00ED7257" w:rsidRPr="00ED7257" w:rsidRDefault="00ED7257" w:rsidP="00ED7257">
      <w:pPr>
        <w:ind w:right="-1"/>
        <w:jc w:val="both"/>
        <w:rPr>
          <w:rFonts w:eastAsia="Calibri" w:cs="Times New Roman"/>
          <w:b/>
          <w:szCs w:val="24"/>
        </w:rPr>
      </w:pPr>
      <w:r w:rsidRPr="00ED7257">
        <w:rPr>
          <w:rFonts w:eastAsia="Calibri" w:cs="Times New Roman"/>
          <w:b/>
          <w:szCs w:val="24"/>
        </w:rPr>
        <w:t xml:space="preserve">5. Льготы на проезд в общественном транспорте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 xml:space="preserve">5.1. Узнайте, какие льготы на проезд в общественном транспорте предоставляются в вашем регионе, оформите выплату или проездной документ. 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5.1.1. Льготы малоимущим гражданам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5.1.2. Льготы пенсионерам</w:t>
      </w:r>
    </w:p>
    <w:p w:rsidR="00ED7257" w:rsidRPr="00ED7257" w:rsidRDefault="00ED7257" w:rsidP="00ED7257">
      <w:pPr>
        <w:ind w:right="-1"/>
        <w:jc w:val="both"/>
        <w:rPr>
          <w:rFonts w:eastAsia="Calibri" w:cs="Times New Roman"/>
          <w:szCs w:val="24"/>
        </w:rPr>
      </w:pPr>
      <w:r w:rsidRPr="00ED7257">
        <w:rPr>
          <w:rFonts w:eastAsia="Calibri" w:cs="Times New Roman"/>
          <w:szCs w:val="24"/>
        </w:rPr>
        <w:t>5.1.3. Льготы студентам и школьникам</w:t>
      </w:r>
    </w:p>
    <w:p w:rsidR="00ED7257" w:rsidRPr="00ED7257" w:rsidRDefault="00ED7257" w:rsidP="00ED725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ED7257" w:rsidRPr="00ED7257" w:rsidRDefault="00ED7257" w:rsidP="00ED7257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ED7257">
        <w:rPr>
          <w:rFonts w:eastAsia="Times New Roman" w:cs="Times New Roman"/>
          <w:i/>
          <w:snapToGrid w:val="0"/>
          <w:szCs w:val="20"/>
          <w:lang w:eastAsia="ru-RU"/>
        </w:rPr>
        <w:t>Инструмент проверки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709"/>
        <w:gridCol w:w="1559"/>
        <w:gridCol w:w="709"/>
        <w:gridCol w:w="1276"/>
      </w:tblGrid>
      <w:tr w:rsidR="00ED7257" w:rsidRPr="00ED7257" w:rsidTr="007F09E4">
        <w:trPr>
          <w:trHeight w:val="68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257" w:rsidRPr="00ED7257" w:rsidRDefault="00ED7257" w:rsidP="00ED7257">
            <w:pPr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ED7257">
              <w:rPr>
                <w:rFonts w:eastAsia="Calibri" w:cs="Times New Roman"/>
                <w:szCs w:val="24"/>
              </w:rPr>
              <w:t>Паспорт: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2.1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2.1.4</w:t>
            </w:r>
          </w:p>
        </w:tc>
      </w:tr>
      <w:tr w:rsidR="00ED7257" w:rsidRPr="00ED7257" w:rsidTr="007F09E4">
        <w:trPr>
          <w:trHeight w:val="29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257" w:rsidRPr="00ED7257" w:rsidRDefault="00ED7257" w:rsidP="00ED7257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D7257" w:rsidRPr="00ED7257" w:rsidTr="007F09E4">
        <w:trPr>
          <w:trHeight w:hRule="exact" w:val="68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257" w:rsidRPr="00ED7257" w:rsidRDefault="00ED7257" w:rsidP="00ED7257">
            <w:pPr>
              <w:spacing w:before="160" w:after="16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ED7257">
              <w:rPr>
                <w:rFonts w:eastAsia="Calibri" w:cs="Times New Roman"/>
                <w:szCs w:val="24"/>
              </w:rPr>
              <w:t xml:space="preserve">Свидетельство о регистрации </w:t>
            </w:r>
            <w:r w:rsidRPr="00ED7257">
              <w:rPr>
                <w:rFonts w:eastAsia="Calibri" w:cs="Times New Roman"/>
                <w:szCs w:val="24"/>
              </w:rPr>
              <w:br/>
              <w:t>транспортного средства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4.3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ED7257">
              <w:rPr>
                <w:rFonts w:eastAsia="Calibri" w:cs="Times New Roman"/>
                <w:sz w:val="32"/>
                <w:szCs w:val="32"/>
              </w:rPr>
              <w:sym w:font="Wingdings 3" w:char="F022"/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D7257" w:rsidRPr="00ED7257" w:rsidRDefault="00ED7257" w:rsidP="00ED7257">
            <w:pPr>
              <w:spacing w:before="160" w:after="160"/>
              <w:jc w:val="center"/>
              <w:rPr>
                <w:rFonts w:eastAsia="Calibri" w:cs="Times New Roman"/>
                <w:szCs w:val="24"/>
              </w:rPr>
            </w:pPr>
            <w:r w:rsidRPr="00ED7257">
              <w:rPr>
                <w:rFonts w:eastAsia="Calibri" w:cs="Times New Roman"/>
                <w:szCs w:val="24"/>
              </w:rPr>
              <w:t>4.3.3</w:t>
            </w:r>
          </w:p>
        </w:tc>
      </w:tr>
    </w:tbl>
    <w:p w:rsidR="00ED7257" w:rsidRPr="00ED7257" w:rsidRDefault="00ED7257" w:rsidP="00ED7257">
      <w:pPr>
        <w:jc w:val="both"/>
        <w:rPr>
          <w:rFonts w:eastAsia="Calibri" w:cs="Times New Roman"/>
        </w:rPr>
      </w:pPr>
    </w:p>
    <w:p w:rsidR="00ED7257" w:rsidRPr="00ED7257" w:rsidRDefault="00ED7257" w:rsidP="00ED7257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</w:p>
    <w:p w:rsidR="00ED7257" w:rsidRDefault="00ED7257">
      <w:pPr>
        <w:rPr>
          <w:rFonts w:eastAsia="Times New Roman" w:cs="Times New Roman"/>
          <w:i/>
          <w:snapToGrid w:val="0"/>
          <w:szCs w:val="20"/>
          <w:lang w:eastAsia="ru-RU"/>
        </w:rPr>
      </w:pPr>
      <w:r>
        <w:rPr>
          <w:rFonts w:eastAsia="Times New Roman" w:cs="Times New Roman"/>
          <w:i/>
          <w:snapToGrid w:val="0"/>
          <w:szCs w:val="20"/>
          <w:lang w:eastAsia="ru-RU"/>
        </w:rPr>
        <w:br w:type="page"/>
      </w:r>
    </w:p>
    <w:p w:rsidR="00ED7257" w:rsidRPr="00ED7257" w:rsidRDefault="00ED7257" w:rsidP="00ED7257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ED7257">
        <w:rPr>
          <w:rFonts w:eastAsia="Times New Roman" w:cs="Times New Roman"/>
          <w:i/>
          <w:snapToGrid w:val="0"/>
          <w:szCs w:val="20"/>
          <w:lang w:eastAsia="ru-RU"/>
        </w:rPr>
        <w:lastRenderedPageBreak/>
        <w:t>Подсчет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ED7257" w:rsidRPr="00ED7257" w:rsidTr="007F09E4">
        <w:tc>
          <w:tcPr>
            <w:tcW w:w="8330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snapToGrid w:val="0"/>
                <w:szCs w:val="20"/>
                <w:lang w:eastAsia="ru-RU"/>
              </w:rPr>
              <w:t>За каждую верно заполненную ячейку*</w:t>
            </w:r>
          </w:p>
        </w:tc>
        <w:tc>
          <w:tcPr>
            <w:tcW w:w="1524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ED7257" w:rsidRPr="00ED7257" w:rsidTr="007F09E4">
        <w:tc>
          <w:tcPr>
            <w:tcW w:w="8330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Максимально</w:t>
            </w:r>
          </w:p>
        </w:tc>
        <w:tc>
          <w:tcPr>
            <w:tcW w:w="1524" w:type="dxa"/>
          </w:tcPr>
          <w:p w:rsidR="00ED7257" w:rsidRPr="00ED7257" w:rsidRDefault="00ED7257" w:rsidP="00ED7257">
            <w:pPr>
              <w:spacing w:line="276" w:lineRule="auto"/>
              <w:jc w:val="right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6 баллов</w:t>
            </w:r>
          </w:p>
        </w:tc>
      </w:tr>
      <w:tr w:rsidR="00ED7257" w:rsidRPr="00ED7257" w:rsidTr="007F09E4">
        <w:tc>
          <w:tcPr>
            <w:tcW w:w="8330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snapToGrid w:val="0"/>
                <w:szCs w:val="20"/>
                <w:lang w:eastAsia="ru-RU"/>
              </w:rPr>
              <w:t>Соблюдение нормы времени (при наличии хотя бы одного верного ответа)</w:t>
            </w:r>
          </w:p>
        </w:tc>
        <w:tc>
          <w:tcPr>
            <w:tcW w:w="1524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ED7257" w:rsidRPr="00ED7257" w:rsidTr="007F09E4">
        <w:tc>
          <w:tcPr>
            <w:tcW w:w="8330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524" w:type="dxa"/>
          </w:tcPr>
          <w:p w:rsidR="00ED7257" w:rsidRPr="00ED7257" w:rsidRDefault="00ED7257" w:rsidP="00ED725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</w:pPr>
            <w:r w:rsidRPr="00ED7257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>7 баллов</w:t>
            </w:r>
          </w:p>
        </w:tc>
      </w:tr>
    </w:tbl>
    <w:p w:rsidR="00ED7257" w:rsidRPr="00ED7257" w:rsidRDefault="00ED7257" w:rsidP="00ED7257">
      <w:pPr>
        <w:jc w:val="both"/>
        <w:rPr>
          <w:rFonts w:eastAsia="Calibri" w:cs="Times New Roman"/>
          <w:sz w:val="6"/>
          <w:szCs w:val="6"/>
        </w:rPr>
      </w:pPr>
    </w:p>
    <w:p w:rsidR="00ED7257" w:rsidRPr="00ED7257" w:rsidRDefault="00ED7257" w:rsidP="00ED7257">
      <w:pPr>
        <w:jc w:val="both"/>
        <w:rPr>
          <w:rFonts w:eastAsia="Calibri" w:cs="Times New Roman"/>
        </w:rPr>
      </w:pPr>
      <w:r w:rsidRPr="00ED7257">
        <w:rPr>
          <w:rFonts w:eastAsia="Calibri" w:cs="Times New Roman"/>
        </w:rPr>
        <w:t>* Верно заполненной считается ячейка, в которой записан номер ссылки (см. ключ) и отсутствуют указания на иные ссылки.</w:t>
      </w:r>
    </w:p>
    <w:p w:rsidR="00ED7257" w:rsidRPr="00ED7257" w:rsidRDefault="00ED7257" w:rsidP="00ED7257">
      <w:pPr>
        <w:spacing w:line="276" w:lineRule="auto"/>
        <w:jc w:val="both"/>
        <w:rPr>
          <w:rFonts w:eastAsia="Calibri" w:cs="Times New Roman"/>
        </w:rPr>
      </w:pPr>
    </w:p>
    <w:p w:rsidR="00ED7257" w:rsidRPr="00ED7257" w:rsidRDefault="00ED7257" w:rsidP="00ED7257">
      <w:pPr>
        <w:spacing w:line="276" w:lineRule="auto"/>
        <w:jc w:val="both"/>
        <w:rPr>
          <w:rFonts w:eastAsia="Times New Roman" w:cs="Times New Roman"/>
          <w:i/>
        </w:rPr>
      </w:pPr>
      <w:r w:rsidRPr="00ED7257">
        <w:rPr>
          <w:rFonts w:eastAsia="Times New Roman" w:cs="Times New Roman"/>
          <w:i/>
        </w:rPr>
        <w:t>Использованный источник</w:t>
      </w:r>
    </w:p>
    <w:p w:rsidR="00ED7257" w:rsidRPr="00ED7257" w:rsidRDefault="00ED7257" w:rsidP="00ED7257">
      <w:pPr>
        <w:spacing w:line="276" w:lineRule="auto"/>
        <w:jc w:val="both"/>
        <w:rPr>
          <w:rFonts w:eastAsia="Calibri" w:cs="Times New Roman"/>
        </w:rPr>
      </w:pPr>
      <w:r w:rsidRPr="00ED7257">
        <w:rPr>
          <w:rFonts w:eastAsia="Times New Roman" w:cs="Times New Roman"/>
        </w:rPr>
        <w:t xml:space="preserve">Портал государственных услуг Российской Федерации. – Режим доступа: </w:t>
      </w:r>
      <w:hyperlink r:id="rId5" w:history="1">
        <w:r w:rsidRPr="00ED7257">
          <w:rPr>
            <w:rFonts w:eastAsia="Times New Roman" w:cs="Times New Roman"/>
            <w:color w:val="0563C1"/>
            <w:u w:val="single"/>
          </w:rPr>
          <w:t>https://www.gosuslugi.ru/</w:t>
        </w:r>
      </w:hyperlink>
      <w:r w:rsidRPr="00ED7257">
        <w:rPr>
          <w:rFonts w:eastAsia="Times New Roman" w:cs="Times New Roman"/>
        </w:rPr>
        <w:t>.</w:t>
      </w:r>
    </w:p>
    <w:p w:rsidR="00ED7257" w:rsidRPr="00FA0E07" w:rsidRDefault="00ED725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sectPr w:rsidR="00ED7257" w:rsidRPr="00FA0E07" w:rsidSect="00871331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7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B6E67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1331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D7257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0E07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D7257"/>
  </w:style>
  <w:style w:type="character" w:styleId="a8">
    <w:name w:val="Hyperlink"/>
    <w:uiPriority w:val="99"/>
    <w:unhideWhenUsed/>
    <w:rsid w:val="00ED725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D72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D7257"/>
  </w:style>
  <w:style w:type="character" w:styleId="a8">
    <w:name w:val="Hyperlink"/>
    <w:uiPriority w:val="99"/>
    <w:unhideWhenUsed/>
    <w:rsid w:val="00ED725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D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2018-08-27T08:58:00Z</dcterms:created>
  <dcterms:modified xsi:type="dcterms:W3CDTF">2018-08-27T09:50:00Z</dcterms:modified>
</cp:coreProperties>
</file>